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3F1CF61E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Edebiyat Bilgi ve Kuramları </w:t>
            </w:r>
            <w:r w:rsidR="00DD1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4F00C1F8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D199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1D20D407" w:rsidR="003265C4" w:rsidRPr="000E64CD" w:rsidRDefault="00DD199F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0FAC3A80" w:rsidR="003265C4" w:rsidRPr="00DD199F" w:rsidRDefault="00DD199F" w:rsidP="00DD199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sz w:val="20"/>
                <w:szCs w:val="20"/>
              </w:rPr>
              <w:t>Başlangıcından günümüze Türk edebiyatında dönemler, dil ve edebiyat ile ilgili temel kavramları açıklamak. Türk edebiyatında yer alan edebî türlerin içerdiği biçimsel ve yapısal özellikler (nazım şekilleri; vezin, kafiye, redif vb.), edebî sanatlar, edebi akımlar, dünya uluslarının edebiyatlarının oluşumunu görmek, Türk dilinin ve edebiyatının tarihinin incelenmesidir.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683FF6C" w:rsidR="003265C4" w:rsidRPr="00DD199F" w:rsidRDefault="00DD199F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sz w:val="20"/>
                <w:szCs w:val="20"/>
              </w:rPr>
              <w:t>Edebiyat kelimesinin Türkçede aldığı anlamları sıralar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3E47C16A" w:rsidR="003265C4" w:rsidRPr="00DD199F" w:rsidRDefault="00DD199F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Belli başlı anlayışları öğrenirler.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105AC610" w:rsidR="003265C4" w:rsidRPr="00DD199F" w:rsidRDefault="00DD199F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Belâgat, </w:t>
            </w:r>
            <w:proofErr w:type="spellStart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fesâhat</w:t>
            </w:r>
            <w:proofErr w:type="spellEnd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meânî</w:t>
            </w:r>
            <w:proofErr w:type="spellEnd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beyân</w:t>
            </w:r>
            <w:proofErr w:type="spellEnd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 </w:t>
            </w:r>
            <w:proofErr w:type="spellStart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bedî</w:t>
            </w:r>
            <w:proofErr w:type="spellEnd"/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kavramlarını yorumlar.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7A3B8526" w:rsidR="003265C4" w:rsidRPr="00DD199F" w:rsidRDefault="00DD199F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Edebi sanatların günümüzde bilhassa yazılı ve görsel medyadaki kullanımını değerlendirir.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04F584B0" w:rsidR="003265C4" w:rsidRPr="00DD199F" w:rsidRDefault="00DD199F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Metinlerden hareketle edebiyat teorilerini değerlendirir.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4C1615E1" w:rsidR="003265C4" w:rsidRPr="00DD199F" w:rsidRDefault="00DD199F" w:rsidP="00DD199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Edebî sanatları kavrar ve edebî eserler üzerinde tespit edebileceklerdir.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3F113180" w:rsidR="003265C4" w:rsidRPr="00DD199F" w:rsidRDefault="00DD199F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sz w:val="20"/>
                <w:szCs w:val="20"/>
              </w:rPr>
              <w:t>Edebiyat akımlarını öğrenirler.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065240F8" w:rsidR="003265C4" w:rsidRPr="00DD199F" w:rsidRDefault="00DD199F" w:rsidP="00DD199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19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Edebiyat teorilerini öğrenirler.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toplumla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33A3259B" w:rsidR="006E3D85" w:rsidRPr="001638A1" w:rsidRDefault="00F40132" w:rsidP="001638A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Edebiyatın tanımı, edebiyatla ilgili terimler, Türk edebiyatının kısa tarihsel gelişimi.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4D833279" w:rsidR="001638A1" w:rsidRPr="001638A1" w:rsidRDefault="001638A1" w:rsidP="001638A1">
            <w:pPr>
              <w:spacing w:after="0"/>
              <w:ind w:right="3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 xml:space="preserve">  Edebiyatta </w:t>
            </w:r>
            <w:r w:rsidRPr="0016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anlatım biçimleri, nazım- nesir mukayese.</w:t>
            </w:r>
          </w:p>
        </w:tc>
        <w:tc>
          <w:tcPr>
            <w:tcW w:w="1275" w:type="dxa"/>
            <w:gridSpan w:val="3"/>
          </w:tcPr>
          <w:p w14:paraId="6594AAB3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79C05AD2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 xml:space="preserve">  Aruz, hece ve serbest ölçü.</w:t>
            </w:r>
          </w:p>
        </w:tc>
        <w:tc>
          <w:tcPr>
            <w:tcW w:w="1275" w:type="dxa"/>
            <w:gridSpan w:val="3"/>
          </w:tcPr>
          <w:p w14:paraId="7624D7A7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35C806B8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Edebi akımlar.</w:t>
            </w:r>
          </w:p>
        </w:tc>
        <w:tc>
          <w:tcPr>
            <w:tcW w:w="1275" w:type="dxa"/>
            <w:gridSpan w:val="3"/>
          </w:tcPr>
          <w:p w14:paraId="14DD94C3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3B7FCBA6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Edebî akımlara genel bir yaklaşım, klasisizmin genel özellikleri ve örnek metinler.</w:t>
            </w:r>
          </w:p>
        </w:tc>
        <w:tc>
          <w:tcPr>
            <w:tcW w:w="1275" w:type="dxa"/>
            <w:gridSpan w:val="3"/>
          </w:tcPr>
          <w:p w14:paraId="536F93C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63692A31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Romantizm ve realizmin genel özellikleri ve örnek metinler.</w:t>
            </w:r>
          </w:p>
        </w:tc>
        <w:tc>
          <w:tcPr>
            <w:tcW w:w="1275" w:type="dxa"/>
            <w:gridSpan w:val="3"/>
          </w:tcPr>
          <w:p w14:paraId="639D761D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60D1A45D" w:rsidR="001638A1" w:rsidRPr="001638A1" w:rsidRDefault="001638A1" w:rsidP="001638A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Natüralizm, parnasizm ve sembolizmin genel özellikleri ve örnek metinler.</w:t>
            </w:r>
          </w:p>
        </w:tc>
        <w:tc>
          <w:tcPr>
            <w:tcW w:w="1275" w:type="dxa"/>
            <w:gridSpan w:val="3"/>
          </w:tcPr>
          <w:p w14:paraId="24C79C5A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1638A1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4B85E999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Empresyonizm, kübizm ve fütürizmin genel özellikleri ve örnek metinler.</w:t>
            </w:r>
          </w:p>
        </w:tc>
        <w:tc>
          <w:tcPr>
            <w:tcW w:w="1275" w:type="dxa"/>
            <w:gridSpan w:val="3"/>
          </w:tcPr>
          <w:p w14:paraId="645A814A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4CA6A97B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Dadaizm, sürrealizm, egzistansiyalizm ve postmodernizmin genel özellikleri, örnek metinler, edebî akımların karşılaştırılması.</w:t>
            </w:r>
          </w:p>
        </w:tc>
        <w:tc>
          <w:tcPr>
            <w:tcW w:w="1275" w:type="dxa"/>
            <w:gridSpan w:val="3"/>
          </w:tcPr>
          <w:p w14:paraId="1E8E2C47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21BF37DB" w:rsidR="001638A1" w:rsidRPr="001638A1" w:rsidRDefault="001638A1" w:rsidP="001638A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Divan şairlerinin edebi anlamda birbirleriyle olan ilişkileri.</w:t>
            </w:r>
          </w:p>
        </w:tc>
        <w:tc>
          <w:tcPr>
            <w:tcW w:w="1275" w:type="dxa"/>
            <w:gridSpan w:val="3"/>
          </w:tcPr>
          <w:p w14:paraId="0D78ECE0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31351626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Söz Sanatları.</w:t>
            </w:r>
          </w:p>
        </w:tc>
        <w:tc>
          <w:tcPr>
            <w:tcW w:w="1275" w:type="dxa"/>
            <w:gridSpan w:val="3"/>
          </w:tcPr>
          <w:p w14:paraId="4516DF76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690E2E68" w:rsidR="001638A1" w:rsidRPr="001638A1" w:rsidRDefault="001638A1" w:rsidP="001638A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Türk Edebiyatında nesrin geçirdiği evreler.</w:t>
            </w:r>
          </w:p>
        </w:tc>
        <w:tc>
          <w:tcPr>
            <w:tcW w:w="1275" w:type="dxa"/>
            <w:gridSpan w:val="3"/>
          </w:tcPr>
          <w:p w14:paraId="501830C6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60173C79" w:rsidR="001638A1" w:rsidRPr="001638A1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8A1">
              <w:rPr>
                <w:rFonts w:ascii="Times New Roman" w:hAnsi="Times New Roman" w:cs="Times New Roman"/>
                <w:sz w:val="20"/>
                <w:szCs w:val="20"/>
              </w:rPr>
              <w:t>Türk Edebiyatında nesrin geçirdiği evreler.</w:t>
            </w:r>
          </w:p>
        </w:tc>
        <w:tc>
          <w:tcPr>
            <w:tcW w:w="1275" w:type="dxa"/>
            <w:gridSpan w:val="3"/>
          </w:tcPr>
          <w:p w14:paraId="1034A9D8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1638A1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1638A1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2CF0849D" w14:textId="520117B1" w:rsidR="001638A1" w:rsidRPr="002325B7" w:rsidRDefault="001638A1" w:rsidP="001638A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6416DFB3" w14:textId="77777777" w:rsidR="001638A1" w:rsidRDefault="001638A1" w:rsidP="001638A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Bilal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Elbir</w:t>
            </w:r>
            <w:proofErr w:type="spellEnd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, Edebiyat Bilgi ve Kuramları,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Yayınları, 2012</w:t>
            </w:r>
          </w:p>
          <w:p w14:paraId="1AE1AA40" w14:textId="69A4723A" w:rsidR="001638A1" w:rsidRDefault="001638A1" w:rsidP="001638A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A32BFB3" w:rsidR="001638A1" w:rsidRPr="00A82270" w:rsidRDefault="001638A1" w:rsidP="001638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Kudret,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evdet,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Örneklerle Edebiyat Bilgileri, İnkılap Kitabevi, İstanbul, 2003</w:t>
            </w:r>
          </w:p>
          <w:p w14:paraId="1E3543E8" w14:textId="77777777" w:rsidR="001638A1" w:rsidRDefault="001638A1" w:rsidP="001638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Berna </w:t>
            </w:r>
            <w:proofErr w:type="spellStart"/>
            <w:r w:rsidRPr="00A82270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Edebiyat Kuramları ve Eleştiri, İletişim Yayınları, İstanbul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2270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  <w:p w14:paraId="17C8AEA5" w14:textId="77777777" w:rsidR="001638A1" w:rsidRPr="00F14D2C" w:rsidRDefault="001638A1" w:rsidP="001638A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14D2C">
              <w:rPr>
                <w:rFonts w:ascii="Times New Roman" w:hAnsi="Times New Roman" w:cs="Times New Roman"/>
                <w:sz w:val="20"/>
                <w:szCs w:val="20"/>
              </w:rPr>
              <w:t xml:space="preserve">Ayyıldız, M. ve </w:t>
            </w:r>
            <w:proofErr w:type="spellStart"/>
            <w:r w:rsidRPr="00F14D2C">
              <w:rPr>
                <w:rFonts w:ascii="Times New Roman" w:hAnsi="Times New Roman" w:cs="Times New Roman"/>
                <w:sz w:val="20"/>
                <w:szCs w:val="20"/>
              </w:rPr>
              <w:t>Birgören</w:t>
            </w:r>
            <w:proofErr w:type="spellEnd"/>
            <w:r w:rsidRPr="00F14D2C">
              <w:rPr>
                <w:rFonts w:ascii="Times New Roman" w:hAnsi="Times New Roman" w:cs="Times New Roman"/>
                <w:sz w:val="20"/>
                <w:szCs w:val="20"/>
              </w:rPr>
              <w:t>, H. (2009). Edebiyat Bilgi ve Kuramları. Akçağ Yayınları, Ankara.</w:t>
            </w:r>
          </w:p>
          <w:p w14:paraId="795F91F8" w14:textId="08E0A931" w:rsidR="001638A1" w:rsidRPr="002C14FC" w:rsidRDefault="001638A1" w:rsidP="001638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1638A1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1638A1" w:rsidRPr="000E64CD" w:rsidRDefault="001638A1" w:rsidP="001638A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1638A1" w:rsidRPr="000E64CD" w:rsidRDefault="001638A1" w:rsidP="001638A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1638A1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1638A1" w:rsidRPr="000E64CD" w:rsidRDefault="001638A1" w:rsidP="001638A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38A1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1638A1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/Sayısı</w:t>
            </w:r>
          </w:p>
        </w:tc>
        <w:tc>
          <w:tcPr>
            <w:tcW w:w="1133" w:type="dxa"/>
          </w:tcPr>
          <w:p w14:paraId="09FACB91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1638A1" w:rsidRPr="000E64CD" w:rsidRDefault="001638A1" w:rsidP="001638A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CC10A1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778BEDC4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43092D2A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4374BC51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0FEAC15F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C10A1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459CB10B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7BDC80F6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6F46A96B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63B60622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C10A1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445BC141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32DA939E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5D050645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1E3B0383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C10A1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50E98C74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5B4B971A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14BA38E8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127D41AF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C10A1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3C9BDC0D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6A1B2613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7A51378D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0A1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104C8D66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2037C4F3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7C362EFA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51EEF7F7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C10A1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6C709190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0542ABB6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3539220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1FD9F276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C10A1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70C32EC4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35B680A3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695E50B6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7E1346C7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C10A1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46F7B651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0D162B8F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4172FD0E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2FBEE5C0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C10A1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6A42AB64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56E94679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42335E5D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75066F17" w:rsidR="00CC10A1" w:rsidRPr="000E64CD" w:rsidRDefault="00CC10A1" w:rsidP="001638A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CC10A1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514A7040" w:rsidR="00CC10A1" w:rsidRPr="000E64CD" w:rsidRDefault="00CC10A1" w:rsidP="001638A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214FC7D0" w:rsidR="00CC10A1" w:rsidRPr="000E64CD" w:rsidRDefault="00CC10A1" w:rsidP="001638A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CC10A1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03E2F098" w:rsidR="00CC10A1" w:rsidRPr="000E64CD" w:rsidRDefault="00CC10A1" w:rsidP="001638A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61FB720D" w:rsidR="00CC10A1" w:rsidRPr="000E64CD" w:rsidRDefault="00CC10A1" w:rsidP="001638A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CC10A1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456EB54C" w:rsidR="00CC10A1" w:rsidRPr="000E64CD" w:rsidRDefault="00CC10A1" w:rsidP="001638A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57BAE59C" w:rsidR="00CC10A1" w:rsidRPr="000E64CD" w:rsidRDefault="00CC10A1" w:rsidP="001638A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278FE"/>
    <w:multiLevelType w:val="hybridMultilevel"/>
    <w:tmpl w:val="022A4012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7"/>
  </w:num>
  <w:num w:numId="13">
    <w:abstractNumId w:val="14"/>
  </w:num>
  <w:num w:numId="14">
    <w:abstractNumId w:val="10"/>
  </w:num>
  <w:num w:numId="15">
    <w:abstractNumId w:val="9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D5BD8"/>
    <w:rsid w:val="000E64CD"/>
    <w:rsid w:val="001373F6"/>
    <w:rsid w:val="001638A1"/>
    <w:rsid w:val="002325B7"/>
    <w:rsid w:val="00257EC7"/>
    <w:rsid w:val="00275A21"/>
    <w:rsid w:val="002C14FC"/>
    <w:rsid w:val="003206E5"/>
    <w:rsid w:val="003265C4"/>
    <w:rsid w:val="003269F7"/>
    <w:rsid w:val="003725F7"/>
    <w:rsid w:val="003C7965"/>
    <w:rsid w:val="004A7A67"/>
    <w:rsid w:val="005E7C29"/>
    <w:rsid w:val="005F177E"/>
    <w:rsid w:val="00641039"/>
    <w:rsid w:val="006E3D85"/>
    <w:rsid w:val="008D25D2"/>
    <w:rsid w:val="00940601"/>
    <w:rsid w:val="009B48F9"/>
    <w:rsid w:val="009D417B"/>
    <w:rsid w:val="00A66387"/>
    <w:rsid w:val="00AF5C45"/>
    <w:rsid w:val="00BC67BC"/>
    <w:rsid w:val="00C23ECA"/>
    <w:rsid w:val="00CC10A1"/>
    <w:rsid w:val="00D6271A"/>
    <w:rsid w:val="00D96493"/>
    <w:rsid w:val="00DB1B9F"/>
    <w:rsid w:val="00DD19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DD1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DD1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81C9E-C773-42BE-8E9B-13D05F5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2023-04-01T15:21:00Z</dcterms:created>
  <dcterms:modified xsi:type="dcterms:W3CDTF">2023-04-20T12:43:00Z</dcterms:modified>
</cp:coreProperties>
</file>