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F86C35">
        <w:rPr>
          <w:rFonts w:ascii="Times New Roman" w:eastAsia="Times New Roman" w:hAnsi="Times New Roman" w:cs="Times New Roman"/>
          <w:b/>
          <w:bCs/>
          <w:sz w:val="24"/>
          <w:szCs w:val="24"/>
          <w:lang w:eastAsia="tr-TR"/>
        </w:rPr>
        <w:t>GAU, Faculty of Education</w:t>
      </w:r>
    </w:p>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F86C35">
        <w:rPr>
          <w:rFonts w:ascii="Times New Roman" w:eastAsia="Times New Roman" w:hAnsi="Times New Roman" w:cs="Times New Roman"/>
          <w:b/>
          <w:bCs/>
          <w:sz w:val="24"/>
          <w:szCs w:val="24"/>
          <w:lang w:eastAsia="tr-TR"/>
        </w:rPr>
        <w:t>GAU, Eğitim Fakültesi</w:t>
      </w:r>
    </w:p>
    <w:p w:rsidR="00F86C35" w:rsidRPr="00F86C35" w:rsidRDefault="00F86C35" w:rsidP="00F86C35">
      <w:pPr>
        <w:widowControl w:val="0"/>
        <w:autoSpaceDE w:val="0"/>
        <w:autoSpaceDN w:val="0"/>
        <w:spacing w:after="0"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 xml:space="preserve"> </w:t>
      </w:r>
    </w:p>
    <w:tbl>
      <w:tblPr>
        <w:tblW w:w="9773" w:type="dxa"/>
        <w:tblLayout w:type="fixed"/>
        <w:tblCellMar>
          <w:top w:w="15" w:type="dxa"/>
          <w:left w:w="15" w:type="dxa"/>
          <w:bottom w:w="15" w:type="dxa"/>
          <w:right w:w="15" w:type="dxa"/>
        </w:tblCellMar>
        <w:tblLook w:val="04A0" w:firstRow="1" w:lastRow="0" w:firstColumn="1" w:lastColumn="0" w:noHBand="0" w:noVBand="1"/>
      </w:tblPr>
      <w:tblGrid>
        <w:gridCol w:w="525"/>
        <w:gridCol w:w="285"/>
        <w:gridCol w:w="1125"/>
        <w:gridCol w:w="720"/>
        <w:gridCol w:w="990"/>
        <w:gridCol w:w="855"/>
        <w:gridCol w:w="840"/>
        <w:gridCol w:w="1125"/>
        <w:gridCol w:w="1140"/>
        <w:gridCol w:w="420"/>
        <w:gridCol w:w="180"/>
        <w:gridCol w:w="540"/>
        <w:gridCol w:w="603"/>
        <w:gridCol w:w="425"/>
      </w:tblGrid>
      <w:tr w:rsidR="00F86C35" w:rsidRPr="00F86C35" w:rsidTr="00ED136D">
        <w:tc>
          <w:tcPr>
            <w:tcW w:w="4500" w:type="dxa"/>
            <w:gridSpan w:val="6"/>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Course Unit Title/Ders Adı</w:t>
            </w:r>
          </w:p>
        </w:tc>
        <w:tc>
          <w:tcPr>
            <w:tcW w:w="5273" w:type="dxa"/>
            <w:gridSpan w:val="8"/>
            <w:tcBorders>
              <w:top w:val="outset" w:sz="6" w:space="0" w:color="auto"/>
              <w:left w:val="outset" w:sz="6" w:space="0" w:color="auto"/>
              <w:bottom w:val="outset" w:sz="6" w:space="0" w:color="auto"/>
              <w:right w:val="outset" w:sz="6" w:space="0" w:color="auto"/>
            </w:tcBorders>
          </w:tcPr>
          <w:p w:rsidR="00F86C35" w:rsidRPr="00F86C35" w:rsidRDefault="00CB3360"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Okulda Rehberlik </w:t>
            </w:r>
            <w:r w:rsidR="00F86C35">
              <w:rPr>
                <w:rFonts w:ascii="Times New Roman" w:eastAsia="Times New Roman" w:hAnsi="Times New Roman" w:cs="Times New Roman"/>
                <w:sz w:val="24"/>
                <w:szCs w:val="24"/>
                <w:lang w:eastAsia="tr-TR"/>
              </w:rPr>
              <w:t xml:space="preserve"> </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Course Unit Code/Ders Kodu</w:t>
            </w:r>
          </w:p>
        </w:tc>
        <w:tc>
          <w:tcPr>
            <w:tcW w:w="5273" w:type="dxa"/>
            <w:gridSpan w:val="8"/>
            <w:tcBorders>
              <w:top w:val="nil"/>
              <w:left w:val="outset" w:sz="6" w:space="0" w:color="auto"/>
              <w:bottom w:val="outset" w:sz="6" w:space="0" w:color="auto"/>
              <w:right w:val="outset" w:sz="6" w:space="0" w:color="auto"/>
            </w:tcBorders>
          </w:tcPr>
          <w:p w:rsidR="00F86C35" w:rsidRPr="00F86C35" w:rsidRDefault="00CB3360"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SNOM 404</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Type of Course Unit/Ders statüsü</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C6231F"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Zorunlu</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Level of Course Unit/Ders seviyesi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Lisans</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National Credits/Ulusal kredi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2</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Number of ECTS Credits Allocated/AKTS değeri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D96FC1"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F86C35" w:rsidRPr="00F86C35">
              <w:rPr>
                <w:rFonts w:ascii="Times New Roman" w:eastAsia="Times New Roman" w:hAnsi="Times New Roman" w:cs="Times New Roman"/>
                <w:sz w:val="24"/>
                <w:szCs w:val="24"/>
                <w:lang w:eastAsia="tr-TR"/>
              </w:rPr>
              <w:t>AKTS</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Theoretical (hour/week)/Haftalık teorik ders saati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2</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Practice (hour/week)/Uygulama durumu</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Laboratory (hour/week)/Laboratuvar durumu</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Year of Study/ Dersin yılı</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26531E"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Semester when the course unit is delivered/Ders dönemi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Bahar</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Course Coordinator/Ders koordinatörü</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Name of Lecturer (s)/Ders sorumlu öğretim elemanı</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Yrd. Doç. Dr. Cansu Soyer</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Name of Assistant (s)/Asistan adı</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rPr>
          <w:trHeight w:val="420"/>
        </w:trPr>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Mode of Delivery/Dersin işlenişi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D96FC1">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 xml:space="preserve">Yüz yüze, Anlatım, Soru-Cevap, </w:t>
            </w:r>
            <w:r w:rsidR="00D96FC1">
              <w:rPr>
                <w:rFonts w:ascii="Times New Roman" w:eastAsia="Times New Roman" w:hAnsi="Times New Roman" w:cs="Times New Roman"/>
                <w:sz w:val="24"/>
                <w:szCs w:val="24"/>
                <w:lang w:eastAsia="tr-TR"/>
              </w:rPr>
              <w:t>Tartışma</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Language of Instruction/Dersin dili</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Türkçe</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Prerequisities and co-requisities/Dersin ön koşulu</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c>
          <w:tcPr>
            <w:tcW w:w="4500" w:type="dxa"/>
            <w:gridSpan w:val="6"/>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Recommended Optional Programme Components/Önerilen opsiyonel program unsurları</w:t>
            </w:r>
          </w:p>
        </w:tc>
        <w:tc>
          <w:tcPr>
            <w:tcW w:w="527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c>
          <w:tcPr>
            <w:tcW w:w="9773" w:type="dxa"/>
            <w:gridSpan w:val="1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Objectives of the Course/Dersin amacı</w:t>
            </w:r>
          </w:p>
        </w:tc>
      </w:tr>
      <w:tr w:rsidR="00F86C35" w:rsidRPr="00F86C35" w:rsidTr="00ED136D">
        <w:tc>
          <w:tcPr>
            <w:tcW w:w="9773" w:type="dxa"/>
            <w:gridSpan w:val="14"/>
            <w:tcBorders>
              <w:top w:val="nil"/>
              <w:left w:val="outset" w:sz="6" w:space="0" w:color="auto"/>
              <w:bottom w:val="outset" w:sz="6" w:space="0" w:color="auto"/>
              <w:right w:val="outset" w:sz="6" w:space="0" w:color="auto"/>
            </w:tcBorders>
            <w:hideMark/>
          </w:tcPr>
          <w:p w:rsidR="00F86C35" w:rsidRPr="00C6231F" w:rsidRDefault="00C6231F" w:rsidP="00C6231F">
            <w:pPr>
              <w:widowControl w:val="0"/>
              <w:numPr>
                <w:ilvl w:val="0"/>
                <w:numId w:val="1"/>
              </w:num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w:t>
            </w:r>
            <w:r w:rsidRPr="00C6231F">
              <w:rPr>
                <w:rFonts w:ascii="Times New Roman" w:eastAsia="Times New Roman" w:hAnsi="Times New Roman" w:cs="Times New Roman"/>
                <w:sz w:val="24"/>
                <w:szCs w:val="24"/>
                <w:lang w:eastAsia="tr-TR"/>
              </w:rPr>
              <w:t>ehberlik dersinin temel amacı, değişik eğitim kademelerinde görev alacak öğretmen adaylarının kişisel, eğitsel ve mesleki rehberlik konusunda gerekli bilgi, beceri ve tutum kazanmalarına yardım etmektir.</w:t>
            </w:r>
            <w:r>
              <w:rPr>
                <w:rFonts w:ascii="Times New Roman" w:eastAsia="Times New Roman" w:hAnsi="Times New Roman" w:cs="Times New Roman"/>
                <w:sz w:val="24"/>
                <w:szCs w:val="24"/>
                <w:lang w:eastAsia="tr-TR"/>
              </w:rPr>
              <w:t xml:space="preserve"> Bu ders ile ayrıca,</w:t>
            </w:r>
            <w:r w:rsidRPr="00C6231F">
              <w:rPr>
                <w:rFonts w:ascii="Times New Roman" w:eastAsia="Times New Roman" w:hAnsi="Times New Roman" w:cs="Times New Roman"/>
                <w:sz w:val="24"/>
                <w:szCs w:val="24"/>
                <w:lang w:eastAsia="tr-TR"/>
              </w:rPr>
              <w:t xml:space="preserve"> öğrencilere okullarda yürütülen psikolojik danışma ve rehberlik hizmetleri hakkında temel bilgiler vermeyi ve bu konuda beceri geliştirmeyi amaçlamaktadır.</w:t>
            </w:r>
          </w:p>
        </w:tc>
      </w:tr>
      <w:tr w:rsidR="00F86C35" w:rsidRPr="00F86C35" w:rsidTr="00ED136D">
        <w:tc>
          <w:tcPr>
            <w:tcW w:w="8205" w:type="dxa"/>
            <w:gridSpan w:val="11"/>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Learning Outcomes/Öğrenme çıktıları</w:t>
            </w:r>
          </w:p>
        </w:tc>
        <w:tc>
          <w:tcPr>
            <w:tcW w:w="1568" w:type="dxa"/>
            <w:gridSpan w:val="3"/>
            <w:tcBorders>
              <w:top w:val="outset" w:sz="6" w:space="0" w:color="auto"/>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c>
          <w:tcPr>
            <w:tcW w:w="8205" w:type="dxa"/>
            <w:gridSpan w:val="11"/>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Bu ders tamamlandığında öğrenciler;</w:t>
            </w:r>
          </w:p>
        </w:tc>
        <w:tc>
          <w:tcPr>
            <w:tcW w:w="1568" w:type="dxa"/>
            <w:gridSpan w:val="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Değerlendirme</w:t>
            </w:r>
          </w:p>
        </w:tc>
      </w:tr>
      <w:tr w:rsidR="00F86C35" w:rsidRPr="00F86C35" w:rsidTr="00ED136D">
        <w:tc>
          <w:tcPr>
            <w:tcW w:w="5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w:t>
            </w:r>
          </w:p>
        </w:tc>
        <w:tc>
          <w:tcPr>
            <w:tcW w:w="7680" w:type="dxa"/>
            <w:gridSpan w:val="10"/>
            <w:tcBorders>
              <w:top w:val="nil"/>
              <w:left w:val="outset" w:sz="6" w:space="0" w:color="auto"/>
              <w:bottom w:val="outset" w:sz="6" w:space="0" w:color="auto"/>
              <w:right w:val="outset" w:sz="6" w:space="0" w:color="auto"/>
            </w:tcBorders>
          </w:tcPr>
          <w:p w:rsidR="00F86C35" w:rsidRPr="00F86C35" w:rsidRDefault="00C6231F" w:rsidP="00AA0E96">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C6231F">
              <w:rPr>
                <w:rFonts w:ascii="Times New Roman" w:eastAsia="Times New Roman" w:hAnsi="Times New Roman" w:cs="Times New Roman"/>
                <w:sz w:val="24"/>
                <w:szCs w:val="24"/>
                <w:lang w:eastAsia="tr-TR"/>
              </w:rPr>
              <w:t>Çağdaş eğitim sisteminde rehberlik hizmetleri. Okulda ruh sağlığı, öğretmen-öğrenci veli ilişkisi, öğrenci kişilik hizmetleri ve rehberlik hakkında bilgi sahibi olur</w:t>
            </w:r>
            <w:r>
              <w:rPr>
                <w:rFonts w:ascii="Times New Roman" w:eastAsia="Times New Roman" w:hAnsi="Times New Roman" w:cs="Times New Roman"/>
                <w:sz w:val="24"/>
                <w:szCs w:val="24"/>
                <w:lang w:eastAsia="tr-TR"/>
              </w:rPr>
              <w:t>.</w:t>
            </w:r>
          </w:p>
        </w:tc>
        <w:tc>
          <w:tcPr>
            <w:tcW w:w="1568" w:type="dxa"/>
            <w:gridSpan w:val="3"/>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1,2</w:t>
            </w:r>
            <w:r w:rsidR="00C6231F">
              <w:rPr>
                <w:rFonts w:ascii="Times New Roman" w:eastAsia="Times New Roman" w:hAnsi="Times New Roman" w:cs="Times New Roman"/>
                <w:sz w:val="24"/>
                <w:szCs w:val="24"/>
                <w:lang w:eastAsia="tr-TR"/>
              </w:rPr>
              <w:t>,4</w:t>
            </w:r>
          </w:p>
        </w:tc>
      </w:tr>
      <w:tr w:rsidR="00F86C35" w:rsidRPr="00F86C35" w:rsidTr="00ED136D">
        <w:tc>
          <w:tcPr>
            <w:tcW w:w="5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2</w:t>
            </w:r>
          </w:p>
        </w:tc>
        <w:tc>
          <w:tcPr>
            <w:tcW w:w="7680" w:type="dxa"/>
            <w:gridSpan w:val="10"/>
            <w:tcBorders>
              <w:top w:val="nil"/>
              <w:left w:val="outset" w:sz="6" w:space="0" w:color="auto"/>
              <w:bottom w:val="outset" w:sz="6" w:space="0" w:color="auto"/>
              <w:right w:val="outset" w:sz="6" w:space="0" w:color="auto"/>
            </w:tcBorders>
          </w:tcPr>
          <w:p w:rsidR="00F86C35" w:rsidRPr="00F86C35" w:rsidRDefault="00C6231F"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w:t>
            </w:r>
            <w:r w:rsidRPr="00C6231F">
              <w:rPr>
                <w:rFonts w:ascii="Times New Roman" w:eastAsia="Times New Roman" w:hAnsi="Times New Roman" w:cs="Times New Roman"/>
                <w:sz w:val="24"/>
                <w:szCs w:val="24"/>
                <w:lang w:eastAsia="tr-TR"/>
              </w:rPr>
              <w:t>ehberliğin ilkeleri hakkında bilgi sahibi olur</w:t>
            </w:r>
            <w:r>
              <w:rPr>
                <w:rFonts w:ascii="Times New Roman" w:eastAsia="Times New Roman" w:hAnsi="Times New Roman" w:cs="Times New Roman"/>
                <w:sz w:val="24"/>
                <w:szCs w:val="24"/>
                <w:lang w:eastAsia="tr-TR"/>
              </w:rPr>
              <w:t>.</w:t>
            </w:r>
          </w:p>
        </w:tc>
        <w:tc>
          <w:tcPr>
            <w:tcW w:w="1568" w:type="dxa"/>
            <w:gridSpan w:val="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1,2</w:t>
            </w:r>
          </w:p>
        </w:tc>
      </w:tr>
      <w:tr w:rsidR="00F86C35" w:rsidRPr="00F86C35" w:rsidTr="00ED136D">
        <w:tc>
          <w:tcPr>
            <w:tcW w:w="5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3</w:t>
            </w:r>
          </w:p>
        </w:tc>
        <w:tc>
          <w:tcPr>
            <w:tcW w:w="7680" w:type="dxa"/>
            <w:gridSpan w:val="10"/>
            <w:tcBorders>
              <w:top w:val="nil"/>
              <w:left w:val="outset" w:sz="6" w:space="0" w:color="auto"/>
              <w:bottom w:val="outset" w:sz="6" w:space="0" w:color="auto"/>
              <w:right w:val="outset" w:sz="6" w:space="0" w:color="auto"/>
            </w:tcBorders>
          </w:tcPr>
          <w:p w:rsidR="00F86C35" w:rsidRPr="00F86C35" w:rsidRDefault="00C6231F"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Pr="00C6231F">
              <w:rPr>
                <w:rFonts w:ascii="Times New Roman" w:eastAsia="Times New Roman" w:hAnsi="Times New Roman" w:cs="Times New Roman"/>
                <w:sz w:val="24"/>
                <w:szCs w:val="24"/>
                <w:lang w:eastAsia="tr-TR"/>
              </w:rPr>
              <w:t>oğrudan ve dolaylı rehberlik hizmetleri hakkında bilgi sahibi olur</w:t>
            </w:r>
            <w:r>
              <w:rPr>
                <w:rFonts w:ascii="Times New Roman" w:eastAsia="Times New Roman" w:hAnsi="Times New Roman" w:cs="Times New Roman"/>
                <w:sz w:val="24"/>
                <w:szCs w:val="24"/>
                <w:lang w:eastAsia="tr-TR"/>
              </w:rPr>
              <w:t>.</w:t>
            </w:r>
          </w:p>
        </w:tc>
        <w:tc>
          <w:tcPr>
            <w:tcW w:w="1568" w:type="dxa"/>
            <w:gridSpan w:val="3"/>
            <w:tcBorders>
              <w:top w:val="nil"/>
              <w:left w:val="outset" w:sz="6" w:space="0" w:color="auto"/>
              <w:bottom w:val="outset" w:sz="6" w:space="0" w:color="auto"/>
              <w:right w:val="outset" w:sz="6" w:space="0" w:color="auto"/>
            </w:tcBorders>
            <w:hideMark/>
          </w:tcPr>
          <w:p w:rsidR="00F86C35" w:rsidRPr="00F86C35" w:rsidRDefault="00C6231F"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p>
        </w:tc>
      </w:tr>
      <w:tr w:rsidR="00F86C35" w:rsidRPr="00F86C35" w:rsidTr="00ED136D">
        <w:tc>
          <w:tcPr>
            <w:tcW w:w="5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4</w:t>
            </w:r>
          </w:p>
        </w:tc>
        <w:tc>
          <w:tcPr>
            <w:tcW w:w="7680" w:type="dxa"/>
            <w:gridSpan w:val="10"/>
            <w:tcBorders>
              <w:top w:val="nil"/>
              <w:left w:val="outset" w:sz="6" w:space="0" w:color="auto"/>
              <w:bottom w:val="outset" w:sz="6" w:space="0" w:color="auto"/>
              <w:right w:val="outset" w:sz="6" w:space="0" w:color="auto"/>
            </w:tcBorders>
          </w:tcPr>
          <w:p w:rsidR="00F86C35" w:rsidRPr="00F86C35" w:rsidRDefault="00C6231F"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C6231F">
              <w:rPr>
                <w:rFonts w:ascii="Times New Roman" w:eastAsia="Times New Roman" w:hAnsi="Times New Roman" w:cs="Times New Roman"/>
                <w:sz w:val="24"/>
                <w:szCs w:val="24"/>
                <w:lang w:eastAsia="tr-TR"/>
              </w:rPr>
              <w:t>Bireyi tanıma tekniklerinin neler olduğunu öğrenir. Bu tekniklerin nasıl uygulanacağını bilir.</w:t>
            </w:r>
          </w:p>
        </w:tc>
        <w:tc>
          <w:tcPr>
            <w:tcW w:w="1568" w:type="dxa"/>
            <w:gridSpan w:val="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1,2,4</w:t>
            </w:r>
          </w:p>
        </w:tc>
      </w:tr>
      <w:tr w:rsidR="00F86C35" w:rsidRPr="00F86C35" w:rsidTr="00ED136D">
        <w:tc>
          <w:tcPr>
            <w:tcW w:w="5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lastRenderedPageBreak/>
              <w:t>5</w:t>
            </w:r>
          </w:p>
        </w:tc>
        <w:tc>
          <w:tcPr>
            <w:tcW w:w="7680" w:type="dxa"/>
            <w:gridSpan w:val="10"/>
            <w:tcBorders>
              <w:top w:val="nil"/>
              <w:left w:val="outset" w:sz="6" w:space="0" w:color="auto"/>
              <w:bottom w:val="outset" w:sz="6" w:space="0" w:color="auto"/>
              <w:right w:val="outset" w:sz="6" w:space="0" w:color="auto"/>
            </w:tcBorders>
          </w:tcPr>
          <w:p w:rsidR="00F86C35" w:rsidRPr="00F86C35" w:rsidRDefault="00C6231F"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C6231F">
              <w:rPr>
                <w:rFonts w:ascii="Times New Roman" w:eastAsia="Times New Roman" w:hAnsi="Times New Roman" w:cs="Times New Roman"/>
                <w:sz w:val="24"/>
                <w:szCs w:val="24"/>
                <w:lang w:eastAsia="tr-TR"/>
              </w:rPr>
              <w:t>Rehberlik hizmetlerinde örgüt ve personel hakkında bilgi sahibi olur</w:t>
            </w:r>
            <w:r>
              <w:rPr>
                <w:rFonts w:ascii="Times New Roman" w:eastAsia="Times New Roman" w:hAnsi="Times New Roman" w:cs="Times New Roman"/>
                <w:sz w:val="24"/>
                <w:szCs w:val="24"/>
                <w:lang w:eastAsia="tr-TR"/>
              </w:rPr>
              <w:t>.</w:t>
            </w:r>
          </w:p>
        </w:tc>
        <w:tc>
          <w:tcPr>
            <w:tcW w:w="1568" w:type="dxa"/>
            <w:gridSpan w:val="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1,2</w:t>
            </w:r>
          </w:p>
        </w:tc>
      </w:tr>
      <w:tr w:rsidR="00F86C35" w:rsidRPr="00F86C35" w:rsidTr="00ED136D">
        <w:tc>
          <w:tcPr>
            <w:tcW w:w="9773" w:type="dxa"/>
            <w:gridSpan w:val="1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i/>
                <w:sz w:val="24"/>
                <w:szCs w:val="24"/>
                <w:lang w:eastAsia="tr-TR"/>
              </w:rPr>
              <w:t>Assesment Methods</w:t>
            </w:r>
            <w:r w:rsidRPr="00F86C35">
              <w:rPr>
                <w:rFonts w:ascii="Times New Roman" w:eastAsia="Times New Roman" w:hAnsi="Times New Roman" w:cs="Times New Roman"/>
                <w:sz w:val="24"/>
                <w:szCs w:val="24"/>
                <w:lang w:eastAsia="tr-TR"/>
              </w:rPr>
              <w:t>: 1. Exam, 2. Assignment 3. Project/Report, 4. Presentation, 5 Lab.Work</w:t>
            </w:r>
          </w:p>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i/>
                <w:sz w:val="24"/>
                <w:szCs w:val="24"/>
                <w:lang w:eastAsia="tr-TR"/>
              </w:rPr>
              <w:t>Değerlendirme Metodu</w:t>
            </w:r>
            <w:r w:rsidRPr="00F86C35">
              <w:rPr>
                <w:rFonts w:ascii="Times New Roman" w:eastAsia="Times New Roman" w:hAnsi="Times New Roman" w:cs="Times New Roman"/>
                <w:sz w:val="24"/>
                <w:szCs w:val="24"/>
                <w:lang w:eastAsia="tr-TR"/>
              </w:rPr>
              <w:t>: 1. Sınav, 2. Ödev, 3. Proje, 4. Sunum, 5. Lab work</w:t>
            </w:r>
          </w:p>
        </w:tc>
      </w:tr>
      <w:tr w:rsidR="00F86C35" w:rsidRPr="00F86C35" w:rsidTr="00ED136D">
        <w:tc>
          <w:tcPr>
            <w:tcW w:w="9773" w:type="dxa"/>
            <w:gridSpan w:val="1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Course’s Contribution to Program/Dersin Programa Katkıları</w:t>
            </w:r>
          </w:p>
        </w:tc>
      </w:tr>
      <w:tr w:rsidR="00F86C35" w:rsidRPr="00F86C35" w:rsidTr="00ED136D">
        <w:tc>
          <w:tcPr>
            <w:tcW w:w="8745" w:type="dxa"/>
            <w:gridSpan w:val="12"/>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1028" w:type="dxa"/>
            <w:gridSpan w:val="2"/>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CL/KS</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colFirst="1" w:colLast="2"/>
            <w:r w:rsidRPr="00F86C35">
              <w:rPr>
                <w:rFonts w:ascii="Times New Roman" w:eastAsia="Times New Roman" w:hAnsi="Times New Roman" w:cs="Times New Roman"/>
                <w:sz w:val="24"/>
                <w:szCs w:val="24"/>
                <w:lang w:eastAsia="tr-TR"/>
              </w:rPr>
              <w:t>1</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Mesleki yaşamı boyunca tüm eğitim uygulamalarında, Türk Milli eğitiminin amaç ve ilkelerini temel alabilme</w:t>
            </w:r>
          </w:p>
        </w:tc>
        <w:tc>
          <w:tcPr>
            <w:tcW w:w="1028" w:type="dxa"/>
            <w:gridSpan w:val="2"/>
            <w:tcBorders>
              <w:top w:val="outset" w:sz="6" w:space="0" w:color="auto"/>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2</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Anadilini doğru, güzel ve etkili kullanabilme; öğrencilerle sağlıklı iletişim kurabilme becerisine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3</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 xml:space="preserve">Sınıf öğretmenliği alanındaki gelişmeleri takip edebilme. </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4</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Sınıf öğretmenliği alanıyla ilgili kazandığı yeterliliklere dayalı olarak, ilgili kavramlar ve kavramlar arası ilişkileri kavrayabilme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5</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Sınıf öğretmenliği alanındaki gelişmeleri ve kaynakları takip edebilecek düzeyde yabancı dil bilgisine sahip olabilme </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2</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6</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 xml:space="preserve">Sınıf öğretmenlik mesleği ve alanıyla ilgili pedagojik bilgiye sahip olur; çağdaş öğretim yöntem ve tekniklerini, farklı ölçme ve değerlendirme yöntem ve teknikleri bilme ve kullanabilme. </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rPr>
          <w:trHeight w:val="301"/>
        </w:trPr>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7</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Öğrenme ve öğretme süreçlerini zenginleştirmek için programın önerdiği uygun eğitimsel araç ve gereçleri etkin bir biçimde kullanma becerisine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8</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Bilgi ve iletişim teknolojilerini, becerisine sahip olur. Günümüzdeki teknolojik gelişmeleri takip etmede ve kendini bu alanda geliştirmede gerekli bilgi ve iletişim teknolojileri bilgi ve teknik ve pedagojik olarak kullanabilme becerilerine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9</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Atatürk İlke ve İnkılâplarına bağlı, demokrasiye inancına sahip olabilme, Türk millî, manevi, ahlakî ve kültürel değerlerinin bilincine ve bunlara mesleğinde duyarlılık gösterme becerisine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Öğrencilerin bireysel, sosyal, kültürel farklılıklarını, özel ilgi ve gereksinimlerini dikkate alarak çağdaş öğretim yöntem, teknik, strateji ve yaklaşımları kullanabilme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Kendini  birey olarak tanır, yaratıcı ve güçlü yönlerini kullanır; zayıf yönlerini geliştirir; kendi öz değerlendirmesini yapabilme becerisine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Topluma, çevreye, insana, sanatsal faaliyetlere ve spora duyarlı olur; topluma faydalı, geleceğe güvenle bakan ve araştıran, sorgulayan ve  yaşam boyu öğrenmeyi destekleyen öğrenciler yetiştir becerisine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 xml:space="preserve">Mesleki etik bilincine sahip olabilme. </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15</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Sınıf öğretmenliği programında yer alan derslere ilişkin konu alan bilgisine sahip olabilme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3</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 xml:space="preserve">Ulusal ve uluslararsı eğitim sisteminin yapısı ve tarihsel gelişimi hakkında yeterli bilgiye sahip olabilme. </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5</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Bilimsel yöntem ve teknikleri bir süreç olarak uygulayabilme.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Felsefeyi, eğitimin felsefi temellerini, çağdaş eğitim teorilerini, bilgi, bilim, değerler felsefesini anlayabilme</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tr w:rsidR="007C7643" w:rsidRPr="00F86C35" w:rsidTr="007C7643">
        <w:tc>
          <w:tcPr>
            <w:tcW w:w="525" w:type="dxa"/>
            <w:tcBorders>
              <w:top w:val="nil"/>
              <w:left w:val="outset" w:sz="6" w:space="0" w:color="auto"/>
              <w:bottom w:val="outset" w:sz="6" w:space="0" w:color="auto"/>
              <w:right w:val="outset" w:sz="6" w:space="0" w:color="auto"/>
            </w:tcBorders>
            <w:hideMark/>
          </w:tcPr>
          <w:p w:rsidR="007C7643" w:rsidRPr="00F86C35" w:rsidRDefault="007C7643" w:rsidP="007C7643">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19</w:t>
            </w:r>
          </w:p>
        </w:tc>
        <w:tc>
          <w:tcPr>
            <w:tcW w:w="8220" w:type="dxa"/>
            <w:gridSpan w:val="11"/>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 xml:space="preserve">İçinde yaşadığı toplumun temel değerlerini ve kültürünü anlayabilme ve saygı duyabilme, bunlara uyum sağlayabilme ve kendisini olumlu yönde değiştirebilme becerisi kazanabilme. </w:t>
            </w:r>
          </w:p>
        </w:tc>
        <w:tc>
          <w:tcPr>
            <w:tcW w:w="1028" w:type="dxa"/>
            <w:gridSpan w:val="2"/>
            <w:tcBorders>
              <w:top w:val="nil"/>
              <w:left w:val="outset" w:sz="6" w:space="0" w:color="auto"/>
              <w:bottom w:val="outset" w:sz="6" w:space="0" w:color="auto"/>
              <w:right w:val="outset" w:sz="6" w:space="0" w:color="auto"/>
            </w:tcBorders>
          </w:tcPr>
          <w:p w:rsidR="007C7643" w:rsidRPr="007C7643" w:rsidRDefault="007C7643" w:rsidP="007C7643">
            <w:pPr>
              <w:rPr>
                <w:rFonts w:ascii="Times New Roman" w:hAnsi="Times New Roman" w:cs="Times New Roman"/>
                <w:sz w:val="24"/>
              </w:rPr>
            </w:pPr>
            <w:r w:rsidRPr="007C7643">
              <w:rPr>
                <w:rFonts w:ascii="Times New Roman" w:hAnsi="Times New Roman" w:cs="Times New Roman"/>
                <w:sz w:val="24"/>
              </w:rPr>
              <w:t>4</w:t>
            </w:r>
          </w:p>
        </w:tc>
      </w:tr>
      <w:bookmarkEnd w:id="0"/>
      <w:tr w:rsidR="00F86C35" w:rsidRPr="00F86C35" w:rsidTr="00ED136D">
        <w:tc>
          <w:tcPr>
            <w:tcW w:w="9773" w:type="dxa"/>
            <w:gridSpan w:val="1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i/>
                <w:sz w:val="24"/>
                <w:szCs w:val="24"/>
                <w:lang w:eastAsia="tr-TR"/>
              </w:rPr>
              <w:t>CL (Contribution Level)</w:t>
            </w:r>
            <w:r w:rsidRPr="00F86C35">
              <w:rPr>
                <w:rFonts w:ascii="Times New Roman" w:eastAsia="Times New Roman" w:hAnsi="Times New Roman" w:cs="Times New Roman"/>
                <w:sz w:val="24"/>
                <w:szCs w:val="24"/>
                <w:lang w:eastAsia="tr-TR"/>
              </w:rPr>
              <w:t>: 1.Very Low, 2.Low, 3.Moderate, 4.High, 5.Very High</w:t>
            </w:r>
          </w:p>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i/>
                <w:sz w:val="24"/>
                <w:szCs w:val="24"/>
                <w:lang w:eastAsia="tr-TR"/>
              </w:rPr>
              <w:t>Katkı seviyesi(KS)</w:t>
            </w:r>
            <w:r w:rsidRPr="00F86C35">
              <w:rPr>
                <w:rFonts w:ascii="Times New Roman" w:eastAsia="Times New Roman" w:hAnsi="Times New Roman" w:cs="Times New Roman"/>
                <w:sz w:val="24"/>
                <w:szCs w:val="24"/>
                <w:lang w:eastAsia="tr-TR"/>
              </w:rPr>
              <w:t>: 1. Çok düşük, 2. Düşük, 3. Orta, 4. Yüksek, 5. Çok yüksek</w:t>
            </w:r>
          </w:p>
        </w:tc>
      </w:tr>
      <w:tr w:rsidR="00F86C35" w:rsidRPr="00F86C35" w:rsidTr="00ED136D">
        <w:trPr>
          <w:gridAfter w:val="1"/>
          <w:wAfter w:w="425" w:type="dxa"/>
        </w:trPr>
        <w:tc>
          <w:tcPr>
            <w:tcW w:w="9348" w:type="dxa"/>
            <w:gridSpan w:val="1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sz w:val="24"/>
                <w:szCs w:val="24"/>
                <w:lang w:eastAsia="tr-TR"/>
              </w:rPr>
              <w:t xml:space="preserve"> </w:t>
            </w:r>
            <w:r w:rsidRPr="00F86C35">
              <w:rPr>
                <w:rFonts w:ascii="Times New Roman" w:eastAsia="Times New Roman" w:hAnsi="Times New Roman" w:cs="Times New Roman"/>
                <w:b/>
                <w:sz w:val="24"/>
                <w:szCs w:val="24"/>
                <w:lang w:eastAsia="tr-TR"/>
              </w:rPr>
              <w:t>Course Contents/Ders İçeriği</w:t>
            </w: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right"/>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Week/</w:t>
            </w:r>
            <w:r w:rsidRPr="00F86C35">
              <w:rPr>
                <w:rFonts w:ascii="Times New Roman" w:eastAsia="Times New Roman" w:hAnsi="Times New Roman" w:cs="Times New Roman"/>
                <w:b/>
                <w:sz w:val="24"/>
                <w:szCs w:val="24"/>
                <w:lang w:eastAsia="tr-TR"/>
              </w:rPr>
              <w:t>Hafta</w:t>
            </w:r>
          </w:p>
        </w:tc>
        <w:tc>
          <w:tcPr>
            <w:tcW w:w="1125" w:type="dxa"/>
            <w:tcBorders>
              <w:top w:val="outset" w:sz="6" w:space="0" w:color="auto"/>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outset" w:sz="6" w:space="0" w:color="auto"/>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1323" w:type="dxa"/>
            <w:gridSpan w:val="3"/>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sz w:val="24"/>
                <w:szCs w:val="24"/>
                <w:lang w:eastAsia="tr-TR"/>
              </w:rPr>
              <w:t>Exam</w:t>
            </w:r>
            <w:r w:rsidRPr="00F86C35">
              <w:rPr>
                <w:rFonts w:ascii="Times New Roman" w:eastAsia="Times New Roman" w:hAnsi="Times New Roman" w:cs="Times New Roman"/>
                <w:b/>
                <w:sz w:val="24"/>
                <w:szCs w:val="24"/>
                <w:lang w:eastAsia="tr-TR"/>
              </w:rPr>
              <w:t>s/ Sınavlar</w:t>
            </w: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A00CD4" w:rsidP="00F86C35">
            <w:pPr>
              <w:widowControl w:val="0"/>
              <w:autoSpaceDE w:val="0"/>
              <w:autoSpaceDN w:val="0"/>
              <w:spacing w:after="0" w:line="240" w:lineRule="auto"/>
              <w:rPr>
                <w:rFonts w:ascii="Times New Roman" w:eastAsia="Times New Roman" w:hAnsi="Times New Roman" w:cs="Times New Roman"/>
                <w:sz w:val="24"/>
                <w:szCs w:val="24"/>
                <w:lang w:eastAsia="tr-TR"/>
              </w:rPr>
            </w:pPr>
            <w:r w:rsidRPr="00A00CD4">
              <w:rPr>
                <w:rFonts w:ascii="Times New Roman" w:eastAsia="Times New Roman" w:hAnsi="Times New Roman" w:cs="Times New Roman"/>
                <w:sz w:val="24"/>
                <w:szCs w:val="24"/>
                <w:lang w:eastAsia="tr-TR"/>
              </w:rPr>
              <w:t>Dersin içeriği ve yöntemin paylaşılması</w:t>
            </w:r>
            <w:r>
              <w:rPr>
                <w:rFonts w:ascii="Times New Roman" w:eastAsia="Times New Roman" w:hAnsi="Times New Roman" w:cs="Times New Roman"/>
                <w:sz w:val="24"/>
                <w:szCs w:val="24"/>
                <w:lang w:eastAsia="tr-TR"/>
              </w:rPr>
              <w:t>, temel kavramlara giriş</w:t>
            </w:r>
            <w:r w:rsidR="00C6231F">
              <w:rPr>
                <w:rFonts w:ascii="Times New Roman" w:eastAsia="Times New Roman" w:hAnsi="Times New Roman" w:cs="Times New Roman"/>
                <w:sz w:val="24"/>
                <w:szCs w:val="24"/>
                <w:lang w:eastAsia="tr-TR"/>
              </w:rPr>
              <w:t>- Çağdaş eğitim anlayışı</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2</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C6231F" w:rsidP="00EB793C">
            <w:pPr>
              <w:widowControl w:val="0"/>
              <w:autoSpaceDE w:val="0"/>
              <w:autoSpaceDN w:val="0"/>
              <w:spacing w:after="0" w:line="240" w:lineRule="auto"/>
              <w:rPr>
                <w:rFonts w:ascii="Times New Roman" w:eastAsia="Times New Roman" w:hAnsi="Times New Roman" w:cs="Times New Roman"/>
                <w:sz w:val="24"/>
                <w:szCs w:val="24"/>
                <w:lang w:eastAsia="tr-TR"/>
              </w:rPr>
            </w:pPr>
            <w:r w:rsidRPr="00C6231F">
              <w:rPr>
                <w:rFonts w:ascii="Times New Roman" w:eastAsia="Times New Roman" w:hAnsi="Times New Roman" w:cs="Times New Roman"/>
                <w:sz w:val="24"/>
                <w:szCs w:val="24"/>
                <w:lang w:eastAsia="tr-TR"/>
              </w:rPr>
              <w:t>Çağdaş eğitim si</w:t>
            </w:r>
            <w:r>
              <w:rPr>
                <w:rFonts w:ascii="Times New Roman" w:eastAsia="Times New Roman" w:hAnsi="Times New Roman" w:cs="Times New Roman"/>
                <w:sz w:val="24"/>
                <w:szCs w:val="24"/>
                <w:lang w:eastAsia="tr-TR"/>
              </w:rPr>
              <w:t>steminde rehberlik hizmetleri.</w:t>
            </w:r>
            <w:r w:rsidRPr="00C6231F">
              <w:rPr>
                <w:rFonts w:ascii="Times New Roman" w:eastAsia="Times New Roman" w:hAnsi="Times New Roman" w:cs="Times New Roman"/>
                <w:sz w:val="24"/>
                <w:szCs w:val="24"/>
                <w:lang w:eastAsia="tr-TR"/>
              </w:rPr>
              <w:t xml:space="preserve"> </w:t>
            </w:r>
            <w:r w:rsidR="00EB793C">
              <w:rPr>
                <w:rFonts w:ascii="Times New Roman" w:eastAsia="Times New Roman" w:hAnsi="Times New Roman" w:cs="Times New Roman"/>
                <w:sz w:val="24"/>
                <w:szCs w:val="24"/>
                <w:lang w:eastAsia="tr-TR"/>
              </w:rPr>
              <w:t xml:space="preserve">eğitim, öğretim ve rehberlik </w:t>
            </w:r>
            <w:r w:rsidRPr="00C6231F">
              <w:rPr>
                <w:rFonts w:ascii="Times New Roman" w:eastAsia="Times New Roman" w:hAnsi="Times New Roman" w:cs="Times New Roman"/>
                <w:sz w:val="24"/>
                <w:szCs w:val="24"/>
                <w:lang w:eastAsia="tr-TR"/>
              </w:rPr>
              <w:t>ilişkisi, öğrenci kişilik hizmetleri ve rehberlik.</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3</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C6231F" w:rsidP="00F86C35">
            <w:pPr>
              <w:widowControl w:val="0"/>
              <w:autoSpaceDE w:val="0"/>
              <w:autoSpaceDN w:val="0"/>
              <w:spacing w:after="0" w:line="240" w:lineRule="auto"/>
              <w:rPr>
                <w:rFonts w:ascii="Times New Roman" w:eastAsia="Times New Roman" w:hAnsi="Times New Roman" w:cs="Times New Roman"/>
                <w:sz w:val="24"/>
                <w:szCs w:val="24"/>
                <w:lang w:eastAsia="tr-TR"/>
              </w:rPr>
            </w:pPr>
            <w:r w:rsidRPr="00C6231F">
              <w:rPr>
                <w:rFonts w:ascii="Times New Roman" w:eastAsia="Times New Roman" w:hAnsi="Times New Roman" w:cs="Times New Roman"/>
                <w:sz w:val="24"/>
                <w:szCs w:val="24"/>
                <w:lang w:eastAsia="tr-TR"/>
              </w:rPr>
              <w:t>Rehberlik hizmetlerinde hizmet türleri, öğretim basamaklarına, birey sayısına, temel işlevlerine, problem alanlarına göre rehberlik.</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4</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EB793C">
            <w:pPr>
              <w:widowControl w:val="0"/>
              <w:autoSpaceDE w:val="0"/>
              <w:autoSpaceDN w:val="0"/>
              <w:spacing w:after="0" w:line="240" w:lineRule="auto"/>
              <w:rPr>
                <w:rFonts w:ascii="Times New Roman" w:eastAsia="Times New Roman" w:hAnsi="Times New Roman" w:cs="Times New Roman"/>
                <w:sz w:val="24"/>
                <w:szCs w:val="24"/>
                <w:lang w:eastAsia="tr-TR"/>
              </w:rPr>
            </w:pPr>
            <w:r w:rsidRPr="00EB793C">
              <w:rPr>
                <w:rFonts w:ascii="Times New Roman" w:eastAsia="Times New Roman" w:hAnsi="Times New Roman" w:cs="Times New Roman"/>
                <w:sz w:val="24"/>
                <w:szCs w:val="24"/>
                <w:lang w:eastAsia="tr-TR"/>
              </w:rPr>
              <w:t>Gelişimsel Rehberlik Yak</w:t>
            </w:r>
            <w:r>
              <w:rPr>
                <w:rFonts w:ascii="Times New Roman" w:eastAsia="Times New Roman" w:hAnsi="Times New Roman" w:cs="Times New Roman"/>
                <w:sz w:val="24"/>
                <w:szCs w:val="24"/>
                <w:lang w:eastAsia="tr-TR"/>
              </w:rPr>
              <w:t xml:space="preserve">laşımı </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5</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F86C35">
            <w:pPr>
              <w:widowControl w:val="0"/>
              <w:autoSpaceDE w:val="0"/>
              <w:autoSpaceDN w:val="0"/>
              <w:spacing w:after="0" w:line="240" w:lineRule="auto"/>
              <w:rPr>
                <w:rFonts w:ascii="Times New Roman" w:eastAsia="Times New Roman" w:hAnsi="Times New Roman" w:cs="Times New Roman"/>
                <w:sz w:val="24"/>
                <w:szCs w:val="24"/>
                <w:lang w:eastAsia="tr-TR"/>
              </w:rPr>
            </w:pPr>
            <w:r w:rsidRPr="00EB793C">
              <w:rPr>
                <w:rFonts w:ascii="Times New Roman" w:eastAsia="Times New Roman" w:hAnsi="Times New Roman" w:cs="Times New Roman"/>
                <w:sz w:val="24"/>
                <w:szCs w:val="24"/>
                <w:lang w:eastAsia="tr-TR"/>
              </w:rPr>
              <w:t>Kapsamlı Gelişimsel Rehberlik</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6</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after="0" w:line="240" w:lineRule="auto"/>
              <w:rPr>
                <w:rFonts w:ascii="Times New Roman" w:eastAsia="Times New Roman" w:hAnsi="Times New Roman" w:cs="Times New Roman"/>
                <w:sz w:val="24"/>
                <w:szCs w:val="24"/>
                <w:lang w:eastAsia="tr-TR"/>
              </w:rPr>
            </w:pP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7</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F86C35">
            <w:pPr>
              <w:widowControl w:val="0"/>
              <w:autoSpaceDE w:val="0"/>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Hümanistik Yaklaşım ve öğretmen-öğrenci, eğitim ilişkisi</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8</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after="0" w:line="240" w:lineRule="auto"/>
              <w:rPr>
                <w:rFonts w:ascii="Times New Roman" w:eastAsia="Times New Roman" w:hAnsi="Times New Roman" w:cs="Times New Roman"/>
                <w:sz w:val="24"/>
                <w:szCs w:val="24"/>
                <w:lang w:eastAsia="tr-TR"/>
              </w:rPr>
            </w:pPr>
          </w:p>
        </w:tc>
        <w:tc>
          <w:tcPr>
            <w:tcW w:w="1323" w:type="dxa"/>
            <w:gridSpan w:val="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 xml:space="preserve">Vize </w:t>
            </w: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9</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A00CD4">
            <w:pPr>
              <w:widowControl w:val="0"/>
              <w:autoSpaceDE w:val="0"/>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Kişisel ve sosyal rehberlik</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10</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F86C35">
            <w:pPr>
              <w:widowControl w:val="0"/>
              <w:autoSpaceDE w:val="0"/>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Eğitsel rehberlik</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11</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F86C35">
            <w:pPr>
              <w:widowControl w:val="0"/>
              <w:autoSpaceDE w:val="0"/>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Mesleki Rehberlik </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12</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A00CD4">
            <w:pPr>
              <w:widowControl w:val="0"/>
              <w:autoSpaceDE w:val="0"/>
              <w:autoSpaceDN w:val="0"/>
              <w:spacing w:after="0" w:line="240" w:lineRule="auto"/>
              <w:rPr>
                <w:rFonts w:ascii="Times New Roman" w:eastAsia="Times New Roman" w:hAnsi="Times New Roman" w:cs="Times New Roman"/>
                <w:sz w:val="24"/>
                <w:szCs w:val="24"/>
                <w:lang w:eastAsia="tr-TR"/>
              </w:rPr>
            </w:pPr>
            <w:r w:rsidRPr="00EB793C">
              <w:rPr>
                <w:rFonts w:ascii="Times New Roman" w:eastAsia="Times New Roman" w:hAnsi="Times New Roman" w:cs="Times New Roman"/>
                <w:sz w:val="24"/>
                <w:szCs w:val="24"/>
                <w:lang w:eastAsia="tr-TR"/>
              </w:rPr>
              <w:t>Sınıf rehberlik etkinliklerini tanıma ve gözden geçirme</w:t>
            </w:r>
            <w:r>
              <w:rPr>
                <w:rFonts w:ascii="Times New Roman" w:eastAsia="Times New Roman" w:hAnsi="Times New Roman" w:cs="Times New Roman"/>
                <w:sz w:val="24"/>
                <w:szCs w:val="24"/>
                <w:lang w:eastAsia="tr-TR"/>
              </w:rPr>
              <w:t xml:space="preserve">, Özel gereksinimli bireyler için rehberlik </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13</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F86C35">
            <w:pPr>
              <w:widowControl w:val="0"/>
              <w:autoSpaceDE w:val="0"/>
              <w:autoSpaceDN w:val="0"/>
              <w:spacing w:after="0" w:line="240" w:lineRule="auto"/>
              <w:rPr>
                <w:rFonts w:ascii="Times New Roman" w:eastAsia="Times New Roman" w:hAnsi="Times New Roman" w:cs="Times New Roman"/>
                <w:sz w:val="24"/>
                <w:szCs w:val="24"/>
                <w:lang w:eastAsia="tr-TR"/>
              </w:rPr>
            </w:pPr>
            <w:r w:rsidRPr="00EB793C">
              <w:rPr>
                <w:rFonts w:ascii="Times New Roman" w:eastAsia="Times New Roman" w:hAnsi="Times New Roman" w:cs="Times New Roman"/>
                <w:sz w:val="24"/>
                <w:szCs w:val="24"/>
                <w:lang w:eastAsia="tr-TR"/>
              </w:rPr>
              <w:t>Bireyi tanıma teknikleri: Sosyometri, kimdir bu, görüşme, anket.</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14</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EB793C" w:rsidP="00F86C35">
            <w:pPr>
              <w:widowControl w:val="0"/>
              <w:autoSpaceDE w:val="0"/>
              <w:autoSpaceDN w:val="0"/>
              <w:spacing w:after="0" w:line="240" w:lineRule="auto"/>
              <w:rPr>
                <w:rFonts w:ascii="Times New Roman" w:eastAsia="Times New Roman" w:hAnsi="Times New Roman" w:cs="Times New Roman"/>
                <w:sz w:val="24"/>
                <w:szCs w:val="24"/>
                <w:lang w:eastAsia="tr-TR"/>
              </w:rPr>
            </w:pPr>
            <w:r w:rsidRPr="00EB793C">
              <w:rPr>
                <w:rFonts w:ascii="Times New Roman" w:eastAsia="Times New Roman" w:hAnsi="Times New Roman" w:cs="Times New Roman"/>
                <w:sz w:val="24"/>
                <w:szCs w:val="24"/>
                <w:lang w:eastAsia="tr-TR"/>
              </w:rPr>
              <w:t>Bireyi tanıma teknikleri: testler, gözlem, derecelendirme ölçeği, olay kaydı, olay incelemesi, toplu dosya.</w:t>
            </w:r>
          </w:p>
        </w:tc>
        <w:tc>
          <w:tcPr>
            <w:tcW w:w="1323" w:type="dxa"/>
            <w:gridSpan w:val="3"/>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810" w:type="dxa"/>
            <w:gridSpan w:val="2"/>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15</w:t>
            </w:r>
          </w:p>
        </w:tc>
        <w:tc>
          <w:tcPr>
            <w:tcW w:w="1125" w:type="dxa"/>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c>
          <w:tcPr>
            <w:tcW w:w="6090" w:type="dxa"/>
            <w:gridSpan w:val="7"/>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after="0" w:line="240" w:lineRule="auto"/>
              <w:rPr>
                <w:rFonts w:ascii="Times New Roman" w:eastAsia="Times New Roman" w:hAnsi="Times New Roman" w:cs="Times New Roman"/>
                <w:sz w:val="24"/>
                <w:szCs w:val="24"/>
                <w:lang w:eastAsia="tr-TR"/>
              </w:rPr>
            </w:pPr>
          </w:p>
        </w:tc>
        <w:tc>
          <w:tcPr>
            <w:tcW w:w="1323" w:type="dxa"/>
            <w:gridSpan w:val="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Final</w:t>
            </w:r>
          </w:p>
        </w:tc>
      </w:tr>
      <w:tr w:rsidR="00F86C35" w:rsidRPr="00F86C35" w:rsidTr="00ED136D">
        <w:trPr>
          <w:gridAfter w:val="1"/>
          <w:wAfter w:w="425" w:type="dxa"/>
        </w:trPr>
        <w:tc>
          <w:tcPr>
            <w:tcW w:w="9348" w:type="dxa"/>
            <w:gridSpan w:val="1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Recommended Sources/Önerilen kaynaklar</w:t>
            </w:r>
          </w:p>
        </w:tc>
      </w:tr>
      <w:tr w:rsidR="00F86C35" w:rsidRPr="00F86C35" w:rsidTr="00ED136D">
        <w:trPr>
          <w:gridAfter w:val="1"/>
          <w:wAfter w:w="425" w:type="dxa"/>
        </w:trPr>
        <w:tc>
          <w:tcPr>
            <w:tcW w:w="9348" w:type="dxa"/>
            <w:gridSpan w:val="13"/>
            <w:tcBorders>
              <w:top w:val="nil"/>
              <w:left w:val="outset" w:sz="6" w:space="0" w:color="auto"/>
              <w:bottom w:val="outset" w:sz="6" w:space="0" w:color="auto"/>
              <w:right w:val="outset" w:sz="6" w:space="0" w:color="auto"/>
            </w:tcBorders>
            <w:hideMark/>
          </w:tcPr>
          <w:p w:rsidR="00F86C35" w:rsidRDefault="00F86C35" w:rsidP="00F86C35">
            <w:pPr>
              <w:widowControl w:val="0"/>
              <w:autoSpaceDE w:val="0"/>
              <w:autoSpaceDN w:val="0"/>
              <w:spacing w:before="100" w:beforeAutospacing="1" w:after="100" w:afterAutospacing="1" w:line="240" w:lineRule="auto"/>
            </w:pPr>
            <w:r w:rsidRPr="00F86C35">
              <w:rPr>
                <w:rFonts w:ascii="Times New Roman" w:eastAsia="Times New Roman" w:hAnsi="Times New Roman" w:cs="Times New Roman"/>
                <w:b/>
                <w:sz w:val="24"/>
                <w:szCs w:val="24"/>
                <w:lang w:eastAsia="tr-TR"/>
              </w:rPr>
              <w:t>Textbook/Ders kitabı:</w:t>
            </w:r>
            <w:r w:rsidRPr="00F86C35">
              <w:t xml:space="preserve"> </w:t>
            </w:r>
          </w:p>
          <w:p w:rsidR="00EB793C" w:rsidRPr="00EB793C" w:rsidRDefault="00EB793C" w:rsidP="00F86C35">
            <w:pPr>
              <w:widowControl w:val="0"/>
              <w:autoSpaceDE w:val="0"/>
              <w:autoSpaceDN w:val="0"/>
              <w:spacing w:before="100" w:beforeAutospacing="1" w:after="100" w:afterAutospacing="1" w:line="240" w:lineRule="auto"/>
              <w:rPr>
                <w:rFonts w:ascii="Times New Roman" w:hAnsi="Times New Roman" w:cs="Times New Roman"/>
              </w:rPr>
            </w:pPr>
            <w:r>
              <w:rPr>
                <w:rFonts w:ascii="Times New Roman" w:hAnsi="Times New Roman" w:cs="Times New Roman"/>
              </w:rPr>
              <w:t>Yeşilyaprak, B. (2012</w:t>
            </w:r>
            <w:r w:rsidRPr="00EB793C">
              <w:rPr>
                <w:rFonts w:ascii="Times New Roman" w:hAnsi="Times New Roman" w:cs="Times New Roman"/>
              </w:rPr>
              <w:t>)</w:t>
            </w:r>
            <w:r>
              <w:rPr>
                <w:rFonts w:ascii="Times New Roman" w:hAnsi="Times New Roman" w:cs="Times New Roman"/>
              </w:rPr>
              <w:t>. Eğitimde Rehberlik Hizmetleri.Ankara: Nobel Yayıncılık.</w:t>
            </w:r>
          </w:p>
          <w:p w:rsid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lastRenderedPageBreak/>
              <w:t>Supplementary Material(s)/Ek Materyal(ler):</w:t>
            </w:r>
          </w:p>
          <w:p w:rsidR="00EB793C" w:rsidRPr="003F212F" w:rsidRDefault="003F212F"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Aydın, B. (Ed.) (2007). Rehberlik. Ankara: Pegem</w:t>
            </w:r>
          </w:p>
          <w:p w:rsidR="00EB793C" w:rsidRDefault="00EB793C"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p>
          <w:p w:rsidR="00A00CD4" w:rsidRPr="00F86C35" w:rsidRDefault="00A00CD4" w:rsidP="00EB793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9348" w:type="dxa"/>
            <w:gridSpan w:val="13"/>
            <w:tcBorders>
              <w:top w:val="nil"/>
              <w:left w:val="outset" w:sz="6" w:space="0" w:color="auto"/>
              <w:bottom w:val="nil"/>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lastRenderedPageBreak/>
              <w:t>Assessment/Değerlendirme</w:t>
            </w:r>
          </w:p>
        </w:tc>
      </w:tr>
      <w:tr w:rsidR="00F86C35" w:rsidRPr="00F86C35" w:rsidTr="00ED136D">
        <w:trPr>
          <w:gridAfter w:val="1"/>
          <w:wAfter w:w="425" w:type="dxa"/>
        </w:trPr>
        <w:tc>
          <w:tcPr>
            <w:tcW w:w="2655" w:type="dxa"/>
            <w:gridSpan w:val="4"/>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Attendance/Derse devam</w:t>
            </w:r>
          </w:p>
        </w:tc>
        <w:tc>
          <w:tcPr>
            <w:tcW w:w="990" w:type="dxa"/>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5%</w:t>
            </w:r>
          </w:p>
        </w:tc>
        <w:tc>
          <w:tcPr>
            <w:tcW w:w="5703" w:type="dxa"/>
            <w:gridSpan w:val="8"/>
            <w:tcBorders>
              <w:top w:val="outset" w:sz="6" w:space="0" w:color="auto"/>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2655"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Homeworks/Ödevler</w:t>
            </w:r>
          </w:p>
        </w:tc>
        <w:tc>
          <w:tcPr>
            <w:tcW w:w="99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5%</w:t>
            </w:r>
          </w:p>
        </w:tc>
        <w:tc>
          <w:tcPr>
            <w:tcW w:w="5703" w:type="dxa"/>
            <w:gridSpan w:val="8"/>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2655"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 xml:space="preserve">Laboratory/Lab. </w:t>
            </w:r>
          </w:p>
        </w:tc>
        <w:tc>
          <w:tcPr>
            <w:tcW w:w="99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0%</w:t>
            </w:r>
          </w:p>
        </w:tc>
        <w:tc>
          <w:tcPr>
            <w:tcW w:w="5703" w:type="dxa"/>
            <w:gridSpan w:val="8"/>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 xml:space="preserve">Lab Grade= Lab Performance </w:t>
            </w:r>
            <w:r w:rsidRPr="00F86C35">
              <w:rPr>
                <w:rFonts w:ascii="Symbol" w:eastAsia="Times New Roman" w:hAnsi="Symbol" w:cs="Times New Roman"/>
                <w:sz w:val="24"/>
                <w:szCs w:val="24"/>
                <w:lang w:eastAsia="tr-TR"/>
              </w:rPr>
              <w:t></w:t>
            </w:r>
            <w:r w:rsidRPr="00F86C35">
              <w:rPr>
                <w:rFonts w:ascii="Times New Roman" w:eastAsia="Times New Roman" w:hAnsi="Times New Roman" w:cs="Times New Roman"/>
                <w:sz w:val="24"/>
                <w:szCs w:val="24"/>
                <w:lang w:eastAsia="tr-TR"/>
              </w:rPr>
              <w:t xml:space="preserve"> Lab Attendance</w:t>
            </w:r>
          </w:p>
        </w:tc>
      </w:tr>
      <w:tr w:rsidR="00F86C35" w:rsidRPr="00F86C35" w:rsidTr="00ED136D">
        <w:trPr>
          <w:gridAfter w:val="1"/>
          <w:wAfter w:w="425" w:type="dxa"/>
        </w:trPr>
        <w:tc>
          <w:tcPr>
            <w:tcW w:w="2655"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Midterm Exam/Vize sınavı</w:t>
            </w:r>
          </w:p>
        </w:tc>
        <w:tc>
          <w:tcPr>
            <w:tcW w:w="99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40%</w:t>
            </w:r>
          </w:p>
        </w:tc>
        <w:tc>
          <w:tcPr>
            <w:tcW w:w="5703" w:type="dxa"/>
            <w:gridSpan w:val="8"/>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2655"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Final Exam/Final sınavı</w:t>
            </w:r>
          </w:p>
        </w:tc>
        <w:tc>
          <w:tcPr>
            <w:tcW w:w="99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50%</w:t>
            </w:r>
          </w:p>
        </w:tc>
        <w:tc>
          <w:tcPr>
            <w:tcW w:w="5703" w:type="dxa"/>
            <w:gridSpan w:val="8"/>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2655"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Total</w:t>
            </w:r>
          </w:p>
        </w:tc>
        <w:tc>
          <w:tcPr>
            <w:tcW w:w="99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100%</w:t>
            </w:r>
          </w:p>
        </w:tc>
        <w:tc>
          <w:tcPr>
            <w:tcW w:w="5703" w:type="dxa"/>
            <w:gridSpan w:val="8"/>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9348" w:type="dxa"/>
            <w:gridSpan w:val="13"/>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tr-TR"/>
              </w:rPr>
            </w:pPr>
            <w:r w:rsidRPr="00F86C35">
              <w:rPr>
                <w:rFonts w:ascii="Times New Roman" w:eastAsia="Times New Roman" w:hAnsi="Times New Roman" w:cs="Times New Roman"/>
                <w:b/>
                <w:sz w:val="24"/>
                <w:szCs w:val="24"/>
                <w:lang w:eastAsia="tr-TR"/>
              </w:rPr>
              <w:t>ECTS Allocated Based on the Student Workload/ Öğrenci ders yüküne göre AKTS değerleri</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 xml:space="preserve">ActivitiesEtkinlik </w:t>
            </w:r>
          </w:p>
        </w:tc>
        <w:tc>
          <w:tcPr>
            <w:tcW w:w="1125" w:type="dxa"/>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Number/</w:t>
            </w:r>
          </w:p>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Sayısı</w:t>
            </w:r>
          </w:p>
        </w:tc>
        <w:tc>
          <w:tcPr>
            <w:tcW w:w="1140" w:type="dxa"/>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Duration (hour)/Süresi</w:t>
            </w:r>
          </w:p>
        </w:tc>
        <w:tc>
          <w:tcPr>
            <w:tcW w:w="1743" w:type="dxa"/>
            <w:gridSpan w:val="4"/>
            <w:tcBorders>
              <w:top w:val="outset" w:sz="6" w:space="0" w:color="auto"/>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Total Workload(hour)/Toplam yük</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Course duration in class (including the Exam week)/Sınıf içi etkinlikler</w:t>
            </w:r>
          </w:p>
        </w:tc>
        <w:tc>
          <w:tcPr>
            <w:tcW w:w="1125" w:type="dxa"/>
            <w:tcBorders>
              <w:top w:val="nil"/>
              <w:left w:val="outset" w:sz="6" w:space="0" w:color="auto"/>
              <w:bottom w:val="outset" w:sz="6" w:space="0" w:color="auto"/>
              <w:right w:val="outset" w:sz="6" w:space="0" w:color="auto"/>
            </w:tcBorders>
            <w:hideMark/>
          </w:tcPr>
          <w:p w:rsidR="00F86C35" w:rsidRPr="00F86C35" w:rsidRDefault="00A00CD4"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2</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28</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Labs and Tutorials/ Lab ve ders</w:t>
            </w:r>
          </w:p>
        </w:tc>
        <w:tc>
          <w:tcPr>
            <w:tcW w:w="11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Assignments/Ödevler</w:t>
            </w:r>
          </w:p>
        </w:tc>
        <w:tc>
          <w:tcPr>
            <w:tcW w:w="1125" w:type="dxa"/>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1140" w:type="dxa"/>
            <w:tcBorders>
              <w:top w:val="nil"/>
              <w:left w:val="outset" w:sz="6" w:space="0" w:color="auto"/>
              <w:bottom w:val="outset" w:sz="6" w:space="0" w:color="auto"/>
              <w:right w:val="outset" w:sz="6" w:space="0" w:color="auto"/>
            </w:tcBorders>
            <w:hideMark/>
          </w:tcPr>
          <w:p w:rsidR="00F86C35" w:rsidRPr="00F86C35" w:rsidRDefault="00D66691" w:rsidP="00D66691">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E-Learning Activities/E-learning activities</w:t>
            </w:r>
          </w:p>
        </w:tc>
        <w:tc>
          <w:tcPr>
            <w:tcW w:w="1125" w:type="dxa"/>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10</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Project/Presentation/Report Writing/Proje</w:t>
            </w:r>
          </w:p>
        </w:tc>
        <w:tc>
          <w:tcPr>
            <w:tcW w:w="11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743" w:type="dxa"/>
            <w:gridSpan w:val="4"/>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Quizzes</w:t>
            </w:r>
          </w:p>
        </w:tc>
        <w:tc>
          <w:tcPr>
            <w:tcW w:w="11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Lab Exams</w:t>
            </w:r>
          </w:p>
        </w:tc>
        <w:tc>
          <w:tcPr>
            <w:tcW w:w="11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w:t>
            </w: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Midterm Examination/Vize</w:t>
            </w:r>
          </w:p>
        </w:tc>
        <w:tc>
          <w:tcPr>
            <w:tcW w:w="11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w:t>
            </w:r>
          </w:p>
        </w:tc>
        <w:tc>
          <w:tcPr>
            <w:tcW w:w="1743" w:type="dxa"/>
            <w:gridSpan w:val="4"/>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Final Examination/Final</w:t>
            </w:r>
          </w:p>
        </w:tc>
        <w:tc>
          <w:tcPr>
            <w:tcW w:w="1125"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w:t>
            </w:r>
          </w:p>
        </w:tc>
        <w:tc>
          <w:tcPr>
            <w:tcW w:w="1140" w:type="dxa"/>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1</w:t>
            </w:r>
          </w:p>
        </w:tc>
        <w:tc>
          <w:tcPr>
            <w:tcW w:w="1743" w:type="dxa"/>
            <w:gridSpan w:val="4"/>
            <w:tcBorders>
              <w:top w:val="nil"/>
              <w:left w:val="outset" w:sz="6" w:space="0" w:color="auto"/>
              <w:bottom w:val="outset" w:sz="6" w:space="0" w:color="auto"/>
              <w:right w:val="outset" w:sz="6" w:space="0" w:color="auto"/>
            </w:tcBorders>
          </w:tcPr>
          <w:p w:rsidR="00F86C35" w:rsidRPr="00F86C35" w:rsidRDefault="00F86C35"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F86C35" w:rsidRPr="00F86C35" w:rsidTr="00ED136D">
        <w:trPr>
          <w:gridAfter w:val="1"/>
          <w:wAfter w:w="425" w:type="dxa"/>
        </w:trPr>
        <w:tc>
          <w:tcPr>
            <w:tcW w:w="5340" w:type="dxa"/>
            <w:gridSpan w:val="7"/>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Self Study/Bireysel çalışma</w:t>
            </w:r>
          </w:p>
        </w:tc>
        <w:tc>
          <w:tcPr>
            <w:tcW w:w="1125" w:type="dxa"/>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1140" w:type="dxa"/>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28</w:t>
            </w:r>
          </w:p>
        </w:tc>
      </w:tr>
      <w:tr w:rsidR="00F86C35" w:rsidRPr="00F86C35" w:rsidTr="00ED136D">
        <w:trPr>
          <w:gridAfter w:val="1"/>
          <w:wAfter w:w="425" w:type="dxa"/>
        </w:trPr>
        <w:tc>
          <w:tcPr>
            <w:tcW w:w="7605" w:type="dxa"/>
            <w:gridSpan w:val="9"/>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Total Workload/İş yükü</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96</w:t>
            </w:r>
          </w:p>
        </w:tc>
      </w:tr>
      <w:tr w:rsidR="00F86C35" w:rsidRPr="00F86C35" w:rsidTr="00ED136D">
        <w:trPr>
          <w:gridAfter w:val="1"/>
          <w:wAfter w:w="425" w:type="dxa"/>
        </w:trPr>
        <w:tc>
          <w:tcPr>
            <w:tcW w:w="7605" w:type="dxa"/>
            <w:gridSpan w:val="9"/>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Total Workload/30 (h)</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96</w:t>
            </w:r>
            <w:r w:rsidR="00F86C35" w:rsidRPr="00F86C35">
              <w:rPr>
                <w:rFonts w:ascii="Times New Roman" w:eastAsia="Times New Roman" w:hAnsi="Times New Roman" w:cs="Times New Roman"/>
                <w:sz w:val="24"/>
                <w:szCs w:val="24"/>
                <w:lang w:eastAsia="tr-TR"/>
              </w:rPr>
              <w:t>/30</w:t>
            </w:r>
          </w:p>
        </w:tc>
      </w:tr>
      <w:tr w:rsidR="00F86C35" w:rsidRPr="00F86C35" w:rsidTr="00ED136D">
        <w:trPr>
          <w:gridAfter w:val="1"/>
          <w:wAfter w:w="425" w:type="dxa"/>
        </w:trPr>
        <w:tc>
          <w:tcPr>
            <w:tcW w:w="7605" w:type="dxa"/>
            <w:gridSpan w:val="9"/>
            <w:tcBorders>
              <w:top w:val="nil"/>
              <w:left w:val="outset" w:sz="6" w:space="0" w:color="auto"/>
              <w:bottom w:val="outset" w:sz="6" w:space="0" w:color="auto"/>
              <w:right w:val="outset" w:sz="6" w:space="0" w:color="auto"/>
            </w:tcBorders>
            <w:hideMark/>
          </w:tcPr>
          <w:p w:rsidR="00F86C35" w:rsidRPr="00F86C35" w:rsidRDefault="00F86C35" w:rsidP="00F86C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ECTS Credit of the Course/AKTS değeri</w:t>
            </w:r>
          </w:p>
        </w:tc>
        <w:tc>
          <w:tcPr>
            <w:tcW w:w="1743" w:type="dxa"/>
            <w:gridSpan w:val="4"/>
            <w:tcBorders>
              <w:top w:val="nil"/>
              <w:left w:val="outset" w:sz="6" w:space="0" w:color="auto"/>
              <w:bottom w:val="outset" w:sz="6" w:space="0" w:color="auto"/>
              <w:right w:val="outset" w:sz="6" w:space="0" w:color="auto"/>
            </w:tcBorders>
            <w:hideMark/>
          </w:tcPr>
          <w:p w:rsidR="00F86C35" w:rsidRPr="00F86C35" w:rsidRDefault="00D66691" w:rsidP="00F86C35">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3.2</w:t>
            </w:r>
          </w:p>
        </w:tc>
      </w:tr>
    </w:tbl>
    <w:p w:rsidR="00F86C35" w:rsidRPr="00F86C35" w:rsidRDefault="00F86C35" w:rsidP="00F86C35">
      <w:pPr>
        <w:widowControl w:val="0"/>
        <w:autoSpaceDE w:val="0"/>
        <w:autoSpaceDN w:val="0"/>
        <w:spacing w:after="0" w:line="240" w:lineRule="auto"/>
        <w:rPr>
          <w:rFonts w:ascii="Times New Roman" w:eastAsia="Times New Roman" w:hAnsi="Times New Roman" w:cs="Times New Roman"/>
          <w:sz w:val="24"/>
          <w:szCs w:val="24"/>
          <w:lang w:eastAsia="tr-TR"/>
        </w:rPr>
      </w:pPr>
      <w:r w:rsidRPr="00F86C35">
        <w:rPr>
          <w:rFonts w:ascii="Times New Roman" w:eastAsia="Times New Roman" w:hAnsi="Times New Roman" w:cs="Times New Roman"/>
          <w:sz w:val="24"/>
          <w:szCs w:val="24"/>
          <w:lang w:eastAsia="tr-TR"/>
        </w:rPr>
        <w:t xml:space="preserve"> </w:t>
      </w:r>
    </w:p>
    <w:p w:rsidR="00F86C35" w:rsidRPr="00F86C35" w:rsidRDefault="00F86C35" w:rsidP="00F86C35"/>
    <w:p w:rsidR="00F86C35" w:rsidRPr="00F86C35" w:rsidRDefault="00F86C35" w:rsidP="00F86C35"/>
    <w:sectPr w:rsidR="00F86C35" w:rsidRPr="00F86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4111B"/>
    <w:multiLevelType w:val="multilevel"/>
    <w:tmpl w:val="D7E650B4"/>
    <w:lvl w:ilvl="0">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10"/>
    <w:rsid w:val="0026531E"/>
    <w:rsid w:val="003F212F"/>
    <w:rsid w:val="007C7643"/>
    <w:rsid w:val="00A00CD4"/>
    <w:rsid w:val="00AA0E96"/>
    <w:rsid w:val="00B85C79"/>
    <w:rsid w:val="00C6231F"/>
    <w:rsid w:val="00CB3360"/>
    <w:rsid w:val="00D66691"/>
    <w:rsid w:val="00D96FC1"/>
    <w:rsid w:val="00EA6B7F"/>
    <w:rsid w:val="00EB793C"/>
    <w:rsid w:val="00EC1C10"/>
    <w:rsid w:val="00F86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9FD95-AEA0-4B59-9209-917DA12F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7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Soyer</dc:creator>
  <cp:keywords/>
  <dc:description/>
  <cp:lastModifiedBy>Cansu Soyer</cp:lastModifiedBy>
  <cp:revision>4</cp:revision>
  <dcterms:created xsi:type="dcterms:W3CDTF">2023-04-05T20:15:00Z</dcterms:created>
  <dcterms:modified xsi:type="dcterms:W3CDTF">2023-04-20T12:56:00Z</dcterms:modified>
</cp:coreProperties>
</file>