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45C44" w14:textId="77777777" w:rsidR="00E42DFF" w:rsidRPr="00E42DFF" w:rsidRDefault="00E42DFF" w:rsidP="00E42DFF">
      <w:pPr>
        <w:spacing w:after="0" w:line="240" w:lineRule="auto"/>
        <w:jc w:val="center"/>
        <w:rPr>
          <w:rFonts w:ascii="Calibri" w:eastAsia="Calibri" w:hAnsi="Calibri" w:cs="Times New Roman"/>
          <w:b/>
          <w:kern w:val="0"/>
          <w:sz w:val="32"/>
          <w:szCs w:val="26"/>
          <w:lang w:val="en-GB"/>
          <w14:ligatures w14:val="none"/>
        </w:rPr>
      </w:pPr>
      <w:bookmarkStart w:id="0" w:name="_GoBack"/>
      <w:bookmarkEnd w:id="0"/>
      <w:r w:rsidRPr="00E42DFF">
        <w:rPr>
          <w:rFonts w:ascii="Calibri" w:eastAsia="Calibri" w:hAnsi="Calibri" w:cs="Times New Roman"/>
          <w:b/>
          <w:kern w:val="0"/>
          <w:sz w:val="32"/>
          <w:szCs w:val="26"/>
          <w:lang w:val="en-GB"/>
          <w14:ligatures w14:val="none"/>
        </w:rPr>
        <w:t>GAU, School of Aviation, Civil Aviation and Cabin Services</w:t>
      </w:r>
    </w:p>
    <w:p w14:paraId="0F147652" w14:textId="77777777" w:rsidR="00E42DFF" w:rsidRPr="00E42DFF" w:rsidRDefault="00E42DFF" w:rsidP="00E42DFF">
      <w:pPr>
        <w:spacing w:after="0" w:line="240" w:lineRule="auto"/>
        <w:jc w:val="center"/>
        <w:rPr>
          <w:rFonts w:ascii="Calibri" w:eastAsia="Calibri" w:hAnsi="Calibri" w:cs="Times New Roman"/>
          <w:b/>
          <w:kern w:val="0"/>
          <w:sz w:val="32"/>
          <w:szCs w:val="26"/>
          <w:lang w:val="en-GB"/>
          <w14:ligatures w14:val="non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E42DFF" w:rsidRPr="00E42DFF" w14:paraId="4CDC33B5"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F0BE48F"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264C0157"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In-flight Entertainment System </w:t>
            </w:r>
          </w:p>
        </w:tc>
      </w:tr>
      <w:tr w:rsidR="00E42DFF" w:rsidRPr="00E42DFF" w14:paraId="2E1C4B5C"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6B87D12"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5EA2FEF8"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CACS206</w:t>
            </w:r>
          </w:p>
        </w:tc>
      </w:tr>
      <w:tr w:rsidR="00E42DFF" w:rsidRPr="00E42DFF" w14:paraId="3924591F"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E83C50B"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702AE872"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Compulsory, Civil Aviation and Cabin Services Students </w:t>
            </w:r>
          </w:p>
        </w:tc>
      </w:tr>
      <w:tr w:rsidR="00E42DFF" w:rsidRPr="00E42DFF" w14:paraId="16A41D6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27BCFE8"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22E3C25D"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2rd Year </w:t>
            </w:r>
          </w:p>
        </w:tc>
      </w:tr>
      <w:tr w:rsidR="00E42DFF" w:rsidRPr="00E42DFF" w14:paraId="470FC65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10924C1"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46D3D143"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w:t>
            </w:r>
          </w:p>
        </w:tc>
      </w:tr>
      <w:tr w:rsidR="00E42DFF" w:rsidRPr="00E42DFF" w14:paraId="4798D41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337D623"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501EC5D8"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0  ECTS</w:t>
            </w:r>
          </w:p>
        </w:tc>
      </w:tr>
      <w:tr w:rsidR="00E42DFF" w:rsidRPr="00E42DFF" w14:paraId="1478FF5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D0D9ABF"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1DF67F29"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w:t>
            </w:r>
          </w:p>
        </w:tc>
      </w:tr>
      <w:tr w:rsidR="00E42DFF" w:rsidRPr="00E42DFF" w14:paraId="1305F735"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0E89655"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75DBF9AA"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w:t>
            </w:r>
          </w:p>
        </w:tc>
      </w:tr>
      <w:tr w:rsidR="00E42DFF" w:rsidRPr="00E42DFF" w14:paraId="0429A9C4"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6E9626D"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2271D5F4"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w:t>
            </w:r>
          </w:p>
        </w:tc>
      </w:tr>
      <w:tr w:rsidR="00E42DFF" w:rsidRPr="00E42DFF" w14:paraId="403251C2"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D62798D"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55DDFCA6"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w:t>
            </w:r>
          </w:p>
        </w:tc>
      </w:tr>
      <w:tr w:rsidR="00E42DFF" w:rsidRPr="00E42DFF" w14:paraId="69A911C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5775711"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2E540DFB"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3-4</w:t>
            </w:r>
          </w:p>
        </w:tc>
      </w:tr>
      <w:tr w:rsidR="00E42DFF" w:rsidRPr="00E42DFF" w14:paraId="3C8349C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61ADC1A"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1F7A93C2" w14:textId="394EADC5"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p>
        </w:tc>
      </w:tr>
      <w:tr w:rsidR="00E42DFF" w:rsidRPr="00E42DFF" w14:paraId="72BC5A6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13B30C86"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56F43C5B" w14:textId="3FD6C295"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p>
        </w:tc>
      </w:tr>
      <w:tr w:rsidR="00E42DFF" w:rsidRPr="00E42DFF" w14:paraId="0E21A78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EE612F7"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1B7261E1"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p>
        </w:tc>
      </w:tr>
      <w:tr w:rsidR="00E42DFF" w:rsidRPr="00E42DFF" w14:paraId="03E6AAD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C2538D1"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7B01820A"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Face to Face and E-learning activities</w:t>
            </w:r>
          </w:p>
        </w:tc>
      </w:tr>
      <w:tr w:rsidR="00E42DFF" w:rsidRPr="00E42DFF" w14:paraId="38E7CE1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335325B"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6AD999A2"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English</w:t>
            </w:r>
          </w:p>
        </w:tc>
      </w:tr>
      <w:tr w:rsidR="00E42DFF" w:rsidRPr="00E42DFF" w14:paraId="26FD9C0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FDB2EE3"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proofErr w:type="spellStart"/>
            <w:r w:rsidRPr="00E42DFF">
              <w:rPr>
                <w:rFonts w:ascii="Calibri" w:eastAsia="Calibri" w:hAnsi="Calibri" w:cs="Times New Roman"/>
                <w:b/>
                <w:kern w:val="0"/>
                <w:sz w:val="20"/>
                <w:szCs w:val="20"/>
                <w:lang w:val="en-GB"/>
                <w14:ligatures w14:val="none"/>
              </w:rPr>
              <w:t>Prerequisities</w:t>
            </w:r>
            <w:proofErr w:type="spellEnd"/>
            <w:r w:rsidRPr="00E42DFF">
              <w:rPr>
                <w:rFonts w:ascii="Calibri" w:eastAsia="Calibri" w:hAnsi="Calibri" w:cs="Times New Roman"/>
                <w:b/>
                <w:kern w:val="0"/>
                <w:sz w:val="20"/>
                <w:szCs w:val="20"/>
                <w:lang w:val="en-GB"/>
                <w14:ligatures w14:val="none"/>
              </w:rPr>
              <w:t xml:space="preserve"> and co-</w:t>
            </w:r>
            <w:proofErr w:type="spellStart"/>
            <w:r w:rsidRPr="00E42DFF">
              <w:rPr>
                <w:rFonts w:ascii="Calibri" w:eastAsia="Calibri" w:hAnsi="Calibri" w:cs="Times New Roman"/>
                <w:b/>
                <w:kern w:val="0"/>
                <w:sz w:val="20"/>
                <w:szCs w:val="20"/>
                <w:lang w:val="en-GB"/>
                <w14:ligatures w14:val="none"/>
              </w:rPr>
              <w:t>requisities</w:t>
            </w:r>
            <w:proofErr w:type="spellEnd"/>
            <w:r w:rsidRPr="00E42DFF">
              <w:rPr>
                <w:rFonts w:ascii="Calibri" w:eastAsia="Calibri" w:hAnsi="Calibri" w:cs="Times New Roman"/>
                <w:b/>
                <w:kern w:val="0"/>
                <w:sz w:val="20"/>
                <w:szCs w:val="20"/>
                <w:lang w:val="en-GB"/>
                <w14:ligatures w14:val="none"/>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06A29A14"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w:t>
            </w:r>
          </w:p>
        </w:tc>
      </w:tr>
      <w:tr w:rsidR="00E42DFF" w:rsidRPr="00E42DFF" w14:paraId="73DB8BC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A586DB2"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5D7530BC"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Basic background of Aviation English</w:t>
            </w:r>
          </w:p>
        </w:tc>
      </w:tr>
      <w:tr w:rsidR="00E42DFF" w:rsidRPr="00E42DFF" w14:paraId="23F6AFD5" w14:textId="77777777" w:rsidTr="00C523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488EA903"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b/>
                <w:kern w:val="0"/>
                <w:sz w:val="20"/>
                <w:szCs w:val="20"/>
                <w:lang w:val="en-GB"/>
                <w14:ligatures w14:val="none"/>
              </w:rPr>
              <w:t>Objectives of the Course:</w:t>
            </w:r>
          </w:p>
        </w:tc>
      </w:tr>
      <w:tr w:rsidR="00E42DFF" w:rsidRPr="00E42DFF" w14:paraId="0AC161CE" w14:textId="77777777" w:rsidTr="00C523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49C44CC1" w14:textId="77777777" w:rsidR="00E42DFF" w:rsidRPr="00E42DFF" w:rsidRDefault="00E42DFF" w:rsidP="00E42DFF">
            <w:pPr>
              <w:numPr>
                <w:ilvl w:val="0"/>
                <w:numId w:val="1"/>
              </w:numPr>
              <w:spacing w:after="0" w:line="240" w:lineRule="auto"/>
              <w:jc w:val="both"/>
              <w:rPr>
                <w:rFonts w:ascii="Calibri" w:eastAsia="Calibri" w:hAnsi="Calibri" w:cs="Calibri"/>
                <w:kern w:val="0"/>
                <w:sz w:val="20"/>
                <w:szCs w:val="20"/>
                <w:lang w:val="en-GB"/>
                <w14:ligatures w14:val="none"/>
              </w:rPr>
            </w:pPr>
            <w:r w:rsidRPr="00E42DFF">
              <w:rPr>
                <w:rFonts w:ascii="Calibri" w:eastAsia="Calibri" w:hAnsi="Calibri" w:cs="Calibri"/>
                <w:kern w:val="0"/>
                <w:sz w:val="20"/>
                <w:szCs w:val="20"/>
                <w:lang w:val="en-GB"/>
                <w14:ligatures w14:val="none"/>
              </w:rPr>
              <w:t>Teaching the basic principles of inflight entertainment system.</w:t>
            </w:r>
          </w:p>
        </w:tc>
      </w:tr>
      <w:tr w:rsidR="00E42DFF" w:rsidRPr="00E42DFF" w14:paraId="45FE24F6" w14:textId="77777777" w:rsidTr="00C523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37D1DF92" w14:textId="77777777" w:rsidR="00E42DFF" w:rsidRPr="00E42DFF" w:rsidRDefault="00E42DFF" w:rsidP="00E42DFF">
            <w:pPr>
              <w:spacing w:after="0" w:line="240" w:lineRule="auto"/>
              <w:rPr>
                <w:rFonts w:ascii="Calibri" w:eastAsia="Times New Roman" w:hAnsi="Calibri" w:cs="Calibri"/>
                <w:kern w:val="0"/>
                <w:sz w:val="20"/>
                <w:szCs w:val="20"/>
                <w:lang w:val="en-GB"/>
                <w14:ligatures w14:val="none"/>
              </w:rPr>
            </w:pPr>
            <w:r w:rsidRPr="00E42DFF">
              <w:rPr>
                <w:rFonts w:ascii="Calibri" w:eastAsia="Times New Roman" w:hAnsi="Calibri" w:cs="Calibri"/>
                <w:b/>
                <w:bCs/>
                <w:kern w:val="0"/>
                <w:sz w:val="20"/>
                <w:szCs w:val="20"/>
                <w:lang w:val="en-GB"/>
                <w14:ligatures w14:val="none"/>
              </w:rPr>
              <w:t>Course Description</w:t>
            </w:r>
          </w:p>
        </w:tc>
        <w:tc>
          <w:tcPr>
            <w:tcW w:w="1276" w:type="dxa"/>
            <w:tcBorders>
              <w:top w:val="single" w:sz="4" w:space="0" w:color="000000"/>
              <w:left w:val="nil"/>
              <w:bottom w:val="single" w:sz="4" w:space="0" w:color="auto"/>
              <w:right w:val="single" w:sz="4" w:space="0" w:color="auto"/>
            </w:tcBorders>
            <w:vAlign w:val="center"/>
          </w:tcPr>
          <w:p w14:paraId="097AC5AD" w14:textId="77777777" w:rsidR="00E42DFF" w:rsidRPr="00E42DFF" w:rsidRDefault="00E42DFF" w:rsidP="00E42DFF">
            <w:pPr>
              <w:spacing w:after="0" w:line="240" w:lineRule="auto"/>
              <w:rPr>
                <w:rFonts w:ascii="Calibri" w:eastAsia="Times New Roman" w:hAnsi="Calibri" w:cs="Calibri"/>
                <w:kern w:val="0"/>
                <w:sz w:val="20"/>
                <w:szCs w:val="20"/>
                <w:lang w:val="en-GB"/>
                <w14:ligatures w14:val="none"/>
              </w:rPr>
            </w:pPr>
          </w:p>
        </w:tc>
      </w:tr>
      <w:tr w:rsidR="00E42DFF" w:rsidRPr="00E42DFF" w14:paraId="4D5E4E15" w14:textId="77777777" w:rsidTr="00C523BB">
        <w:trPr>
          <w:trHeight w:val="1523"/>
        </w:trPr>
        <w:tc>
          <w:tcPr>
            <w:tcW w:w="9322" w:type="dxa"/>
            <w:gridSpan w:val="9"/>
            <w:tcBorders>
              <w:top w:val="single" w:sz="4" w:space="0" w:color="auto"/>
              <w:left w:val="single" w:sz="4" w:space="0" w:color="auto"/>
              <w:right w:val="single" w:sz="4" w:space="0" w:color="auto"/>
            </w:tcBorders>
            <w:vAlign w:val="center"/>
          </w:tcPr>
          <w:p w14:paraId="41DCC42A" w14:textId="77777777" w:rsidR="00E42DFF" w:rsidRPr="00E42DFF" w:rsidRDefault="00E42DFF" w:rsidP="00E42DFF">
            <w:pPr>
              <w:spacing w:after="0" w:line="240" w:lineRule="auto"/>
              <w:jc w:val="both"/>
              <w:rPr>
                <w:rFonts w:ascii="Calibri" w:eastAsia="Calibri" w:hAnsi="Calibri" w:cs="Calibri"/>
                <w:kern w:val="0"/>
                <w:sz w:val="20"/>
                <w:szCs w:val="20"/>
                <w:lang w:val="en-GB"/>
                <w14:ligatures w14:val="none"/>
              </w:rPr>
            </w:pPr>
            <w:r w:rsidRPr="00E42DFF">
              <w:rPr>
                <w:rFonts w:ascii="Calibri" w:eastAsia="Calibri" w:hAnsi="Calibri" w:cs="Calibri"/>
                <w:kern w:val="0"/>
                <w:sz w:val="20"/>
                <w:szCs w:val="20"/>
                <w:lang w:val="en-GB"/>
                <w14:ligatures w14:val="none"/>
              </w:rPr>
              <w:t>This course is ideal for students who can express their ideas about Inflight entertainment system, by introducing the basic inflight entertainment concepts for the world’s leading airlines. Also historical connection of inflight entertainment systems are introduced in this class by comparing the most common aircraft types.</w:t>
            </w:r>
          </w:p>
        </w:tc>
      </w:tr>
      <w:tr w:rsidR="00E42DFF" w:rsidRPr="00E42DFF" w14:paraId="60E8289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35E658C4" w14:textId="77777777" w:rsidR="00E42DFF" w:rsidRPr="00E42DFF" w:rsidRDefault="00E42DFF" w:rsidP="00E42DFF">
            <w:pPr>
              <w:spacing w:after="0" w:line="240" w:lineRule="auto"/>
              <w:jc w:val="both"/>
              <w:rPr>
                <w:rFonts w:ascii="Calibri" w:eastAsia="Calibri" w:hAnsi="Calibri" w:cs="Times New Roman"/>
                <w:b/>
                <w:bCs/>
                <w:kern w:val="0"/>
                <w:sz w:val="20"/>
                <w:szCs w:val="20"/>
                <w:lang w:val="en-GB"/>
                <w14:ligatures w14:val="none"/>
              </w:rPr>
            </w:pPr>
            <w:r w:rsidRPr="00E42DFF">
              <w:rPr>
                <w:rFonts w:ascii="Calibri" w:eastAsia="Calibri" w:hAnsi="Calibri" w:cs="Times New Roman"/>
                <w:b/>
                <w:bCs/>
                <w:kern w:val="0"/>
                <w:sz w:val="20"/>
                <w:szCs w:val="20"/>
                <w:lang w:val="en-GB"/>
                <w14:ligatures w14:val="none"/>
              </w:rPr>
              <w:t>Course Contents</w:t>
            </w:r>
          </w:p>
        </w:tc>
      </w:tr>
      <w:tr w:rsidR="00E42DFF" w:rsidRPr="00E42DFF" w14:paraId="6B80B50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45697348" w14:textId="77777777" w:rsidR="00E42DFF" w:rsidRPr="00E42DFF" w:rsidRDefault="00E42DFF" w:rsidP="00E42DFF">
            <w:pPr>
              <w:spacing w:after="0" w:line="240" w:lineRule="auto"/>
              <w:jc w:val="both"/>
              <w:rPr>
                <w:rFonts w:ascii="Calibri" w:eastAsia="Calibri" w:hAnsi="Calibri" w:cs="Times New Roman"/>
                <w:b/>
                <w:bCs/>
                <w:kern w:val="0"/>
                <w:sz w:val="20"/>
                <w:szCs w:val="20"/>
                <w:lang w:val="en-GB"/>
                <w14:ligatures w14:val="none"/>
              </w:rPr>
            </w:pPr>
            <w:r w:rsidRPr="00E42DFF">
              <w:rPr>
                <w:rFonts w:ascii="Calibri" w:eastAsia="Calibri" w:hAnsi="Calibri" w:cs="Times New Roman"/>
                <w:kern w:val="0"/>
                <w:sz w:val="20"/>
                <w:szCs w:val="20"/>
                <w:lang w:val="en-GB"/>
                <w14:ligatures w14:val="none"/>
              </w:rPr>
              <w:t>Week</w:t>
            </w:r>
          </w:p>
        </w:tc>
        <w:tc>
          <w:tcPr>
            <w:tcW w:w="7229" w:type="dxa"/>
            <w:gridSpan w:val="7"/>
            <w:tcBorders>
              <w:bottom w:val="single" w:sz="4" w:space="0" w:color="auto"/>
            </w:tcBorders>
          </w:tcPr>
          <w:p w14:paraId="79786FDD" w14:textId="77777777" w:rsidR="00E42DFF" w:rsidRPr="00E42DFF" w:rsidRDefault="00E42DFF" w:rsidP="00E42DFF">
            <w:pPr>
              <w:spacing w:after="0" w:line="240" w:lineRule="auto"/>
              <w:jc w:val="both"/>
              <w:rPr>
                <w:rFonts w:ascii="Calibri" w:eastAsia="Calibri" w:hAnsi="Calibri" w:cs="Times New Roman"/>
                <w:bCs/>
                <w:kern w:val="0"/>
                <w:sz w:val="20"/>
                <w:szCs w:val="20"/>
                <w:lang w:val="en-GB"/>
                <w14:ligatures w14:val="none"/>
              </w:rPr>
            </w:pPr>
          </w:p>
        </w:tc>
        <w:tc>
          <w:tcPr>
            <w:tcW w:w="1276" w:type="dxa"/>
            <w:tcBorders>
              <w:bottom w:val="single" w:sz="4" w:space="0" w:color="auto"/>
            </w:tcBorders>
          </w:tcPr>
          <w:p w14:paraId="1C6861E8" w14:textId="77777777" w:rsidR="00E42DFF" w:rsidRPr="00E42DFF" w:rsidRDefault="00E42DFF" w:rsidP="00E42DFF">
            <w:pPr>
              <w:spacing w:after="0" w:line="240" w:lineRule="auto"/>
              <w:jc w:val="center"/>
              <w:rPr>
                <w:rFonts w:ascii="Calibri" w:eastAsia="Calibri" w:hAnsi="Calibri" w:cs="Times New Roman"/>
                <w:b/>
                <w:bCs/>
                <w:kern w:val="0"/>
                <w:sz w:val="20"/>
                <w:szCs w:val="20"/>
                <w:lang w:val="en-GB"/>
                <w14:ligatures w14:val="none"/>
              </w:rPr>
            </w:pPr>
            <w:r w:rsidRPr="00E42DFF">
              <w:rPr>
                <w:rFonts w:ascii="Calibri" w:eastAsia="Calibri" w:hAnsi="Calibri" w:cs="Times New Roman"/>
                <w:kern w:val="0"/>
                <w:sz w:val="20"/>
                <w:szCs w:val="20"/>
                <w:lang w:val="en-GB"/>
                <w14:ligatures w14:val="none"/>
              </w:rPr>
              <w:t>Exam</w:t>
            </w:r>
            <w:r w:rsidRPr="00E42DFF">
              <w:rPr>
                <w:rFonts w:ascii="Calibri" w:eastAsia="Calibri" w:hAnsi="Calibri" w:cs="Times New Roman"/>
                <w:b/>
                <w:kern w:val="0"/>
                <w:sz w:val="20"/>
                <w:szCs w:val="20"/>
                <w:lang w:val="en-GB"/>
                <w14:ligatures w14:val="none"/>
              </w:rPr>
              <w:t>s</w:t>
            </w:r>
          </w:p>
        </w:tc>
      </w:tr>
      <w:tr w:rsidR="00E42DFF" w:rsidRPr="00E42DFF" w14:paraId="4D72205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3AEC7A2"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w:t>
            </w:r>
          </w:p>
        </w:tc>
        <w:tc>
          <w:tcPr>
            <w:tcW w:w="7229" w:type="dxa"/>
            <w:gridSpan w:val="7"/>
            <w:tcBorders>
              <w:bottom w:val="single" w:sz="4" w:space="0" w:color="auto"/>
            </w:tcBorders>
            <w:vAlign w:val="center"/>
          </w:tcPr>
          <w:p w14:paraId="232D5AE9"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Introduction to Inflight  Entertainment System</w:t>
            </w:r>
          </w:p>
        </w:tc>
        <w:tc>
          <w:tcPr>
            <w:tcW w:w="1276" w:type="dxa"/>
            <w:tcBorders>
              <w:bottom w:val="single" w:sz="4" w:space="0" w:color="auto"/>
            </w:tcBorders>
          </w:tcPr>
          <w:p w14:paraId="1E0553F2" w14:textId="77777777" w:rsidR="00E42DFF" w:rsidRPr="00E42DFF" w:rsidRDefault="00E42DFF" w:rsidP="00E42DFF">
            <w:pPr>
              <w:spacing w:after="0" w:line="240" w:lineRule="auto"/>
              <w:jc w:val="center"/>
              <w:rPr>
                <w:rFonts w:ascii="Calibri" w:eastAsia="Calibri" w:hAnsi="Calibri" w:cs="Times New Roman"/>
                <w:b/>
                <w:bCs/>
                <w:kern w:val="0"/>
                <w:sz w:val="20"/>
                <w:szCs w:val="20"/>
                <w:lang w:val="en-GB"/>
                <w14:ligatures w14:val="none"/>
              </w:rPr>
            </w:pPr>
          </w:p>
        </w:tc>
      </w:tr>
      <w:tr w:rsidR="00E42DFF" w:rsidRPr="00E42DFF" w14:paraId="4F8F39E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E4F70A4"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w:t>
            </w:r>
          </w:p>
        </w:tc>
        <w:tc>
          <w:tcPr>
            <w:tcW w:w="7229" w:type="dxa"/>
            <w:gridSpan w:val="7"/>
            <w:tcBorders>
              <w:bottom w:val="single" w:sz="4" w:space="0" w:color="auto"/>
            </w:tcBorders>
            <w:vAlign w:val="center"/>
          </w:tcPr>
          <w:p w14:paraId="38A0FE8C"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Overview of Inflight Entertainment System(History</w:t>
            </w:r>
          </w:p>
        </w:tc>
        <w:tc>
          <w:tcPr>
            <w:tcW w:w="1276" w:type="dxa"/>
            <w:tcBorders>
              <w:bottom w:val="single" w:sz="4" w:space="0" w:color="auto"/>
            </w:tcBorders>
          </w:tcPr>
          <w:p w14:paraId="135218D4" w14:textId="77777777" w:rsidR="00E42DFF" w:rsidRPr="00E42DFF" w:rsidRDefault="00E42DFF" w:rsidP="00E42DFF">
            <w:pPr>
              <w:spacing w:after="0" w:line="240" w:lineRule="auto"/>
              <w:jc w:val="center"/>
              <w:rPr>
                <w:rFonts w:ascii="Calibri" w:eastAsia="Calibri" w:hAnsi="Calibri" w:cs="Times New Roman"/>
                <w:b/>
                <w:bCs/>
                <w:kern w:val="0"/>
                <w:sz w:val="20"/>
                <w:szCs w:val="20"/>
                <w:lang w:val="en-GB"/>
                <w14:ligatures w14:val="none"/>
              </w:rPr>
            </w:pPr>
          </w:p>
        </w:tc>
      </w:tr>
      <w:tr w:rsidR="00E42DFF" w:rsidRPr="00E42DFF" w14:paraId="12A7983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4AE532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w:t>
            </w:r>
          </w:p>
        </w:tc>
        <w:tc>
          <w:tcPr>
            <w:tcW w:w="7229" w:type="dxa"/>
            <w:gridSpan w:val="7"/>
            <w:tcBorders>
              <w:bottom w:val="single" w:sz="4" w:space="0" w:color="auto"/>
            </w:tcBorders>
            <w:vAlign w:val="center"/>
          </w:tcPr>
          <w:p w14:paraId="6EB8C406"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Basic Entertainment System Modules</w:t>
            </w:r>
          </w:p>
        </w:tc>
        <w:tc>
          <w:tcPr>
            <w:tcW w:w="1276" w:type="dxa"/>
            <w:tcBorders>
              <w:bottom w:val="single" w:sz="4" w:space="0" w:color="auto"/>
            </w:tcBorders>
          </w:tcPr>
          <w:p w14:paraId="4145179C" w14:textId="77777777" w:rsidR="00E42DFF" w:rsidRPr="00E42DFF" w:rsidRDefault="00E42DFF" w:rsidP="00E42DFF">
            <w:pPr>
              <w:spacing w:after="0" w:line="240" w:lineRule="auto"/>
              <w:jc w:val="center"/>
              <w:rPr>
                <w:rFonts w:ascii="Calibri" w:eastAsia="Calibri" w:hAnsi="Calibri" w:cs="Times New Roman"/>
                <w:b/>
                <w:bCs/>
                <w:kern w:val="0"/>
                <w:sz w:val="20"/>
                <w:szCs w:val="20"/>
                <w:lang w:val="en-GB"/>
                <w14:ligatures w14:val="none"/>
              </w:rPr>
            </w:pPr>
          </w:p>
        </w:tc>
      </w:tr>
      <w:tr w:rsidR="00E42DFF" w:rsidRPr="00E42DFF" w14:paraId="70CB5CE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2870F9B"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4</w:t>
            </w:r>
          </w:p>
        </w:tc>
        <w:tc>
          <w:tcPr>
            <w:tcW w:w="7229" w:type="dxa"/>
            <w:gridSpan w:val="7"/>
            <w:tcBorders>
              <w:bottom w:val="single" w:sz="4" w:space="0" w:color="auto"/>
            </w:tcBorders>
            <w:vAlign w:val="center"/>
          </w:tcPr>
          <w:p w14:paraId="526E8BCB"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I</w:t>
            </w:r>
          </w:p>
        </w:tc>
        <w:tc>
          <w:tcPr>
            <w:tcW w:w="1276" w:type="dxa"/>
            <w:tcBorders>
              <w:bottom w:val="single" w:sz="4" w:space="0" w:color="auto"/>
            </w:tcBorders>
          </w:tcPr>
          <w:p w14:paraId="75F5C675" w14:textId="77777777" w:rsidR="00E42DFF" w:rsidRPr="00E42DFF" w:rsidRDefault="00E42DFF" w:rsidP="00E42DFF">
            <w:pPr>
              <w:spacing w:after="0" w:line="240" w:lineRule="auto"/>
              <w:jc w:val="center"/>
              <w:rPr>
                <w:rFonts w:ascii="Calibri" w:eastAsia="Calibri" w:hAnsi="Calibri" w:cs="Times New Roman"/>
                <w:b/>
                <w:bCs/>
                <w:kern w:val="0"/>
                <w:sz w:val="20"/>
                <w:szCs w:val="20"/>
                <w:lang w:val="en-GB"/>
                <w14:ligatures w14:val="none"/>
              </w:rPr>
            </w:pPr>
          </w:p>
        </w:tc>
      </w:tr>
      <w:tr w:rsidR="00E42DFF" w:rsidRPr="00E42DFF" w14:paraId="45C45EA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4B8FBFD"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7229" w:type="dxa"/>
            <w:gridSpan w:val="7"/>
            <w:tcBorders>
              <w:bottom w:val="single" w:sz="4" w:space="0" w:color="auto"/>
            </w:tcBorders>
            <w:vAlign w:val="center"/>
          </w:tcPr>
          <w:p w14:paraId="07A7F78C"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Proposal</w:t>
            </w:r>
          </w:p>
        </w:tc>
        <w:tc>
          <w:tcPr>
            <w:tcW w:w="1276" w:type="dxa"/>
            <w:tcBorders>
              <w:bottom w:val="single" w:sz="4" w:space="0" w:color="auto"/>
            </w:tcBorders>
          </w:tcPr>
          <w:p w14:paraId="51D07925"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Quiz #1</w:t>
            </w:r>
          </w:p>
        </w:tc>
      </w:tr>
      <w:tr w:rsidR="00E42DFF" w:rsidRPr="00E42DFF" w14:paraId="4365C6E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96F0654"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6</w:t>
            </w:r>
          </w:p>
        </w:tc>
        <w:tc>
          <w:tcPr>
            <w:tcW w:w="7229" w:type="dxa"/>
            <w:gridSpan w:val="7"/>
            <w:tcBorders>
              <w:bottom w:val="single" w:sz="4" w:space="0" w:color="auto"/>
            </w:tcBorders>
            <w:vAlign w:val="center"/>
          </w:tcPr>
          <w:p w14:paraId="53529510"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Proposal</w:t>
            </w:r>
          </w:p>
        </w:tc>
        <w:tc>
          <w:tcPr>
            <w:tcW w:w="1276" w:type="dxa"/>
            <w:tcBorders>
              <w:bottom w:val="single" w:sz="4" w:space="0" w:color="auto"/>
            </w:tcBorders>
          </w:tcPr>
          <w:p w14:paraId="222D6AC5"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1AC85BF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28B923C"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7</w:t>
            </w:r>
          </w:p>
        </w:tc>
        <w:tc>
          <w:tcPr>
            <w:tcW w:w="7229" w:type="dxa"/>
            <w:gridSpan w:val="7"/>
            <w:tcBorders>
              <w:bottom w:val="single" w:sz="4" w:space="0" w:color="auto"/>
            </w:tcBorders>
            <w:vAlign w:val="center"/>
          </w:tcPr>
          <w:p w14:paraId="2F75E23D"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Proposal</w:t>
            </w:r>
          </w:p>
        </w:tc>
        <w:tc>
          <w:tcPr>
            <w:tcW w:w="1276" w:type="dxa"/>
            <w:tcBorders>
              <w:bottom w:val="single" w:sz="4" w:space="0" w:color="auto"/>
            </w:tcBorders>
          </w:tcPr>
          <w:p w14:paraId="5874FADA"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0BFF826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37D7D69"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8</w:t>
            </w:r>
          </w:p>
        </w:tc>
        <w:tc>
          <w:tcPr>
            <w:tcW w:w="7229" w:type="dxa"/>
            <w:gridSpan w:val="7"/>
            <w:tcBorders>
              <w:bottom w:val="single" w:sz="4" w:space="0" w:color="auto"/>
            </w:tcBorders>
            <w:vAlign w:val="center"/>
          </w:tcPr>
          <w:p w14:paraId="5040D4B9"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20"/>
                <w:szCs w:val="20"/>
                <w:lang w:val="en-GB"/>
                <w14:ligatures w14:val="none"/>
              </w:rPr>
              <w:t>Midterm Exam</w:t>
            </w:r>
          </w:p>
        </w:tc>
        <w:tc>
          <w:tcPr>
            <w:tcW w:w="1276" w:type="dxa"/>
            <w:tcBorders>
              <w:bottom w:val="single" w:sz="4" w:space="0" w:color="auto"/>
            </w:tcBorders>
          </w:tcPr>
          <w:p w14:paraId="622DA42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Midterm</w:t>
            </w:r>
          </w:p>
        </w:tc>
      </w:tr>
      <w:tr w:rsidR="00E42DFF" w:rsidRPr="00E42DFF" w14:paraId="708D57B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43A6429"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9</w:t>
            </w:r>
          </w:p>
        </w:tc>
        <w:tc>
          <w:tcPr>
            <w:tcW w:w="7229" w:type="dxa"/>
            <w:gridSpan w:val="7"/>
            <w:tcBorders>
              <w:bottom w:val="single" w:sz="4" w:space="0" w:color="auto"/>
            </w:tcBorders>
            <w:vAlign w:val="center"/>
          </w:tcPr>
          <w:p w14:paraId="2F216252"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Airbus Inflight Entertainment System(History, A319-A320-A321-A330-A340-A350A380  types, Video demonstrations and etc.)</w:t>
            </w:r>
          </w:p>
        </w:tc>
        <w:tc>
          <w:tcPr>
            <w:tcW w:w="1276" w:type="dxa"/>
            <w:tcBorders>
              <w:bottom w:val="single" w:sz="4" w:space="0" w:color="auto"/>
            </w:tcBorders>
          </w:tcPr>
          <w:p w14:paraId="2EC5AD12"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25D7DC9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96BE372"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10</w:t>
            </w:r>
          </w:p>
        </w:tc>
        <w:tc>
          <w:tcPr>
            <w:tcW w:w="7229" w:type="dxa"/>
            <w:gridSpan w:val="7"/>
            <w:tcBorders>
              <w:bottom w:val="single" w:sz="4" w:space="0" w:color="auto"/>
            </w:tcBorders>
            <w:vAlign w:val="center"/>
          </w:tcPr>
          <w:p w14:paraId="3B017AEF"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Boeing Inflight Entertainment System (Boeing 737-747-777-787 types, Video demonstrations and etc.)</w:t>
            </w:r>
          </w:p>
        </w:tc>
        <w:tc>
          <w:tcPr>
            <w:tcW w:w="1276" w:type="dxa"/>
            <w:tcBorders>
              <w:bottom w:val="single" w:sz="4" w:space="0" w:color="auto"/>
            </w:tcBorders>
          </w:tcPr>
          <w:p w14:paraId="42D5F9AB"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7895422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6536E4B9"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11</w:t>
            </w:r>
          </w:p>
        </w:tc>
        <w:tc>
          <w:tcPr>
            <w:tcW w:w="7229" w:type="dxa"/>
            <w:gridSpan w:val="7"/>
            <w:tcBorders>
              <w:bottom w:val="single" w:sz="4" w:space="0" w:color="auto"/>
            </w:tcBorders>
            <w:vAlign w:val="center"/>
          </w:tcPr>
          <w:p w14:paraId="05F172D0"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II</w:t>
            </w:r>
          </w:p>
        </w:tc>
        <w:tc>
          <w:tcPr>
            <w:tcW w:w="1276" w:type="dxa"/>
            <w:tcBorders>
              <w:bottom w:val="single" w:sz="4" w:space="0" w:color="auto"/>
            </w:tcBorders>
          </w:tcPr>
          <w:p w14:paraId="1ACE54BB"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675C1A8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1116CEAC"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12</w:t>
            </w:r>
          </w:p>
        </w:tc>
        <w:tc>
          <w:tcPr>
            <w:tcW w:w="7229" w:type="dxa"/>
            <w:gridSpan w:val="7"/>
            <w:tcBorders>
              <w:bottom w:val="single" w:sz="4" w:space="0" w:color="auto"/>
            </w:tcBorders>
            <w:vAlign w:val="center"/>
          </w:tcPr>
          <w:p w14:paraId="33035881"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Project II</w:t>
            </w:r>
          </w:p>
        </w:tc>
        <w:tc>
          <w:tcPr>
            <w:tcW w:w="1276" w:type="dxa"/>
            <w:tcBorders>
              <w:bottom w:val="single" w:sz="4" w:space="0" w:color="auto"/>
            </w:tcBorders>
          </w:tcPr>
          <w:p w14:paraId="2267134C"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Quiz #2</w:t>
            </w:r>
          </w:p>
        </w:tc>
      </w:tr>
      <w:tr w:rsidR="00E42DFF" w:rsidRPr="00E42DFF" w14:paraId="3A2948E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5373B285"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1894789A"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Seminars by Student</w:t>
            </w:r>
          </w:p>
        </w:tc>
        <w:tc>
          <w:tcPr>
            <w:tcW w:w="1276" w:type="dxa"/>
            <w:tcBorders>
              <w:top w:val="single" w:sz="4" w:space="0" w:color="auto"/>
              <w:left w:val="single" w:sz="4" w:space="0" w:color="auto"/>
              <w:bottom w:val="single" w:sz="4" w:space="0" w:color="auto"/>
              <w:right w:val="single" w:sz="4" w:space="0" w:color="auto"/>
            </w:tcBorders>
          </w:tcPr>
          <w:p w14:paraId="12E36F1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36D33B7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5CDDA7D1"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3E7BF317"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18"/>
                <w:szCs w:val="18"/>
                <w:lang w:val="en-GB"/>
                <w14:ligatures w14:val="none"/>
              </w:rPr>
              <w:t>Seminars by Student</w:t>
            </w:r>
          </w:p>
        </w:tc>
        <w:tc>
          <w:tcPr>
            <w:tcW w:w="1276" w:type="dxa"/>
            <w:tcBorders>
              <w:top w:val="single" w:sz="4" w:space="0" w:color="auto"/>
              <w:left w:val="single" w:sz="4" w:space="0" w:color="auto"/>
              <w:bottom w:val="single" w:sz="4" w:space="0" w:color="auto"/>
              <w:right w:val="single" w:sz="4" w:space="0" w:color="auto"/>
            </w:tcBorders>
          </w:tcPr>
          <w:p w14:paraId="34297DFE"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p>
        </w:tc>
      </w:tr>
      <w:tr w:rsidR="00E42DFF" w:rsidRPr="00E42DFF" w14:paraId="64E1FBC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609BFA13"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5AD58231" w14:textId="77777777" w:rsidR="00E42DFF" w:rsidRPr="00E42DFF" w:rsidRDefault="00E42DFF" w:rsidP="00E42DFF">
            <w:pPr>
              <w:spacing w:after="0" w:line="240" w:lineRule="auto"/>
              <w:jc w:val="both"/>
              <w:rPr>
                <w:rFonts w:ascii="Calibri" w:eastAsia="Calibri" w:hAnsi="Calibri" w:cs="Times New Roman"/>
                <w:kern w:val="0"/>
                <w:sz w:val="18"/>
                <w:szCs w:val="18"/>
                <w:lang w:val="en-GB"/>
                <w14:ligatures w14:val="none"/>
              </w:rPr>
            </w:pPr>
            <w:r w:rsidRPr="00E42DFF">
              <w:rPr>
                <w:rFonts w:ascii="Calibri" w:eastAsia="Calibri" w:hAnsi="Calibri" w:cs="Times New Roman"/>
                <w:kern w:val="0"/>
                <w:sz w:val="20"/>
                <w:szCs w:val="20"/>
                <w:lang w:val="en-GB"/>
                <w14:ligatures w14:val="none"/>
              </w:rPr>
              <w:t>Final Exam</w:t>
            </w:r>
          </w:p>
        </w:tc>
        <w:tc>
          <w:tcPr>
            <w:tcW w:w="1276" w:type="dxa"/>
            <w:tcBorders>
              <w:top w:val="single" w:sz="4" w:space="0" w:color="auto"/>
              <w:left w:val="single" w:sz="4" w:space="0" w:color="auto"/>
              <w:bottom w:val="single" w:sz="4" w:space="0" w:color="auto"/>
              <w:right w:val="single" w:sz="4" w:space="0" w:color="auto"/>
            </w:tcBorders>
          </w:tcPr>
          <w:p w14:paraId="4BF0831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Final</w:t>
            </w:r>
          </w:p>
        </w:tc>
      </w:tr>
      <w:tr w:rsidR="00E42DFF" w:rsidRPr="00E42DFF" w14:paraId="1671854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4C849C6B"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Recommended Sources</w:t>
            </w:r>
          </w:p>
        </w:tc>
      </w:tr>
      <w:tr w:rsidR="00E42DFF" w:rsidRPr="00E42DFF" w14:paraId="0655BB9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1C127E16"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b/>
                <w:kern w:val="0"/>
                <w:sz w:val="20"/>
                <w:szCs w:val="20"/>
                <w:lang w:val="en-GB"/>
                <w14:ligatures w14:val="none"/>
              </w:rPr>
              <w:t xml:space="preserve">Textbook: </w:t>
            </w:r>
          </w:p>
          <w:p w14:paraId="0C7BD98D"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Supplementary Material(s):</w:t>
            </w:r>
            <w:r w:rsidRPr="00E42DFF">
              <w:rPr>
                <w:rFonts w:ascii="Calibri" w:eastAsia="Calibri" w:hAnsi="Calibri" w:cs="Times New Roman"/>
                <w:kern w:val="0"/>
                <w:sz w:val="20"/>
                <w:szCs w:val="20"/>
                <w:lang w:val="en-GB"/>
                <w14:ligatures w14:val="none"/>
              </w:rPr>
              <w:t xml:space="preserve"> </w:t>
            </w:r>
          </w:p>
        </w:tc>
      </w:tr>
      <w:tr w:rsidR="00E42DFF" w:rsidRPr="00E42DFF" w14:paraId="1CA9CD4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220B0ACB"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lastRenderedPageBreak/>
              <w:t>Assessment</w:t>
            </w:r>
          </w:p>
        </w:tc>
      </w:tr>
      <w:tr w:rsidR="00E42DFF" w:rsidRPr="00E42DFF" w14:paraId="1A706FA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3935448F"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Attendance</w:t>
            </w:r>
          </w:p>
        </w:tc>
        <w:tc>
          <w:tcPr>
            <w:tcW w:w="992" w:type="dxa"/>
            <w:tcBorders>
              <w:top w:val="single" w:sz="4" w:space="0" w:color="auto"/>
              <w:left w:val="single" w:sz="4" w:space="0" w:color="auto"/>
              <w:bottom w:val="single" w:sz="4" w:space="0" w:color="auto"/>
              <w:right w:val="single" w:sz="4" w:space="0" w:color="auto"/>
            </w:tcBorders>
          </w:tcPr>
          <w:p w14:paraId="4B93F00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5670" w:type="dxa"/>
            <w:gridSpan w:val="6"/>
            <w:tcBorders>
              <w:top w:val="nil"/>
              <w:left w:val="single" w:sz="4" w:space="0" w:color="auto"/>
              <w:bottom w:val="nil"/>
              <w:right w:val="single" w:sz="4" w:space="0" w:color="auto"/>
            </w:tcBorders>
          </w:tcPr>
          <w:p w14:paraId="056BFA5D"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E42DFF" w:rsidRPr="00E42DFF" w14:paraId="1612E6B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677C6B6" w14:textId="77777777" w:rsidR="00E42DFF" w:rsidRPr="00E42DFF" w:rsidRDefault="00E42DFF" w:rsidP="00E42DFF">
            <w:pPr>
              <w:pBdr>
                <w:top w:val="single" w:sz="4" w:space="1" w:color="auto"/>
              </w:pBd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Assignments</w:t>
            </w:r>
          </w:p>
        </w:tc>
        <w:tc>
          <w:tcPr>
            <w:tcW w:w="992" w:type="dxa"/>
            <w:tcBorders>
              <w:top w:val="single" w:sz="4" w:space="0" w:color="auto"/>
              <w:left w:val="single" w:sz="4" w:space="0" w:color="auto"/>
              <w:bottom w:val="single" w:sz="4" w:space="0" w:color="auto"/>
              <w:right w:val="single" w:sz="4" w:space="0" w:color="auto"/>
            </w:tcBorders>
          </w:tcPr>
          <w:p w14:paraId="1C0F0FAF"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10%</w:t>
            </w:r>
          </w:p>
        </w:tc>
        <w:tc>
          <w:tcPr>
            <w:tcW w:w="5670" w:type="dxa"/>
            <w:gridSpan w:val="6"/>
            <w:tcBorders>
              <w:top w:val="nil"/>
              <w:left w:val="single" w:sz="4" w:space="0" w:color="auto"/>
              <w:bottom w:val="nil"/>
              <w:right w:val="single" w:sz="4" w:space="0" w:color="auto"/>
            </w:tcBorders>
          </w:tcPr>
          <w:p w14:paraId="08D95EB4"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E42DFF" w:rsidRPr="00E42DFF" w14:paraId="2FCE787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E2A1E0C"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Project-Seminar</w:t>
            </w:r>
          </w:p>
        </w:tc>
        <w:tc>
          <w:tcPr>
            <w:tcW w:w="992" w:type="dxa"/>
            <w:tcBorders>
              <w:top w:val="single" w:sz="4" w:space="0" w:color="auto"/>
              <w:left w:val="single" w:sz="4" w:space="0" w:color="auto"/>
              <w:bottom w:val="single" w:sz="4" w:space="0" w:color="auto"/>
              <w:right w:val="single" w:sz="4" w:space="0" w:color="auto"/>
            </w:tcBorders>
          </w:tcPr>
          <w:p w14:paraId="60CFA034"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10%</w:t>
            </w:r>
          </w:p>
        </w:tc>
        <w:tc>
          <w:tcPr>
            <w:tcW w:w="5670" w:type="dxa"/>
            <w:gridSpan w:val="6"/>
            <w:tcBorders>
              <w:top w:val="nil"/>
              <w:left w:val="single" w:sz="4" w:space="0" w:color="auto"/>
              <w:bottom w:val="nil"/>
              <w:right w:val="single" w:sz="4" w:space="0" w:color="auto"/>
            </w:tcBorders>
          </w:tcPr>
          <w:p w14:paraId="1841CFD2"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E42DFF" w:rsidRPr="00E42DFF" w14:paraId="2BF1184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1EF04A85"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Midterm Exam</w:t>
            </w:r>
          </w:p>
        </w:tc>
        <w:tc>
          <w:tcPr>
            <w:tcW w:w="992" w:type="dxa"/>
            <w:tcBorders>
              <w:top w:val="single" w:sz="4" w:space="0" w:color="auto"/>
              <w:left w:val="single" w:sz="4" w:space="0" w:color="auto"/>
              <w:bottom w:val="single" w:sz="4" w:space="0" w:color="auto"/>
              <w:right w:val="single" w:sz="4" w:space="0" w:color="auto"/>
            </w:tcBorders>
          </w:tcPr>
          <w:p w14:paraId="03678944"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30%</w:t>
            </w:r>
          </w:p>
        </w:tc>
        <w:tc>
          <w:tcPr>
            <w:tcW w:w="5670" w:type="dxa"/>
            <w:gridSpan w:val="6"/>
            <w:tcBorders>
              <w:top w:val="nil"/>
              <w:left w:val="single" w:sz="4" w:space="0" w:color="auto"/>
              <w:bottom w:val="nil"/>
              <w:right w:val="single" w:sz="4" w:space="0" w:color="auto"/>
            </w:tcBorders>
          </w:tcPr>
          <w:p w14:paraId="3609AAFA"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Written</w:t>
            </w:r>
          </w:p>
        </w:tc>
      </w:tr>
      <w:tr w:rsidR="00E42DFF" w:rsidRPr="00E42DFF" w14:paraId="7165A25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5B3D455E"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Quizzes</w:t>
            </w:r>
          </w:p>
        </w:tc>
        <w:tc>
          <w:tcPr>
            <w:tcW w:w="992" w:type="dxa"/>
            <w:tcBorders>
              <w:top w:val="single" w:sz="4" w:space="0" w:color="auto"/>
              <w:left w:val="single" w:sz="4" w:space="0" w:color="auto"/>
              <w:bottom w:val="single" w:sz="4" w:space="0" w:color="auto"/>
              <w:right w:val="single" w:sz="4" w:space="0" w:color="auto"/>
            </w:tcBorders>
          </w:tcPr>
          <w:p w14:paraId="589AFE5D"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5670" w:type="dxa"/>
            <w:gridSpan w:val="6"/>
            <w:tcBorders>
              <w:top w:val="nil"/>
              <w:left w:val="single" w:sz="4" w:space="0" w:color="auto"/>
              <w:bottom w:val="nil"/>
              <w:right w:val="single" w:sz="4" w:space="0" w:color="auto"/>
            </w:tcBorders>
          </w:tcPr>
          <w:p w14:paraId="4D1D201C"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E42DFF" w:rsidRPr="00E42DFF" w14:paraId="7DA4D56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311F171"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Final Exam</w:t>
            </w:r>
          </w:p>
        </w:tc>
        <w:tc>
          <w:tcPr>
            <w:tcW w:w="992" w:type="dxa"/>
            <w:tcBorders>
              <w:top w:val="single" w:sz="4" w:space="0" w:color="auto"/>
              <w:left w:val="single" w:sz="4" w:space="0" w:color="auto"/>
              <w:bottom w:val="single" w:sz="4" w:space="0" w:color="auto"/>
              <w:right w:val="single" w:sz="4" w:space="0" w:color="auto"/>
            </w:tcBorders>
          </w:tcPr>
          <w:p w14:paraId="42687669"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50%</w:t>
            </w:r>
          </w:p>
        </w:tc>
        <w:tc>
          <w:tcPr>
            <w:tcW w:w="5670" w:type="dxa"/>
            <w:gridSpan w:val="6"/>
            <w:tcBorders>
              <w:top w:val="nil"/>
              <w:left w:val="single" w:sz="4" w:space="0" w:color="auto"/>
              <w:bottom w:val="nil"/>
              <w:right w:val="single" w:sz="4" w:space="0" w:color="auto"/>
            </w:tcBorders>
          </w:tcPr>
          <w:p w14:paraId="3C936560" w14:textId="77777777" w:rsidR="00E42DFF" w:rsidRPr="00E42DFF" w:rsidRDefault="00E42DFF" w:rsidP="00E42DFF">
            <w:pPr>
              <w:pBdr>
                <w:top w:val="single" w:sz="4" w:space="1" w:color="auto"/>
              </w:pBd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Written </w:t>
            </w:r>
          </w:p>
        </w:tc>
      </w:tr>
      <w:tr w:rsidR="00E42DFF" w:rsidRPr="00E42DFF" w14:paraId="42FB425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79D010E" w14:textId="77777777" w:rsidR="00E42DFF" w:rsidRPr="00E42DFF" w:rsidRDefault="00E42DFF" w:rsidP="00E42DF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kern w:val="0"/>
                <w:sz w:val="20"/>
                <w:szCs w:val="20"/>
                <w:lang w:val="en-GB"/>
                <w14:ligatures w14:val="none"/>
              </w:rPr>
              <w:t>Total</w:t>
            </w:r>
          </w:p>
        </w:tc>
        <w:tc>
          <w:tcPr>
            <w:tcW w:w="992" w:type="dxa"/>
            <w:tcBorders>
              <w:top w:val="single" w:sz="4" w:space="0" w:color="auto"/>
              <w:left w:val="single" w:sz="4" w:space="0" w:color="auto"/>
              <w:bottom w:val="single" w:sz="4" w:space="0" w:color="auto"/>
              <w:right w:val="single" w:sz="4" w:space="0" w:color="auto"/>
            </w:tcBorders>
          </w:tcPr>
          <w:p w14:paraId="1D3E4823"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100%</w:t>
            </w:r>
          </w:p>
        </w:tc>
        <w:tc>
          <w:tcPr>
            <w:tcW w:w="5670" w:type="dxa"/>
            <w:gridSpan w:val="6"/>
            <w:tcBorders>
              <w:top w:val="nil"/>
              <w:left w:val="single" w:sz="4" w:space="0" w:color="auto"/>
              <w:bottom w:val="single" w:sz="4" w:space="0" w:color="auto"/>
              <w:right w:val="single" w:sz="4" w:space="0" w:color="auto"/>
            </w:tcBorders>
          </w:tcPr>
          <w:p w14:paraId="79621637" w14:textId="77777777" w:rsidR="00E42DFF" w:rsidRPr="00E42DFF" w:rsidRDefault="00E42DFF" w:rsidP="00E42DFF">
            <w:pPr>
              <w:pBdr>
                <w:top w:val="single" w:sz="4" w:space="1" w:color="auto"/>
              </w:pBdr>
              <w:spacing w:after="0" w:line="240" w:lineRule="auto"/>
              <w:jc w:val="both"/>
              <w:rPr>
                <w:rFonts w:ascii="Calibri" w:eastAsia="Calibri" w:hAnsi="Calibri" w:cs="Times New Roman"/>
                <w:kern w:val="0"/>
                <w:sz w:val="20"/>
                <w:szCs w:val="20"/>
                <w:lang w:val="en-GB"/>
                <w14:ligatures w14:val="none"/>
              </w:rPr>
            </w:pPr>
          </w:p>
        </w:tc>
      </w:tr>
      <w:tr w:rsidR="00E42DFF" w:rsidRPr="00E42DFF" w14:paraId="0D274BA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3C2C5E38" w14:textId="77777777" w:rsidR="00E42DFF" w:rsidRPr="00E42DFF" w:rsidRDefault="00E42DFF" w:rsidP="00E42DFF">
            <w:pPr>
              <w:spacing w:after="0" w:line="240" w:lineRule="auto"/>
              <w:jc w:val="both"/>
              <w:rPr>
                <w:rFonts w:ascii="Calibri" w:eastAsia="Calibri" w:hAnsi="Calibri" w:cs="Times New Roman"/>
                <w:b/>
                <w:kern w:val="0"/>
                <w:sz w:val="20"/>
                <w:szCs w:val="20"/>
                <w:lang w:val="en-GB"/>
                <w14:ligatures w14:val="none"/>
              </w:rPr>
            </w:pPr>
            <w:r w:rsidRPr="00E42DFF">
              <w:rPr>
                <w:rFonts w:ascii="Calibri" w:eastAsia="Calibri" w:hAnsi="Calibri" w:cs="Times New Roman"/>
                <w:b/>
                <w:kern w:val="0"/>
                <w:sz w:val="20"/>
                <w:szCs w:val="20"/>
                <w:lang w:val="en-GB"/>
                <w14:ligatures w14:val="none"/>
              </w:rPr>
              <w:t>ECTS Allocated Based on the Student Workload</w:t>
            </w:r>
          </w:p>
        </w:tc>
      </w:tr>
      <w:tr w:rsidR="00E42DFF" w:rsidRPr="00E42DFF" w14:paraId="04B8C21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78F3B09"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CD8A68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79763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4B8E86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Total Workload(hour)</w:t>
            </w:r>
          </w:p>
        </w:tc>
      </w:tr>
      <w:tr w:rsidR="00E42DFF" w:rsidRPr="00E42DFF" w14:paraId="28354E1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EFB8E54"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390046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705E61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858F82B"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45</w:t>
            </w:r>
          </w:p>
        </w:tc>
      </w:tr>
      <w:tr w:rsidR="00E42DFF" w:rsidRPr="00E42DFF" w14:paraId="422F34E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0023C66"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0D3DFB0"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B39131E"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79F37DF"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25</w:t>
            </w:r>
          </w:p>
        </w:tc>
      </w:tr>
      <w:tr w:rsidR="00E42DFF" w:rsidRPr="00E42DFF" w14:paraId="4BD8017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80DB2C0"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Preparation of the </w:t>
            </w:r>
            <w:proofErr w:type="spellStart"/>
            <w:r w:rsidRPr="00E42DFF">
              <w:rPr>
                <w:rFonts w:ascii="Calibri" w:eastAsia="Calibri" w:hAnsi="Calibri" w:cs="Times New Roman"/>
                <w:kern w:val="0"/>
                <w:sz w:val="20"/>
                <w:szCs w:val="20"/>
                <w:lang w:val="en-GB"/>
                <w14:ligatures w14:val="none"/>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08F3D01"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2240D42"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C1D51CD"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25</w:t>
            </w:r>
          </w:p>
        </w:tc>
      </w:tr>
      <w:tr w:rsidR="00E42DFF" w:rsidRPr="00E42DFF" w14:paraId="32A9ECA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8BDE4FD"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80689CF"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DE1CA7A"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A2182F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22</w:t>
            </w:r>
          </w:p>
        </w:tc>
      </w:tr>
      <w:tr w:rsidR="00E42DFF" w:rsidRPr="00E42DFF" w14:paraId="387B3DC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BE7F7D1"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D1AD528"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9703D45"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1EB3C76"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17</w:t>
            </w:r>
          </w:p>
        </w:tc>
      </w:tr>
      <w:tr w:rsidR="00E42DFF" w:rsidRPr="00E42DFF" w14:paraId="0899553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FDDD00"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8143473"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A2CE58A"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76E96BB"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22</w:t>
            </w:r>
          </w:p>
        </w:tc>
      </w:tr>
      <w:tr w:rsidR="00E42DFF" w:rsidRPr="00E42DFF" w14:paraId="6CA5096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D679557"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9D933CE"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156</w:t>
            </w:r>
          </w:p>
        </w:tc>
      </w:tr>
      <w:tr w:rsidR="00E42DFF" w:rsidRPr="00E42DFF" w14:paraId="52F08EE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12677F28"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785CC04"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5.2</w:t>
            </w:r>
          </w:p>
        </w:tc>
      </w:tr>
      <w:tr w:rsidR="00E42DFF" w:rsidRPr="00E42DFF" w14:paraId="73260F0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71A7A290" w14:textId="77777777" w:rsidR="00E42DFF" w:rsidRPr="00E42DFF" w:rsidRDefault="00E42DFF" w:rsidP="00E42DFF">
            <w:pPr>
              <w:spacing w:after="0" w:line="240" w:lineRule="auto"/>
              <w:jc w:val="both"/>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7145C4F" w14:textId="77777777" w:rsidR="00E42DFF" w:rsidRPr="00E42DFF" w:rsidRDefault="00E42DFF" w:rsidP="00E42DFF">
            <w:pPr>
              <w:spacing w:after="0" w:line="240" w:lineRule="auto"/>
              <w:jc w:val="center"/>
              <w:rPr>
                <w:rFonts w:ascii="Calibri" w:eastAsia="Calibri" w:hAnsi="Calibri" w:cs="Times New Roman"/>
                <w:kern w:val="0"/>
                <w:sz w:val="20"/>
                <w:szCs w:val="20"/>
                <w:lang w:val="en-GB"/>
                <w14:ligatures w14:val="none"/>
              </w:rPr>
            </w:pPr>
            <w:r w:rsidRPr="00E42DFF">
              <w:rPr>
                <w:rFonts w:ascii="Calibri" w:eastAsia="Calibri" w:hAnsi="Calibri" w:cs="Times New Roman"/>
                <w:kern w:val="0"/>
                <w:sz w:val="20"/>
                <w:szCs w:val="20"/>
                <w:lang w:val="en-GB"/>
                <w14:ligatures w14:val="none"/>
              </w:rPr>
              <w:t>5</w:t>
            </w:r>
          </w:p>
        </w:tc>
      </w:tr>
    </w:tbl>
    <w:p w14:paraId="161C4316" w14:textId="77777777" w:rsidR="00E42DFF" w:rsidRPr="00E42DFF" w:rsidRDefault="00E42DFF" w:rsidP="00E42DFF">
      <w:pPr>
        <w:spacing w:after="0" w:line="240" w:lineRule="auto"/>
        <w:jc w:val="both"/>
        <w:rPr>
          <w:rFonts w:ascii="Calibri" w:eastAsia="Calibri" w:hAnsi="Calibri" w:cs="Times New Roman"/>
          <w:b/>
          <w:kern w:val="0"/>
          <w:sz w:val="26"/>
          <w:szCs w:val="26"/>
          <w14:ligatures w14:val="none"/>
        </w:rPr>
      </w:pPr>
    </w:p>
    <w:p w14:paraId="5546630E" w14:textId="77777777" w:rsidR="00E42DFF" w:rsidRPr="00E42DFF" w:rsidRDefault="00E42DFF" w:rsidP="00E42DFF">
      <w:pPr>
        <w:spacing w:after="0" w:line="240" w:lineRule="auto"/>
        <w:jc w:val="both"/>
        <w:rPr>
          <w:rFonts w:ascii="Calibri" w:eastAsia="Calibri" w:hAnsi="Calibri" w:cs="Times New Roman"/>
          <w:b/>
          <w:kern w:val="0"/>
          <w:sz w:val="26"/>
          <w:szCs w:val="26"/>
          <w14:ligatures w14:val="none"/>
        </w:rPr>
      </w:pPr>
    </w:p>
    <w:p w14:paraId="0852F58B" w14:textId="77777777" w:rsidR="00E42DFF" w:rsidRPr="00E42DFF" w:rsidRDefault="00E42DFF" w:rsidP="00E42DFF">
      <w:pPr>
        <w:spacing w:after="0" w:line="240" w:lineRule="auto"/>
        <w:jc w:val="both"/>
        <w:rPr>
          <w:rFonts w:ascii="Calibri" w:eastAsia="Calibri" w:hAnsi="Calibri" w:cs="Times New Roman"/>
          <w:b/>
          <w:kern w:val="0"/>
          <w:sz w:val="26"/>
          <w:szCs w:val="26"/>
          <w14:ligatures w14:val="none"/>
        </w:rPr>
      </w:pPr>
    </w:p>
    <w:p w14:paraId="71A286B9" w14:textId="77777777" w:rsidR="00E42DFF" w:rsidRPr="00E42DFF" w:rsidRDefault="00E42DFF" w:rsidP="00E42DFF">
      <w:pPr>
        <w:spacing w:after="0" w:line="240" w:lineRule="auto"/>
        <w:jc w:val="center"/>
        <w:rPr>
          <w:rFonts w:ascii="Calibri" w:eastAsia="Calibri" w:hAnsi="Calibri" w:cs="Times New Roman"/>
          <w:b/>
          <w:kern w:val="0"/>
          <w:sz w:val="32"/>
          <w:szCs w:val="26"/>
          <w:lang w:val="en-GB"/>
          <w14:ligatures w14:val="none"/>
        </w:rPr>
      </w:pPr>
      <w:r w:rsidRPr="00E42DFF">
        <w:rPr>
          <w:rFonts w:ascii="Calibri" w:eastAsia="Calibri" w:hAnsi="Calibri" w:cs="Times New Roman"/>
          <w:b/>
          <w:kern w:val="0"/>
          <w:sz w:val="32"/>
          <w:szCs w:val="26"/>
          <w:lang w:val="en-GB"/>
          <w14:ligatures w14:val="none"/>
        </w:rPr>
        <w:t>GAU, School of Aviation, Civil Aviation and Cabin Services</w:t>
      </w:r>
    </w:p>
    <w:p w14:paraId="4DC4D7E7" w14:textId="77777777" w:rsidR="00B72D85" w:rsidRPr="007B744C" w:rsidRDefault="00B72D85" w:rsidP="007B744C"/>
    <w:sectPr w:rsidR="00B72D85" w:rsidRPr="007B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63"/>
    <w:rsid w:val="003A3218"/>
    <w:rsid w:val="00561B63"/>
    <w:rsid w:val="007B744C"/>
    <w:rsid w:val="00B72D85"/>
    <w:rsid w:val="00C1516A"/>
    <w:rsid w:val="00DE3607"/>
    <w:rsid w:val="00E42DFF"/>
    <w:rsid w:val="00EB7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6A95"/>
  <w15:chartTrackingRefBased/>
  <w15:docId w15:val="{0082581C-0678-41C4-9D46-D464086A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2023-04-04T12:20:00Z</dcterms:created>
  <dcterms:modified xsi:type="dcterms:W3CDTF">2023-04-04T12:20:00Z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c3b9937f-ec81-49f1-95ea-18767537512f</vt:lpwstr>
  </property>
</Properties>
</file>