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5C5" w:rsidRPr="00BA7AA5" w:rsidRDefault="000A45C5" w:rsidP="000A45C5">
      <w:pPr>
        <w:widowControl w:val="0"/>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BA7AA5">
        <w:rPr>
          <w:rFonts w:ascii="Times New Roman" w:eastAsia="Times New Roman" w:hAnsi="Times New Roman" w:cs="Times New Roman"/>
          <w:b/>
          <w:bCs/>
          <w:sz w:val="24"/>
          <w:szCs w:val="24"/>
          <w:lang w:eastAsia="tr-TR"/>
        </w:rPr>
        <w:t>GAU, Faculty of Education</w:t>
      </w:r>
    </w:p>
    <w:p w:rsidR="000A45C5" w:rsidRPr="00BA7AA5" w:rsidRDefault="000A45C5" w:rsidP="000A45C5">
      <w:pPr>
        <w:widowControl w:val="0"/>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BA7AA5">
        <w:rPr>
          <w:rFonts w:ascii="Times New Roman" w:eastAsia="Times New Roman" w:hAnsi="Times New Roman" w:cs="Times New Roman"/>
          <w:b/>
          <w:bCs/>
          <w:sz w:val="24"/>
          <w:szCs w:val="24"/>
          <w:lang w:eastAsia="tr-TR"/>
        </w:rPr>
        <w:t>GAU, Eğitim Fakültesi</w:t>
      </w:r>
    </w:p>
    <w:p w:rsidR="000A45C5" w:rsidRPr="00BA7AA5" w:rsidRDefault="000A45C5" w:rsidP="000A45C5">
      <w:pPr>
        <w:widowControl w:val="0"/>
        <w:autoSpaceDE w:val="0"/>
        <w:autoSpaceDN w:val="0"/>
        <w:spacing w:after="0"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 xml:space="preserve"> </w:t>
      </w: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525"/>
        <w:gridCol w:w="285"/>
        <w:gridCol w:w="1125"/>
        <w:gridCol w:w="720"/>
        <w:gridCol w:w="990"/>
        <w:gridCol w:w="855"/>
        <w:gridCol w:w="840"/>
        <w:gridCol w:w="1125"/>
        <w:gridCol w:w="1140"/>
        <w:gridCol w:w="420"/>
        <w:gridCol w:w="180"/>
        <w:gridCol w:w="540"/>
        <w:gridCol w:w="603"/>
        <w:gridCol w:w="425"/>
      </w:tblGrid>
      <w:tr w:rsidR="000A45C5" w:rsidRPr="00BA7AA5" w:rsidTr="00ED136D">
        <w:tc>
          <w:tcPr>
            <w:tcW w:w="4500" w:type="dxa"/>
            <w:gridSpan w:val="6"/>
            <w:tcBorders>
              <w:top w:val="outset" w:sz="6" w:space="0" w:color="auto"/>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Course Unit Title/Ders Adı</w:t>
            </w:r>
          </w:p>
        </w:tc>
        <w:tc>
          <w:tcPr>
            <w:tcW w:w="5273" w:type="dxa"/>
            <w:gridSpan w:val="8"/>
            <w:tcBorders>
              <w:top w:val="outset" w:sz="6" w:space="0" w:color="auto"/>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Çocuk Hukuku</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Course Unit Code/Ders Kodu</w:t>
            </w:r>
          </w:p>
        </w:tc>
        <w:tc>
          <w:tcPr>
            <w:tcW w:w="5273" w:type="dxa"/>
            <w:gridSpan w:val="8"/>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RPDA 402</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Type of Course Unit/Ders statüsü</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Zorunlu</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Level of Course Unit/Ders seviyesi</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Lisans</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National Credits/Ulusal kredi</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Number of ECTS Credits Allocated/AKTS değeri</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BA7AA5">
              <w:rPr>
                <w:rFonts w:ascii="Times New Roman" w:eastAsia="Times New Roman" w:hAnsi="Times New Roman" w:cs="Times New Roman"/>
                <w:sz w:val="24"/>
                <w:szCs w:val="24"/>
                <w:lang w:eastAsia="tr-TR"/>
              </w:rPr>
              <w:t xml:space="preserve"> AKTS</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Theoretical (hour/week)/Haftalık teorik ders saati</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Practice (hour/week)/Uygulama durumu</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Laboratory (hour/week)/Laboratuvar durumu</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Year of Study/ Dersin yılı</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Semester when the course unit is delivered/Ders dönemi</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Bahar</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Course Coordinator/Ders koordinatörü</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Name of Lecturer (s)/Ders sorumlu öğretim elemanı</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Yrd. Doç. Dr. Cansu Soyer</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Name of Assistant (s)/Asistan adı</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0A45C5" w:rsidRPr="00BA7AA5" w:rsidTr="00ED136D">
        <w:trPr>
          <w:trHeight w:val="420"/>
        </w:trPr>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Mode of Delivery/Dersin işlenişi</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 xml:space="preserve">Yüz yüze, </w:t>
            </w:r>
            <w:r>
              <w:rPr>
                <w:rFonts w:ascii="Times New Roman" w:eastAsia="Times New Roman" w:hAnsi="Times New Roman" w:cs="Times New Roman"/>
                <w:sz w:val="24"/>
                <w:szCs w:val="24"/>
                <w:lang w:eastAsia="tr-TR"/>
              </w:rPr>
              <w:t>Anlatım, Soru-C</w:t>
            </w:r>
            <w:r w:rsidRPr="00FA285C">
              <w:rPr>
                <w:rFonts w:ascii="Times New Roman" w:eastAsia="Times New Roman" w:hAnsi="Times New Roman" w:cs="Times New Roman"/>
                <w:sz w:val="24"/>
                <w:szCs w:val="24"/>
                <w:lang w:eastAsia="tr-TR"/>
              </w:rPr>
              <w:t xml:space="preserve">evap, </w:t>
            </w:r>
            <w:r>
              <w:rPr>
                <w:rFonts w:ascii="Times New Roman" w:eastAsia="Times New Roman" w:hAnsi="Times New Roman" w:cs="Times New Roman"/>
                <w:sz w:val="24"/>
                <w:szCs w:val="24"/>
                <w:lang w:eastAsia="tr-TR"/>
              </w:rPr>
              <w:t>T</w:t>
            </w:r>
            <w:r w:rsidRPr="00D234C5">
              <w:rPr>
                <w:rFonts w:ascii="Times New Roman" w:eastAsia="Times New Roman" w:hAnsi="Times New Roman" w:cs="Times New Roman"/>
                <w:sz w:val="24"/>
                <w:szCs w:val="24"/>
                <w:lang w:eastAsia="tr-TR"/>
              </w:rPr>
              <w:t xml:space="preserve">artışma, </w:t>
            </w:r>
            <w:r>
              <w:rPr>
                <w:rFonts w:ascii="Times New Roman" w:eastAsia="Times New Roman" w:hAnsi="Times New Roman" w:cs="Times New Roman"/>
                <w:sz w:val="24"/>
                <w:szCs w:val="24"/>
                <w:lang w:eastAsia="tr-TR"/>
              </w:rPr>
              <w:t>Video-Örnek Olgu Sunumu</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Language of Instruction/Dersin dili</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Türkçe</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Prerequisities and co-requisities/Dersin ön koşulu</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0A45C5" w:rsidRPr="00BA7AA5" w:rsidTr="00ED136D">
        <w:tc>
          <w:tcPr>
            <w:tcW w:w="4500" w:type="dxa"/>
            <w:gridSpan w:val="6"/>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Recommended Optional Programme Components/Önerilen opsiyonel program unsurları</w:t>
            </w:r>
          </w:p>
        </w:tc>
        <w:tc>
          <w:tcPr>
            <w:tcW w:w="527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0A45C5" w:rsidRPr="00BA7AA5" w:rsidTr="00ED136D">
        <w:tc>
          <w:tcPr>
            <w:tcW w:w="9773" w:type="dxa"/>
            <w:gridSpan w:val="14"/>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Objectives of the Course/Dersin amacı</w:t>
            </w:r>
          </w:p>
        </w:tc>
      </w:tr>
      <w:tr w:rsidR="000A45C5" w:rsidRPr="00BA7AA5" w:rsidTr="00ED136D">
        <w:tc>
          <w:tcPr>
            <w:tcW w:w="9773" w:type="dxa"/>
            <w:gridSpan w:val="14"/>
            <w:tcBorders>
              <w:top w:val="nil"/>
              <w:left w:val="outset" w:sz="6" w:space="0" w:color="auto"/>
              <w:bottom w:val="outset" w:sz="6" w:space="0" w:color="auto"/>
              <w:right w:val="outset" w:sz="6" w:space="0" w:color="auto"/>
            </w:tcBorders>
            <w:hideMark/>
          </w:tcPr>
          <w:p w:rsidR="000A45C5" w:rsidRPr="00BA7AA5" w:rsidRDefault="000A45C5" w:rsidP="00ED136D">
            <w:pPr>
              <w:widowControl w:val="0"/>
              <w:numPr>
                <w:ilvl w:val="0"/>
                <w:numId w:val="1"/>
              </w:numPr>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Pr="000A45C5">
              <w:rPr>
                <w:rFonts w:ascii="Times New Roman" w:eastAsia="Times New Roman" w:hAnsi="Times New Roman" w:cs="Times New Roman"/>
                <w:sz w:val="24"/>
                <w:szCs w:val="24"/>
                <w:lang w:eastAsia="tr-TR"/>
              </w:rPr>
              <w:t>ocuğun korunması kavramı, çocuk hukukunun konusu ve özellikleri, çocuk hakları kavramı, dünya hukukunda çocuk haklarının tarihsel gelişimi, uluslararası anlaşmalarda çocuk hakları, Birleşmiş Milletler Çocuk Hakları Sözleşmesi’nin temel ilkeleri, Türk Hukuk Sistemi’nde çocuk ve hukuki durumu, kamu hukukunda çocuğun korunması, özel çocuk hukuku, sosyal yardım ve güvenlik, eğitim ve iş hukukunda çocuğun ele alınması, psikolojik danışmanların çocuk hakları koruma görevleri, çocuk istismarı ve çocukların istismara karşı korunması. </w:t>
            </w:r>
          </w:p>
        </w:tc>
      </w:tr>
      <w:tr w:rsidR="000A45C5" w:rsidRPr="00BA7AA5" w:rsidTr="00ED136D">
        <w:tc>
          <w:tcPr>
            <w:tcW w:w="8205" w:type="dxa"/>
            <w:gridSpan w:val="11"/>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Learning Outcomes/Öğrenme çıktıları</w:t>
            </w:r>
          </w:p>
        </w:tc>
        <w:tc>
          <w:tcPr>
            <w:tcW w:w="1568" w:type="dxa"/>
            <w:gridSpan w:val="3"/>
            <w:tcBorders>
              <w:top w:val="outset" w:sz="6" w:space="0" w:color="auto"/>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c>
          <w:tcPr>
            <w:tcW w:w="8205" w:type="dxa"/>
            <w:gridSpan w:val="11"/>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Bu ders tamamlandığında öğrenciler;</w:t>
            </w:r>
          </w:p>
        </w:tc>
        <w:tc>
          <w:tcPr>
            <w:tcW w:w="1568" w:type="dxa"/>
            <w:gridSpan w:val="3"/>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Değerlendirme</w:t>
            </w:r>
          </w:p>
        </w:tc>
      </w:tr>
      <w:tr w:rsidR="000A45C5" w:rsidRPr="00BA7AA5" w:rsidTr="00ED136D">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c>
          <w:tcPr>
            <w:tcW w:w="7680" w:type="dxa"/>
            <w:gridSpan w:val="10"/>
            <w:tcBorders>
              <w:top w:val="nil"/>
              <w:left w:val="outset" w:sz="6" w:space="0" w:color="auto"/>
              <w:bottom w:val="outset" w:sz="6" w:space="0" w:color="auto"/>
              <w:right w:val="outset" w:sz="6" w:space="0" w:color="auto"/>
            </w:tcBorders>
          </w:tcPr>
          <w:p w:rsidR="000A45C5" w:rsidRPr="00BA7AA5" w:rsidRDefault="000A45C5" w:rsidP="000A45C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0A45C5">
              <w:rPr>
                <w:rFonts w:ascii="Times New Roman" w:eastAsia="Times New Roman" w:hAnsi="Times New Roman" w:cs="Times New Roman"/>
                <w:sz w:val="24"/>
                <w:szCs w:val="24"/>
                <w:lang w:eastAsia="tr-TR"/>
              </w:rPr>
              <w:t>Çocuk hukukunun konusu ve özellikleri ve çocuk haklarını bilir.</w:t>
            </w:r>
          </w:p>
        </w:tc>
        <w:tc>
          <w:tcPr>
            <w:tcW w:w="1568" w:type="dxa"/>
            <w:gridSpan w:val="3"/>
            <w:tcBorders>
              <w:top w:val="outset" w:sz="6" w:space="0" w:color="auto"/>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1,2</w:t>
            </w:r>
          </w:p>
        </w:tc>
      </w:tr>
      <w:tr w:rsidR="000A45C5" w:rsidRPr="00BA7AA5" w:rsidTr="00ED136D">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2</w:t>
            </w:r>
          </w:p>
        </w:tc>
        <w:tc>
          <w:tcPr>
            <w:tcW w:w="7680" w:type="dxa"/>
            <w:gridSpan w:val="10"/>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0A45C5">
              <w:rPr>
                <w:rFonts w:ascii="Times New Roman" w:eastAsia="Times New Roman" w:hAnsi="Times New Roman" w:cs="Times New Roman"/>
                <w:sz w:val="24"/>
                <w:szCs w:val="24"/>
                <w:lang w:eastAsia="tr-TR"/>
              </w:rPr>
              <w:t>Uluslararası hukukta çocuk haklarının tarihsel gelişimini açıklar ve çocuk haklarını düzenleyen uluslararası belgelere ilişkin bilgi sahibi olur.</w:t>
            </w:r>
          </w:p>
        </w:tc>
        <w:tc>
          <w:tcPr>
            <w:tcW w:w="1568" w:type="dxa"/>
            <w:gridSpan w:val="3"/>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1,2</w:t>
            </w:r>
          </w:p>
        </w:tc>
      </w:tr>
      <w:tr w:rsidR="000A45C5" w:rsidRPr="00BA7AA5" w:rsidTr="00ED136D">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3</w:t>
            </w:r>
          </w:p>
        </w:tc>
        <w:tc>
          <w:tcPr>
            <w:tcW w:w="7680" w:type="dxa"/>
            <w:gridSpan w:val="10"/>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0A45C5">
              <w:rPr>
                <w:rFonts w:ascii="Times New Roman" w:eastAsia="Times New Roman" w:hAnsi="Times New Roman" w:cs="Times New Roman"/>
                <w:sz w:val="24"/>
                <w:szCs w:val="24"/>
                <w:lang w:eastAsia="tr-TR"/>
              </w:rPr>
              <w:t>Türk Hukuk Sistemi’nde çocuk ve hukuki durumunu özel hukuk ve kamu hukuku çerçevesinde öğrenir.</w:t>
            </w:r>
          </w:p>
        </w:tc>
        <w:tc>
          <w:tcPr>
            <w:tcW w:w="1568" w:type="dxa"/>
            <w:gridSpan w:val="3"/>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1,2</w:t>
            </w:r>
            <w:r>
              <w:rPr>
                <w:rFonts w:ascii="Times New Roman" w:eastAsia="Times New Roman" w:hAnsi="Times New Roman" w:cs="Times New Roman"/>
                <w:sz w:val="24"/>
                <w:szCs w:val="24"/>
                <w:lang w:eastAsia="tr-TR"/>
              </w:rPr>
              <w:t>,4</w:t>
            </w:r>
          </w:p>
        </w:tc>
      </w:tr>
      <w:tr w:rsidR="000A45C5" w:rsidRPr="00BA7AA5" w:rsidTr="00ED136D">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lastRenderedPageBreak/>
              <w:t>4</w:t>
            </w:r>
          </w:p>
        </w:tc>
        <w:tc>
          <w:tcPr>
            <w:tcW w:w="7680" w:type="dxa"/>
            <w:gridSpan w:val="10"/>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0A45C5">
              <w:rPr>
                <w:rFonts w:ascii="Times New Roman" w:eastAsia="Times New Roman" w:hAnsi="Times New Roman" w:cs="Times New Roman"/>
                <w:sz w:val="24"/>
                <w:szCs w:val="24"/>
                <w:lang w:eastAsia="tr-TR"/>
              </w:rPr>
              <w:t>Çocuk istismarı ve türlerine ilişkin bilgi sahibi olur. Çocukları istismara karşı koruyan yasaları öğrenir.</w:t>
            </w:r>
          </w:p>
        </w:tc>
        <w:tc>
          <w:tcPr>
            <w:tcW w:w="1568" w:type="dxa"/>
            <w:gridSpan w:val="3"/>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1,2</w:t>
            </w:r>
            <w:r>
              <w:rPr>
                <w:rFonts w:ascii="Times New Roman" w:eastAsia="Times New Roman" w:hAnsi="Times New Roman" w:cs="Times New Roman"/>
                <w:sz w:val="24"/>
                <w:szCs w:val="24"/>
                <w:lang w:eastAsia="tr-TR"/>
              </w:rPr>
              <w:t>,4</w:t>
            </w:r>
          </w:p>
        </w:tc>
      </w:tr>
      <w:tr w:rsidR="000A45C5" w:rsidRPr="00BA7AA5" w:rsidTr="00ED136D">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5</w:t>
            </w:r>
          </w:p>
        </w:tc>
        <w:tc>
          <w:tcPr>
            <w:tcW w:w="7680" w:type="dxa"/>
            <w:gridSpan w:val="10"/>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0A45C5">
              <w:rPr>
                <w:rFonts w:ascii="Times New Roman" w:eastAsia="Times New Roman" w:hAnsi="Times New Roman" w:cs="Times New Roman"/>
                <w:sz w:val="24"/>
                <w:szCs w:val="24"/>
                <w:lang w:eastAsia="tr-TR"/>
              </w:rPr>
              <w:t>Çocukların her açıdan korunmasına yönelik Psikolojik danışmanların mesleki görev ve sorumluluklarını algılar.</w:t>
            </w:r>
          </w:p>
        </w:tc>
        <w:tc>
          <w:tcPr>
            <w:tcW w:w="1568" w:type="dxa"/>
            <w:gridSpan w:val="3"/>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1,2</w:t>
            </w:r>
          </w:p>
        </w:tc>
      </w:tr>
      <w:tr w:rsidR="000A45C5" w:rsidRPr="00BA7AA5" w:rsidTr="00ED136D">
        <w:tc>
          <w:tcPr>
            <w:tcW w:w="9773" w:type="dxa"/>
            <w:gridSpan w:val="14"/>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i/>
                <w:sz w:val="24"/>
                <w:szCs w:val="24"/>
                <w:lang w:eastAsia="tr-TR"/>
              </w:rPr>
              <w:t>Assesment Methods</w:t>
            </w:r>
            <w:r w:rsidRPr="00BA7AA5">
              <w:rPr>
                <w:rFonts w:ascii="Times New Roman" w:eastAsia="Times New Roman" w:hAnsi="Times New Roman" w:cs="Times New Roman"/>
                <w:sz w:val="24"/>
                <w:szCs w:val="24"/>
                <w:lang w:eastAsia="tr-TR"/>
              </w:rPr>
              <w:t>: 1. Exam, 2. Assignment 3. Project/Report, 4. Presentation, 5 Lab.Work</w:t>
            </w:r>
          </w:p>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i/>
                <w:sz w:val="24"/>
                <w:szCs w:val="24"/>
                <w:lang w:eastAsia="tr-TR"/>
              </w:rPr>
              <w:t>Değerlendirme Metodu</w:t>
            </w:r>
            <w:r w:rsidRPr="00BA7AA5">
              <w:rPr>
                <w:rFonts w:ascii="Times New Roman" w:eastAsia="Times New Roman" w:hAnsi="Times New Roman" w:cs="Times New Roman"/>
                <w:sz w:val="24"/>
                <w:szCs w:val="24"/>
                <w:lang w:eastAsia="tr-TR"/>
              </w:rPr>
              <w:t>: 1. Sınav, 2. Ödev, 3. Proje, 4. Sunum, 5. Lab work</w:t>
            </w:r>
          </w:p>
        </w:tc>
      </w:tr>
      <w:tr w:rsidR="000A45C5" w:rsidRPr="00BA7AA5" w:rsidTr="00ED136D">
        <w:tc>
          <w:tcPr>
            <w:tcW w:w="9773" w:type="dxa"/>
            <w:gridSpan w:val="14"/>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Course’s Contribution to Program/Dersin Programa Katkıları</w:t>
            </w:r>
          </w:p>
        </w:tc>
      </w:tr>
      <w:tr w:rsidR="000A45C5" w:rsidRPr="00BA7AA5" w:rsidTr="00ED136D">
        <w:tc>
          <w:tcPr>
            <w:tcW w:w="8745" w:type="dxa"/>
            <w:gridSpan w:val="12"/>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1028" w:type="dxa"/>
            <w:gridSpan w:val="2"/>
            <w:tcBorders>
              <w:top w:val="outset" w:sz="6" w:space="0" w:color="auto"/>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CL/KS</w:t>
            </w:r>
          </w:p>
        </w:tc>
      </w:tr>
      <w:tr w:rsidR="000A45C5" w:rsidRPr="00BA7AA5" w:rsidTr="00ED136D">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c>
          <w:tcPr>
            <w:tcW w:w="8220" w:type="dxa"/>
            <w:gridSpan w:val="11"/>
            <w:tcBorders>
              <w:top w:val="nil"/>
              <w:left w:val="outset" w:sz="6" w:space="0" w:color="auto"/>
              <w:bottom w:val="outset" w:sz="6" w:space="0" w:color="auto"/>
              <w:right w:val="outset" w:sz="6" w:space="0" w:color="auto"/>
            </w:tcBorders>
          </w:tcPr>
          <w:p w:rsidR="000A45C5" w:rsidRPr="00BA7AA5" w:rsidRDefault="00F879FD" w:rsidP="000A45C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79FD">
              <w:rPr>
                <w:rFonts w:ascii="Times New Roman" w:eastAsia="Times New Roman" w:hAnsi="Times New Roman" w:cs="Times New Roman"/>
                <w:sz w:val="24"/>
                <w:szCs w:val="24"/>
                <w:lang w:eastAsia="tr-TR"/>
              </w:rPr>
              <w:t>Sosyal, bilimsel olguları ele almada ve değerlendirmede kompleks düşünme becerileri göstermesine temel sağlayacak derecede bilgi birikimine ve anlayışa sahip olabilme.  </w:t>
            </w:r>
          </w:p>
        </w:tc>
        <w:tc>
          <w:tcPr>
            <w:tcW w:w="1028" w:type="dxa"/>
            <w:gridSpan w:val="2"/>
            <w:tcBorders>
              <w:top w:val="outset" w:sz="6" w:space="0" w:color="auto"/>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2</w:t>
            </w:r>
          </w:p>
        </w:tc>
      </w:tr>
      <w:tr w:rsidR="000A45C5" w:rsidRPr="00BA7AA5" w:rsidTr="00ED136D">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2</w:t>
            </w:r>
          </w:p>
        </w:tc>
        <w:tc>
          <w:tcPr>
            <w:tcW w:w="8220" w:type="dxa"/>
            <w:gridSpan w:val="11"/>
            <w:tcBorders>
              <w:top w:val="nil"/>
              <w:left w:val="outset" w:sz="6" w:space="0" w:color="auto"/>
              <w:bottom w:val="outset" w:sz="6" w:space="0" w:color="auto"/>
              <w:right w:val="outset" w:sz="6" w:space="0" w:color="auto"/>
            </w:tcBorders>
          </w:tcPr>
          <w:p w:rsidR="000A45C5" w:rsidRPr="00BA7AA5" w:rsidRDefault="00F879FD" w:rsidP="00F879F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79FD">
              <w:rPr>
                <w:rFonts w:ascii="Times New Roman" w:eastAsia="Times New Roman" w:hAnsi="Times New Roman" w:cs="Times New Roman"/>
                <w:sz w:val="24"/>
                <w:szCs w:val="24"/>
                <w:lang w:eastAsia="tr-TR"/>
              </w:rPr>
              <w:t>Rehberlik ve psikolojik danışmanlık alanına temel teşkil eden kuramsal, felsefi ve uygula</w:t>
            </w:r>
            <w:r>
              <w:rPr>
                <w:rFonts w:ascii="Times New Roman" w:eastAsia="Times New Roman" w:hAnsi="Times New Roman" w:cs="Times New Roman"/>
                <w:sz w:val="24"/>
                <w:szCs w:val="24"/>
                <w:lang w:eastAsia="tr-TR"/>
              </w:rPr>
              <w:t>ma bilgilerine sahip olabilme.</w:t>
            </w:r>
          </w:p>
        </w:tc>
        <w:tc>
          <w:tcPr>
            <w:tcW w:w="1028"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r>
      <w:tr w:rsidR="000A45C5" w:rsidRPr="00BA7AA5" w:rsidTr="00ED136D">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3</w:t>
            </w:r>
          </w:p>
        </w:tc>
        <w:tc>
          <w:tcPr>
            <w:tcW w:w="8220" w:type="dxa"/>
            <w:gridSpan w:val="11"/>
            <w:tcBorders>
              <w:top w:val="nil"/>
              <w:left w:val="outset" w:sz="6" w:space="0" w:color="auto"/>
              <w:bottom w:val="outset" w:sz="6" w:space="0" w:color="auto"/>
              <w:right w:val="outset" w:sz="6" w:space="0" w:color="auto"/>
            </w:tcBorders>
          </w:tcPr>
          <w:p w:rsidR="000A45C5" w:rsidRPr="00BA7AA5" w:rsidRDefault="00F879FD"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79FD">
              <w:rPr>
                <w:rFonts w:ascii="Times New Roman" w:eastAsia="Times New Roman" w:hAnsi="Times New Roman" w:cs="Times New Roman"/>
                <w:sz w:val="24"/>
                <w:szCs w:val="24"/>
                <w:lang w:eastAsia="tr-TR"/>
              </w:rPr>
              <w:t>Rehberlik ve psikolojik danışmanlık alanındaki bilimsel bilgiye ulaşma, güncel literatürü ve gelişmeleri izleme, değerlendirme ve uygulayabilme.  </w:t>
            </w:r>
          </w:p>
        </w:tc>
        <w:tc>
          <w:tcPr>
            <w:tcW w:w="1028"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2</w:t>
            </w:r>
          </w:p>
        </w:tc>
      </w:tr>
      <w:tr w:rsidR="000A45C5" w:rsidRPr="00BA7AA5" w:rsidTr="00ED136D">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4</w:t>
            </w:r>
          </w:p>
        </w:tc>
        <w:tc>
          <w:tcPr>
            <w:tcW w:w="8220" w:type="dxa"/>
            <w:gridSpan w:val="11"/>
            <w:tcBorders>
              <w:top w:val="nil"/>
              <w:left w:val="outset" w:sz="6" w:space="0" w:color="auto"/>
              <w:bottom w:val="outset" w:sz="6" w:space="0" w:color="auto"/>
              <w:right w:val="outset" w:sz="6" w:space="0" w:color="auto"/>
            </w:tcBorders>
          </w:tcPr>
          <w:p w:rsidR="000A45C5" w:rsidRPr="00BA7AA5" w:rsidRDefault="00F879FD" w:rsidP="000A45C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79FD">
              <w:rPr>
                <w:rFonts w:ascii="Times New Roman" w:eastAsia="Times New Roman" w:hAnsi="Times New Roman" w:cs="Times New Roman"/>
                <w:sz w:val="24"/>
                <w:szCs w:val="24"/>
                <w:lang w:eastAsia="tr-TR"/>
              </w:rPr>
              <w:t>Çocuk, ergen ve yetişkinlerin bedensel, duygusal, bilişsel, ahlaki vb. gelişim özelliklerini ve gelişim kuramlarını bilme ve döneme ilişkin karşılaşılacak problemlerle ilgili başa çıkma yöntemlerini tanıma ve uygulayabilme.</w:t>
            </w:r>
          </w:p>
        </w:tc>
        <w:tc>
          <w:tcPr>
            <w:tcW w:w="1028"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2</w:t>
            </w:r>
          </w:p>
        </w:tc>
      </w:tr>
      <w:tr w:rsidR="000A45C5" w:rsidRPr="00BA7AA5" w:rsidTr="00ED136D">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5</w:t>
            </w:r>
          </w:p>
        </w:tc>
        <w:tc>
          <w:tcPr>
            <w:tcW w:w="8220" w:type="dxa"/>
            <w:gridSpan w:val="11"/>
            <w:tcBorders>
              <w:top w:val="nil"/>
              <w:left w:val="outset" w:sz="6" w:space="0" w:color="auto"/>
              <w:bottom w:val="outset" w:sz="6" w:space="0" w:color="auto"/>
              <w:right w:val="outset" w:sz="6" w:space="0" w:color="auto"/>
            </w:tcBorders>
          </w:tcPr>
          <w:p w:rsidR="000A45C5" w:rsidRPr="00BA7AA5" w:rsidRDefault="00F879FD" w:rsidP="00F879F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79FD">
              <w:rPr>
                <w:rFonts w:ascii="Times New Roman" w:eastAsia="Times New Roman" w:hAnsi="Times New Roman" w:cs="Times New Roman"/>
                <w:sz w:val="24"/>
                <w:szCs w:val="24"/>
                <w:lang w:eastAsia="tr-TR"/>
              </w:rPr>
              <w:t xml:space="preserve">Öğrenme kuramlarını, öğrenmenin nasıl gerçekleştiğini, etkili öğrenme stratejilerini ve bunların okul, sınıf ve diğer ortamlarda nasıl kullanılacağını bilme ve bunun için bireysel ve grupla etkili öğrenme için uygun ortam ve program düzenleyebilme. </w:t>
            </w:r>
          </w:p>
        </w:tc>
        <w:tc>
          <w:tcPr>
            <w:tcW w:w="1028"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3</w:t>
            </w:r>
          </w:p>
        </w:tc>
      </w:tr>
      <w:tr w:rsidR="000A45C5" w:rsidRPr="00BA7AA5" w:rsidTr="00ED136D">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6</w:t>
            </w:r>
          </w:p>
        </w:tc>
        <w:tc>
          <w:tcPr>
            <w:tcW w:w="8220" w:type="dxa"/>
            <w:gridSpan w:val="11"/>
            <w:tcBorders>
              <w:top w:val="nil"/>
              <w:left w:val="outset" w:sz="6" w:space="0" w:color="auto"/>
              <w:bottom w:val="outset" w:sz="6" w:space="0" w:color="auto"/>
              <w:right w:val="outset" w:sz="6" w:space="0" w:color="auto"/>
            </w:tcBorders>
          </w:tcPr>
          <w:p w:rsidR="000A45C5" w:rsidRPr="00BA7AA5" w:rsidRDefault="00F879FD"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79FD">
              <w:rPr>
                <w:rFonts w:ascii="Times New Roman" w:eastAsia="Times New Roman" w:hAnsi="Times New Roman" w:cs="Times New Roman"/>
                <w:sz w:val="24"/>
                <w:szCs w:val="24"/>
                <w:lang w:eastAsia="tr-TR"/>
              </w:rPr>
              <w:t>Oryantasyondan mesleki rehberliğe ve eğitsel rehberlikten temel psikolojik danışma becerilerine uzanan bir yelpazede alanın becerilerini hizmet verdiği bireylere ve koşullarına uyarlayarak uygulayabilme.</w:t>
            </w:r>
          </w:p>
        </w:tc>
        <w:tc>
          <w:tcPr>
            <w:tcW w:w="1028"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2</w:t>
            </w:r>
          </w:p>
        </w:tc>
      </w:tr>
      <w:tr w:rsidR="000A45C5" w:rsidRPr="00BA7AA5" w:rsidTr="000A45C5">
        <w:trPr>
          <w:trHeight w:val="840"/>
        </w:trPr>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7</w:t>
            </w:r>
          </w:p>
        </w:tc>
        <w:tc>
          <w:tcPr>
            <w:tcW w:w="8220" w:type="dxa"/>
            <w:gridSpan w:val="11"/>
            <w:tcBorders>
              <w:top w:val="nil"/>
              <w:left w:val="outset" w:sz="6" w:space="0" w:color="auto"/>
              <w:bottom w:val="outset" w:sz="6" w:space="0" w:color="auto"/>
              <w:right w:val="outset" w:sz="6" w:space="0" w:color="auto"/>
            </w:tcBorders>
          </w:tcPr>
          <w:p w:rsidR="000A45C5" w:rsidRPr="00BA7AA5" w:rsidRDefault="00F879FD" w:rsidP="000A45C5">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79FD">
              <w:rPr>
                <w:rFonts w:ascii="Times New Roman" w:eastAsia="Times New Roman" w:hAnsi="Times New Roman" w:cs="Times New Roman"/>
                <w:sz w:val="24"/>
                <w:szCs w:val="24"/>
                <w:lang w:eastAsia="tr-TR"/>
              </w:rPr>
              <w:t>Hizmet verdiği kurum ve çevrenin yerel koşullarını, bilimsel ve profesyonel ilkelere uygun bir şekilde irdeleyebilme ve bu koşullara uygun rehberlik ve psikolojik danışmanlık programları hazırlayıp- uygulayabilme.</w:t>
            </w:r>
          </w:p>
        </w:tc>
        <w:tc>
          <w:tcPr>
            <w:tcW w:w="1028"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3</w:t>
            </w:r>
          </w:p>
        </w:tc>
      </w:tr>
      <w:tr w:rsidR="000A45C5" w:rsidRPr="00BA7AA5" w:rsidTr="00ED136D">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8</w:t>
            </w:r>
          </w:p>
        </w:tc>
        <w:tc>
          <w:tcPr>
            <w:tcW w:w="8220" w:type="dxa"/>
            <w:gridSpan w:val="11"/>
            <w:tcBorders>
              <w:top w:val="nil"/>
              <w:left w:val="outset" w:sz="6" w:space="0" w:color="auto"/>
              <w:bottom w:val="outset" w:sz="6" w:space="0" w:color="auto"/>
              <w:right w:val="outset" w:sz="6" w:space="0" w:color="auto"/>
            </w:tcBorders>
          </w:tcPr>
          <w:p w:rsidR="000A45C5" w:rsidRPr="00BA7AA5" w:rsidRDefault="00F879FD" w:rsidP="00F879F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79FD">
              <w:rPr>
                <w:rFonts w:ascii="Times New Roman" w:eastAsia="Times New Roman" w:hAnsi="Times New Roman" w:cs="Times New Roman"/>
                <w:sz w:val="24"/>
                <w:szCs w:val="24"/>
                <w:lang w:eastAsia="tr-TR"/>
              </w:rPr>
              <w:t>Kültürel farklılıklara saygı gösterme ve rehberlik hizmetlerinden yararlanmak isteyen herkese din, dil, ırk ve sosyal sınıf gibi herhangi bir ay</w:t>
            </w:r>
            <w:r>
              <w:rPr>
                <w:rFonts w:ascii="Times New Roman" w:eastAsia="Times New Roman" w:hAnsi="Times New Roman" w:cs="Times New Roman"/>
                <w:sz w:val="24"/>
                <w:szCs w:val="24"/>
                <w:lang w:eastAsia="tr-TR"/>
              </w:rPr>
              <w:t xml:space="preserve">rım yapmadan destek verebilme. </w:t>
            </w:r>
          </w:p>
        </w:tc>
        <w:tc>
          <w:tcPr>
            <w:tcW w:w="1028"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3</w:t>
            </w:r>
          </w:p>
        </w:tc>
      </w:tr>
      <w:tr w:rsidR="000A45C5" w:rsidRPr="00BA7AA5" w:rsidTr="00ED136D">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9</w:t>
            </w:r>
          </w:p>
        </w:tc>
        <w:tc>
          <w:tcPr>
            <w:tcW w:w="8220" w:type="dxa"/>
            <w:gridSpan w:val="11"/>
            <w:tcBorders>
              <w:top w:val="nil"/>
              <w:left w:val="outset" w:sz="6" w:space="0" w:color="auto"/>
              <w:bottom w:val="outset" w:sz="6" w:space="0" w:color="auto"/>
              <w:right w:val="outset" w:sz="6" w:space="0" w:color="auto"/>
            </w:tcBorders>
          </w:tcPr>
          <w:p w:rsidR="000A45C5" w:rsidRPr="00BA7AA5" w:rsidRDefault="00F879FD"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79FD">
              <w:rPr>
                <w:rFonts w:ascii="Times New Roman" w:eastAsia="Times New Roman" w:hAnsi="Times New Roman" w:cs="Times New Roman"/>
                <w:sz w:val="24"/>
                <w:szCs w:val="24"/>
                <w:lang w:eastAsia="tr-TR"/>
              </w:rPr>
              <w:t>Özel eğitimle ilgili temel bilgiye sahip olma ve özel eğitime muhtaç bireyleri tespit edebilme ve ilgili kurumlara yönlendirebilme</w:t>
            </w:r>
          </w:p>
        </w:tc>
        <w:tc>
          <w:tcPr>
            <w:tcW w:w="1028"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2</w:t>
            </w:r>
          </w:p>
        </w:tc>
      </w:tr>
      <w:tr w:rsidR="000A45C5" w:rsidRPr="00BA7AA5" w:rsidTr="00ED136D">
        <w:tc>
          <w:tcPr>
            <w:tcW w:w="5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10</w:t>
            </w:r>
          </w:p>
        </w:tc>
        <w:tc>
          <w:tcPr>
            <w:tcW w:w="8220" w:type="dxa"/>
            <w:gridSpan w:val="11"/>
            <w:tcBorders>
              <w:top w:val="nil"/>
              <w:left w:val="outset" w:sz="6" w:space="0" w:color="auto"/>
              <w:bottom w:val="outset" w:sz="6" w:space="0" w:color="auto"/>
              <w:right w:val="outset" w:sz="6" w:space="0" w:color="auto"/>
            </w:tcBorders>
          </w:tcPr>
          <w:p w:rsidR="000A45C5" w:rsidRPr="00BA7AA5" w:rsidRDefault="00F879FD"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79FD">
              <w:rPr>
                <w:rFonts w:ascii="Times New Roman" w:eastAsia="Times New Roman" w:hAnsi="Times New Roman" w:cs="Times New Roman"/>
                <w:sz w:val="24"/>
                <w:szCs w:val="24"/>
                <w:lang w:eastAsia="tr-TR"/>
              </w:rPr>
              <w:t>Rehberlik ve psikolojik danışma alanındaki bilimsel gelişmeleri izlemek için bir yabancı dili kullanabilme.</w:t>
            </w:r>
          </w:p>
        </w:tc>
        <w:tc>
          <w:tcPr>
            <w:tcW w:w="1028"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r>
      <w:tr w:rsidR="00F879FD" w:rsidRPr="00BA7AA5" w:rsidTr="00ED136D">
        <w:tc>
          <w:tcPr>
            <w:tcW w:w="525" w:type="dxa"/>
            <w:tcBorders>
              <w:top w:val="nil"/>
              <w:left w:val="outset" w:sz="6" w:space="0" w:color="auto"/>
              <w:bottom w:val="outset" w:sz="6" w:space="0" w:color="auto"/>
              <w:right w:val="outset" w:sz="6" w:space="0" w:color="auto"/>
            </w:tcBorders>
          </w:tcPr>
          <w:p w:rsidR="00F879FD" w:rsidRPr="00BA7AA5" w:rsidRDefault="00F879FD"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tc>
        <w:tc>
          <w:tcPr>
            <w:tcW w:w="8220" w:type="dxa"/>
            <w:gridSpan w:val="11"/>
            <w:tcBorders>
              <w:top w:val="nil"/>
              <w:left w:val="outset" w:sz="6" w:space="0" w:color="auto"/>
              <w:bottom w:val="outset" w:sz="6" w:space="0" w:color="auto"/>
              <w:right w:val="outset" w:sz="6" w:space="0" w:color="auto"/>
            </w:tcBorders>
          </w:tcPr>
          <w:p w:rsidR="00F879FD" w:rsidRPr="00BA7AA5" w:rsidRDefault="00F879FD"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79FD">
              <w:rPr>
                <w:rFonts w:ascii="Times New Roman" w:eastAsia="Times New Roman" w:hAnsi="Times New Roman" w:cs="Times New Roman"/>
                <w:sz w:val="24"/>
                <w:szCs w:val="24"/>
                <w:lang w:eastAsia="tr-TR"/>
              </w:rPr>
              <w:t>Sosyal sorumluluk anlayışıyla topluma hizmet çalışmalarında görev alabilme.</w:t>
            </w:r>
          </w:p>
        </w:tc>
        <w:tc>
          <w:tcPr>
            <w:tcW w:w="1028" w:type="dxa"/>
            <w:gridSpan w:val="2"/>
            <w:tcBorders>
              <w:top w:val="nil"/>
              <w:left w:val="outset" w:sz="6" w:space="0" w:color="auto"/>
              <w:bottom w:val="outset" w:sz="6" w:space="0" w:color="auto"/>
              <w:right w:val="outset" w:sz="6" w:space="0" w:color="auto"/>
            </w:tcBorders>
          </w:tcPr>
          <w:p w:rsidR="00F879FD" w:rsidRPr="00BA7AA5" w:rsidRDefault="00F879FD"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F879FD" w:rsidRPr="00BA7AA5" w:rsidTr="00ED136D">
        <w:tc>
          <w:tcPr>
            <w:tcW w:w="525" w:type="dxa"/>
            <w:tcBorders>
              <w:top w:val="nil"/>
              <w:left w:val="outset" w:sz="6" w:space="0" w:color="auto"/>
              <w:bottom w:val="outset" w:sz="6" w:space="0" w:color="auto"/>
              <w:right w:val="outset" w:sz="6" w:space="0" w:color="auto"/>
            </w:tcBorders>
          </w:tcPr>
          <w:p w:rsidR="00F879FD" w:rsidRPr="00BA7AA5" w:rsidRDefault="00F879FD"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c>
          <w:tcPr>
            <w:tcW w:w="8220" w:type="dxa"/>
            <w:gridSpan w:val="11"/>
            <w:tcBorders>
              <w:top w:val="nil"/>
              <w:left w:val="outset" w:sz="6" w:space="0" w:color="auto"/>
              <w:bottom w:val="outset" w:sz="6" w:space="0" w:color="auto"/>
              <w:right w:val="outset" w:sz="6" w:space="0" w:color="auto"/>
            </w:tcBorders>
          </w:tcPr>
          <w:p w:rsidR="00F879FD" w:rsidRPr="00BA7AA5" w:rsidRDefault="00F879FD"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79FD">
              <w:rPr>
                <w:rFonts w:ascii="Times New Roman" w:eastAsia="Times New Roman" w:hAnsi="Times New Roman" w:cs="Times New Roman"/>
                <w:sz w:val="24"/>
                <w:szCs w:val="24"/>
                <w:lang w:eastAsia="tr-TR"/>
              </w:rPr>
              <w:t xml:space="preserve">Değişen toplumsal koşullara uyum sağlayabilme ve demokrasi, insan hakları, toplumsal, bilimsel ve mesleki etik değerleri kişisel ve profesyonel yaşamında bütünleştirebilme.  </w:t>
            </w:r>
          </w:p>
        </w:tc>
        <w:tc>
          <w:tcPr>
            <w:tcW w:w="1028" w:type="dxa"/>
            <w:gridSpan w:val="2"/>
            <w:tcBorders>
              <w:top w:val="nil"/>
              <w:left w:val="outset" w:sz="6" w:space="0" w:color="auto"/>
              <w:bottom w:val="outset" w:sz="6" w:space="0" w:color="auto"/>
              <w:right w:val="outset" w:sz="6" w:space="0" w:color="auto"/>
            </w:tcBorders>
          </w:tcPr>
          <w:p w:rsidR="00F879FD" w:rsidRPr="00BA7AA5" w:rsidRDefault="00F879FD"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0A45C5" w:rsidRPr="00BA7AA5" w:rsidTr="00ED136D">
        <w:tc>
          <w:tcPr>
            <w:tcW w:w="9773" w:type="dxa"/>
            <w:gridSpan w:val="14"/>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i/>
                <w:sz w:val="24"/>
                <w:szCs w:val="24"/>
                <w:lang w:eastAsia="tr-TR"/>
              </w:rPr>
              <w:t>CL (Contribution Level)</w:t>
            </w:r>
            <w:r w:rsidRPr="00BA7AA5">
              <w:rPr>
                <w:rFonts w:ascii="Times New Roman" w:eastAsia="Times New Roman" w:hAnsi="Times New Roman" w:cs="Times New Roman"/>
                <w:sz w:val="24"/>
                <w:szCs w:val="24"/>
                <w:lang w:eastAsia="tr-TR"/>
              </w:rPr>
              <w:t>: 1.Very Low, 2.Low, 3.Moderate, 4.High, 5.Very High</w:t>
            </w:r>
          </w:p>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i/>
                <w:sz w:val="24"/>
                <w:szCs w:val="24"/>
                <w:lang w:eastAsia="tr-TR"/>
              </w:rPr>
              <w:t>Katkı seviyesi(KS)</w:t>
            </w:r>
            <w:r w:rsidRPr="00BA7AA5">
              <w:rPr>
                <w:rFonts w:ascii="Times New Roman" w:eastAsia="Times New Roman" w:hAnsi="Times New Roman" w:cs="Times New Roman"/>
                <w:sz w:val="24"/>
                <w:szCs w:val="24"/>
                <w:lang w:eastAsia="tr-TR"/>
              </w:rPr>
              <w:t>: 1. Çok düşük, 2. Düşük, 3. Orta, 4. Yüksek, 5. Çok yüksek</w:t>
            </w:r>
          </w:p>
        </w:tc>
      </w:tr>
      <w:tr w:rsidR="000A45C5" w:rsidRPr="00BA7AA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sz w:val="24"/>
                <w:szCs w:val="24"/>
                <w:lang w:eastAsia="tr-TR"/>
              </w:rPr>
              <w:t xml:space="preserve"> </w:t>
            </w:r>
            <w:r w:rsidRPr="00BA7AA5">
              <w:rPr>
                <w:rFonts w:ascii="Times New Roman" w:eastAsia="Times New Roman" w:hAnsi="Times New Roman" w:cs="Times New Roman"/>
                <w:b/>
                <w:sz w:val="24"/>
                <w:szCs w:val="24"/>
                <w:lang w:eastAsia="tr-TR"/>
              </w:rPr>
              <w:t>Course Contents/Ders İçeriği</w:t>
            </w: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right"/>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Week/</w:t>
            </w:r>
            <w:r w:rsidRPr="00BA7AA5">
              <w:rPr>
                <w:rFonts w:ascii="Times New Roman" w:eastAsia="Times New Roman" w:hAnsi="Times New Roman" w:cs="Times New Roman"/>
                <w:b/>
                <w:sz w:val="24"/>
                <w:szCs w:val="24"/>
                <w:lang w:eastAsia="tr-TR"/>
              </w:rPr>
              <w:t>Hafta</w:t>
            </w:r>
          </w:p>
        </w:tc>
        <w:tc>
          <w:tcPr>
            <w:tcW w:w="1125" w:type="dxa"/>
            <w:tcBorders>
              <w:top w:val="outset" w:sz="6" w:space="0" w:color="auto"/>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outset" w:sz="6" w:space="0" w:color="auto"/>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1323" w:type="dxa"/>
            <w:gridSpan w:val="3"/>
            <w:tcBorders>
              <w:top w:val="outset" w:sz="6" w:space="0" w:color="auto"/>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sz w:val="24"/>
                <w:szCs w:val="24"/>
                <w:lang w:eastAsia="tr-TR"/>
              </w:rPr>
              <w:t>Exam</w:t>
            </w:r>
            <w:r w:rsidRPr="00BA7AA5">
              <w:rPr>
                <w:rFonts w:ascii="Times New Roman" w:eastAsia="Times New Roman" w:hAnsi="Times New Roman" w:cs="Times New Roman"/>
                <w:b/>
                <w:sz w:val="24"/>
                <w:szCs w:val="24"/>
                <w:lang w:eastAsia="tr-TR"/>
              </w:rPr>
              <w:t>s/ Sınavlar</w:t>
            </w: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E72E23" w:rsidP="00E72E23">
            <w:pPr>
              <w:widowControl w:val="0"/>
              <w:autoSpaceDE w:val="0"/>
              <w:autoSpaceDN w:val="0"/>
              <w:spacing w:after="0" w:line="240" w:lineRule="auto"/>
              <w:rPr>
                <w:rFonts w:ascii="Times New Roman" w:eastAsia="Times New Roman" w:hAnsi="Times New Roman" w:cs="Times New Roman"/>
                <w:sz w:val="24"/>
                <w:szCs w:val="24"/>
                <w:lang w:eastAsia="tr-TR"/>
              </w:rPr>
            </w:pPr>
            <w:r w:rsidRPr="00E72E23">
              <w:rPr>
                <w:rFonts w:ascii="Times New Roman" w:eastAsia="Times New Roman" w:hAnsi="Times New Roman" w:cs="Times New Roman"/>
                <w:sz w:val="24"/>
                <w:szCs w:val="24"/>
                <w:lang w:eastAsia="tr-TR"/>
              </w:rPr>
              <w:t>Ders içeriğinin, ders sürecinin ve ders kurallarının ölçme değerlendirme yöntemlerinin açıklanması.</w:t>
            </w:r>
          </w:p>
        </w:tc>
        <w:tc>
          <w:tcPr>
            <w:tcW w:w="1323" w:type="dxa"/>
            <w:gridSpan w:val="3"/>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2</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E72E23" w:rsidP="009B7D76">
            <w:pPr>
              <w:widowControl w:val="0"/>
              <w:autoSpaceDE w:val="0"/>
              <w:autoSpaceDN w:val="0"/>
              <w:spacing w:after="0" w:line="240" w:lineRule="auto"/>
              <w:rPr>
                <w:rFonts w:ascii="Times New Roman" w:eastAsia="Times New Roman" w:hAnsi="Times New Roman" w:cs="Times New Roman"/>
                <w:sz w:val="24"/>
                <w:szCs w:val="24"/>
                <w:lang w:eastAsia="tr-TR"/>
              </w:rPr>
            </w:pPr>
            <w:r w:rsidRPr="00E72E23">
              <w:rPr>
                <w:rFonts w:ascii="Times New Roman" w:eastAsia="Times New Roman" w:hAnsi="Times New Roman" w:cs="Times New Roman"/>
                <w:sz w:val="24"/>
                <w:szCs w:val="24"/>
                <w:lang w:eastAsia="tr-TR"/>
              </w:rPr>
              <w:t>Çocuk hukuku ve haklarının konusu, önemi, ulusal</w:t>
            </w:r>
            <w:r w:rsidR="009B7D76">
              <w:rPr>
                <w:rFonts w:ascii="Times New Roman" w:eastAsia="Times New Roman" w:hAnsi="Times New Roman" w:cs="Times New Roman"/>
                <w:sz w:val="24"/>
                <w:szCs w:val="24"/>
                <w:lang w:eastAsia="tr-TR"/>
              </w:rPr>
              <w:t xml:space="preserve"> ve </w:t>
            </w:r>
            <w:r w:rsidR="009B7D76">
              <w:rPr>
                <w:rFonts w:ascii="Times New Roman" w:eastAsia="Times New Roman" w:hAnsi="Times New Roman" w:cs="Times New Roman"/>
                <w:sz w:val="24"/>
                <w:szCs w:val="24"/>
                <w:lang w:eastAsia="tr-TR"/>
              </w:rPr>
              <w:lastRenderedPageBreak/>
              <w:t>uluslararası d</w:t>
            </w:r>
            <w:r w:rsidRPr="00E72E23">
              <w:rPr>
                <w:rFonts w:ascii="Times New Roman" w:eastAsia="Times New Roman" w:hAnsi="Times New Roman" w:cs="Times New Roman"/>
                <w:sz w:val="24"/>
                <w:szCs w:val="24"/>
                <w:lang w:eastAsia="tr-TR"/>
              </w:rPr>
              <w:t>ayanakları, özellikleri, il</w:t>
            </w:r>
            <w:r>
              <w:rPr>
                <w:rFonts w:ascii="Times New Roman" w:eastAsia="Times New Roman" w:hAnsi="Times New Roman" w:cs="Times New Roman"/>
                <w:sz w:val="24"/>
                <w:szCs w:val="24"/>
                <w:lang w:eastAsia="tr-TR"/>
              </w:rPr>
              <w:t xml:space="preserve">keleri, </w:t>
            </w:r>
          </w:p>
        </w:tc>
        <w:tc>
          <w:tcPr>
            <w:tcW w:w="1323" w:type="dxa"/>
            <w:gridSpan w:val="3"/>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lastRenderedPageBreak/>
              <w:t>3</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9B7D76" w:rsidP="009B7D76">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Çocuğun hukuk sistemindeki yeri ve tarihsel gelişimi,</w:t>
            </w:r>
          </w:p>
        </w:tc>
        <w:tc>
          <w:tcPr>
            <w:tcW w:w="1323" w:type="dxa"/>
            <w:gridSpan w:val="3"/>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4</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9B7D7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sidRPr="00E72E23">
              <w:rPr>
                <w:rFonts w:ascii="Times New Roman" w:eastAsia="Times New Roman" w:hAnsi="Times New Roman" w:cs="Times New Roman"/>
                <w:sz w:val="24"/>
                <w:szCs w:val="24"/>
                <w:lang w:eastAsia="tr-TR"/>
              </w:rPr>
              <w:t>Türk hukukunda çocuk</w:t>
            </w:r>
            <w:r>
              <w:rPr>
                <w:rFonts w:ascii="Times New Roman" w:eastAsia="Times New Roman" w:hAnsi="Times New Roman" w:cs="Times New Roman"/>
                <w:sz w:val="24"/>
                <w:szCs w:val="24"/>
                <w:lang w:eastAsia="tr-TR"/>
              </w:rPr>
              <w:t xml:space="preserve"> hakları ve çocuğun korunması</w:t>
            </w:r>
          </w:p>
        </w:tc>
        <w:tc>
          <w:tcPr>
            <w:tcW w:w="1323" w:type="dxa"/>
            <w:gridSpan w:val="3"/>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5</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9B7D76" w:rsidP="00E72E23">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Çocuğun ehliyetleri, hak ehliyeti, fiil ehliyeti</w:t>
            </w:r>
          </w:p>
        </w:tc>
        <w:tc>
          <w:tcPr>
            <w:tcW w:w="1323" w:type="dxa"/>
            <w:gridSpan w:val="3"/>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6</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9B7D76" w:rsidP="00E72E23">
            <w:pPr>
              <w:widowControl w:val="0"/>
              <w:autoSpaceDE w:val="0"/>
              <w:autoSpaceDN w:val="0"/>
              <w:spacing w:after="0" w:line="240" w:lineRule="auto"/>
              <w:rPr>
                <w:rFonts w:ascii="Times New Roman" w:eastAsia="Times New Roman" w:hAnsi="Times New Roman" w:cs="Times New Roman"/>
                <w:sz w:val="24"/>
                <w:szCs w:val="24"/>
                <w:lang w:eastAsia="tr-TR"/>
              </w:rPr>
            </w:pPr>
            <w:r w:rsidRPr="00E72E23">
              <w:rPr>
                <w:rFonts w:ascii="Times New Roman" w:eastAsia="Times New Roman" w:hAnsi="Times New Roman" w:cs="Times New Roman"/>
                <w:sz w:val="24"/>
                <w:szCs w:val="24"/>
                <w:lang w:eastAsia="tr-TR"/>
              </w:rPr>
              <w:t>Çocuk ve soybağı</w:t>
            </w:r>
          </w:p>
        </w:tc>
        <w:tc>
          <w:tcPr>
            <w:tcW w:w="1323" w:type="dxa"/>
            <w:gridSpan w:val="3"/>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7</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9B7D7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Çocuk ve velayet</w:t>
            </w:r>
          </w:p>
        </w:tc>
        <w:tc>
          <w:tcPr>
            <w:tcW w:w="1323" w:type="dxa"/>
            <w:gridSpan w:val="3"/>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8</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0A45C5" w:rsidP="009B7D76">
            <w:pPr>
              <w:widowControl w:val="0"/>
              <w:autoSpaceDE w:val="0"/>
              <w:autoSpaceDN w:val="0"/>
              <w:spacing w:after="0" w:line="240" w:lineRule="auto"/>
              <w:rPr>
                <w:rFonts w:ascii="Times New Roman" w:eastAsia="Times New Roman" w:hAnsi="Times New Roman" w:cs="Times New Roman"/>
                <w:sz w:val="24"/>
                <w:szCs w:val="24"/>
                <w:lang w:eastAsia="tr-TR"/>
              </w:rPr>
            </w:pPr>
          </w:p>
        </w:tc>
        <w:tc>
          <w:tcPr>
            <w:tcW w:w="1323" w:type="dxa"/>
            <w:gridSpan w:val="3"/>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 xml:space="preserve">Vize </w:t>
            </w: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9</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9B7D7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Evlat e</w:t>
            </w:r>
            <w:r w:rsidRPr="00E72E23">
              <w:rPr>
                <w:rFonts w:ascii="Times New Roman" w:eastAsia="Times New Roman" w:hAnsi="Times New Roman" w:cs="Times New Roman"/>
                <w:sz w:val="24"/>
                <w:szCs w:val="24"/>
                <w:lang w:eastAsia="tr-TR"/>
              </w:rPr>
              <w:t>dinme</w:t>
            </w:r>
            <w:r w:rsidRPr="00E72E23">
              <w:rPr>
                <w:rFonts w:ascii="Times New Roman" w:eastAsia="Times New Roman" w:hAnsi="Times New Roman" w:cs="Times New Roman"/>
                <w:sz w:val="24"/>
                <w:szCs w:val="24"/>
                <w:lang w:eastAsia="tr-TR"/>
              </w:rPr>
              <w:tab/>
            </w:r>
          </w:p>
        </w:tc>
        <w:tc>
          <w:tcPr>
            <w:tcW w:w="1323" w:type="dxa"/>
            <w:gridSpan w:val="3"/>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10</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9B7D7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sidRPr="00E72E23">
              <w:rPr>
                <w:rFonts w:ascii="Times New Roman" w:eastAsia="Times New Roman" w:hAnsi="Times New Roman" w:cs="Times New Roman"/>
                <w:sz w:val="24"/>
                <w:szCs w:val="24"/>
                <w:lang w:eastAsia="tr-TR"/>
              </w:rPr>
              <w:t>Sosyal yar</w:t>
            </w:r>
            <w:r>
              <w:rPr>
                <w:rFonts w:ascii="Times New Roman" w:eastAsia="Times New Roman" w:hAnsi="Times New Roman" w:cs="Times New Roman"/>
                <w:sz w:val="24"/>
                <w:szCs w:val="24"/>
                <w:lang w:eastAsia="tr-TR"/>
              </w:rPr>
              <w:t>dım ve güvenlik açısından çocuk</w:t>
            </w:r>
          </w:p>
        </w:tc>
        <w:tc>
          <w:tcPr>
            <w:tcW w:w="1323" w:type="dxa"/>
            <w:gridSpan w:val="3"/>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11</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9B7D7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Yaşam, Sağlık ve </w:t>
            </w:r>
            <w:r w:rsidRPr="00E72E23">
              <w:rPr>
                <w:rFonts w:ascii="Times New Roman" w:eastAsia="Times New Roman" w:hAnsi="Times New Roman" w:cs="Times New Roman"/>
                <w:sz w:val="24"/>
                <w:szCs w:val="24"/>
                <w:lang w:eastAsia="tr-TR"/>
              </w:rPr>
              <w:t>Eğitim ve öğretim hakkı açısından çocuk</w:t>
            </w:r>
          </w:p>
        </w:tc>
        <w:tc>
          <w:tcPr>
            <w:tcW w:w="1323" w:type="dxa"/>
            <w:gridSpan w:val="3"/>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12</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9B7D7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Çocuk istismarı ve ihmalinin yasal dayanakları</w:t>
            </w:r>
          </w:p>
        </w:tc>
        <w:tc>
          <w:tcPr>
            <w:tcW w:w="1323" w:type="dxa"/>
            <w:gridSpan w:val="3"/>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13</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9B7D7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sidRPr="00E72E23">
              <w:rPr>
                <w:rFonts w:ascii="Times New Roman" w:eastAsia="Times New Roman" w:hAnsi="Times New Roman" w:cs="Times New Roman"/>
                <w:sz w:val="24"/>
                <w:szCs w:val="24"/>
                <w:lang w:eastAsia="tr-TR"/>
              </w:rPr>
              <w:t>İş hukuku açısından çocuk</w:t>
            </w:r>
          </w:p>
        </w:tc>
        <w:tc>
          <w:tcPr>
            <w:tcW w:w="1323" w:type="dxa"/>
            <w:gridSpan w:val="3"/>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14</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9B7D7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tekrar ve değerlendirme</w:t>
            </w:r>
          </w:p>
        </w:tc>
        <w:tc>
          <w:tcPr>
            <w:tcW w:w="1323" w:type="dxa"/>
            <w:gridSpan w:val="3"/>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15</w:t>
            </w:r>
          </w:p>
        </w:tc>
        <w:tc>
          <w:tcPr>
            <w:tcW w:w="1125" w:type="dxa"/>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after="0" w:line="240" w:lineRule="auto"/>
              <w:rPr>
                <w:rFonts w:ascii="Times New Roman" w:eastAsia="Times New Roman" w:hAnsi="Times New Roman" w:cs="Times New Roman"/>
                <w:sz w:val="24"/>
                <w:szCs w:val="24"/>
                <w:lang w:eastAsia="tr-TR"/>
              </w:rPr>
            </w:pPr>
          </w:p>
        </w:tc>
        <w:tc>
          <w:tcPr>
            <w:tcW w:w="1323" w:type="dxa"/>
            <w:gridSpan w:val="3"/>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Final</w:t>
            </w:r>
          </w:p>
        </w:tc>
      </w:tr>
      <w:tr w:rsidR="000A45C5" w:rsidRPr="00BA7AA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Recommended Sources/Önerilen kaynaklar</w:t>
            </w:r>
          </w:p>
        </w:tc>
      </w:tr>
      <w:tr w:rsidR="000A45C5" w:rsidRPr="00BA7AA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E72E23" w:rsidRDefault="000A45C5" w:rsidP="00ED136D">
            <w:pPr>
              <w:widowControl w:val="0"/>
              <w:autoSpaceDE w:val="0"/>
              <w:autoSpaceDN w:val="0"/>
              <w:spacing w:before="100" w:beforeAutospacing="1" w:after="100" w:afterAutospacing="1" w:line="240" w:lineRule="auto"/>
            </w:pPr>
            <w:r w:rsidRPr="00BA7AA5">
              <w:rPr>
                <w:rFonts w:ascii="Times New Roman" w:eastAsia="Times New Roman" w:hAnsi="Times New Roman" w:cs="Times New Roman"/>
                <w:b/>
                <w:sz w:val="24"/>
                <w:szCs w:val="24"/>
                <w:lang w:eastAsia="tr-TR"/>
              </w:rPr>
              <w:t>Textbook/Ders kitabı:</w:t>
            </w:r>
            <w:r w:rsidR="00E72E23">
              <w:t xml:space="preserve"> </w:t>
            </w:r>
          </w:p>
          <w:p w:rsidR="001B566E" w:rsidRDefault="001B566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Akyüz, E. (2010)</w:t>
            </w:r>
            <w:r w:rsidR="00E72E23" w:rsidRPr="00E72E23">
              <w:rPr>
                <w:rFonts w:ascii="Times New Roman" w:eastAsia="Times New Roman" w:hAnsi="Times New Roman" w:cs="Times New Roman"/>
                <w:sz w:val="24"/>
                <w:szCs w:val="24"/>
                <w:lang w:eastAsia="tr-TR"/>
              </w:rPr>
              <w:t xml:space="preserve"> </w:t>
            </w:r>
            <w:r w:rsidR="00E72E23" w:rsidRPr="001B566E">
              <w:rPr>
                <w:rFonts w:ascii="Times New Roman" w:eastAsia="Times New Roman" w:hAnsi="Times New Roman" w:cs="Times New Roman"/>
                <w:i/>
                <w:sz w:val="24"/>
                <w:szCs w:val="24"/>
                <w:lang w:eastAsia="tr-TR"/>
              </w:rPr>
              <w:t>Çocuk Hukuku</w:t>
            </w:r>
            <w:r>
              <w:rPr>
                <w:rFonts w:ascii="Times New Roman" w:eastAsia="Times New Roman" w:hAnsi="Times New Roman" w:cs="Times New Roman"/>
                <w:sz w:val="24"/>
                <w:szCs w:val="24"/>
                <w:lang w:eastAsia="tr-TR"/>
              </w:rPr>
              <w:t>, İstanbul.</w:t>
            </w:r>
          </w:p>
          <w:p w:rsidR="000A45C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bookmarkStart w:id="0" w:name="_GoBack"/>
            <w:bookmarkEnd w:id="0"/>
            <w:r w:rsidRPr="00BA7AA5">
              <w:rPr>
                <w:rFonts w:ascii="Times New Roman" w:eastAsia="Times New Roman" w:hAnsi="Times New Roman" w:cs="Times New Roman"/>
                <w:b/>
                <w:sz w:val="24"/>
                <w:szCs w:val="24"/>
                <w:lang w:eastAsia="tr-TR"/>
              </w:rPr>
              <w:t>Supplementary Material(s)/Ek Materyal(ler):</w:t>
            </w:r>
          </w:p>
          <w:p w:rsidR="001B566E" w:rsidRPr="001B566E" w:rsidRDefault="001B566E" w:rsidP="001B566E">
            <w:pPr>
              <w:widowControl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tr-TR"/>
              </w:rPr>
            </w:pPr>
            <w:r w:rsidRPr="001B566E">
              <w:rPr>
                <w:rFonts w:ascii="Times New Roman" w:eastAsia="Times New Roman" w:hAnsi="Times New Roman" w:cs="Times New Roman"/>
                <w:sz w:val="24"/>
                <w:szCs w:val="24"/>
                <w:lang w:eastAsia="tr-TR"/>
              </w:rPr>
              <w:t xml:space="preserve">Akyüz, E. (1999). </w:t>
            </w:r>
            <w:r w:rsidRPr="001B566E">
              <w:rPr>
                <w:rFonts w:ascii="Times New Roman" w:eastAsia="Times New Roman" w:hAnsi="Times New Roman" w:cs="Times New Roman"/>
                <w:i/>
                <w:sz w:val="24"/>
                <w:szCs w:val="24"/>
                <w:lang w:eastAsia="tr-TR"/>
              </w:rPr>
              <w:t>Çocuk hakları ve çocuk hakları eğitimi: Cumhuriyet döneminde eğitim</w:t>
            </w:r>
            <w:r w:rsidRPr="001B566E">
              <w:rPr>
                <w:rFonts w:ascii="Times New Roman" w:eastAsia="Times New Roman" w:hAnsi="Times New Roman" w:cs="Times New Roman"/>
                <w:sz w:val="24"/>
                <w:szCs w:val="24"/>
                <w:lang w:eastAsia="tr-TR"/>
              </w:rPr>
              <w:t>. Ankara: Milli Eğitim Bakanlığı Yayınları.</w:t>
            </w:r>
          </w:p>
          <w:p w:rsidR="001B566E" w:rsidRPr="001B566E" w:rsidRDefault="001B566E" w:rsidP="001B566E">
            <w:pPr>
              <w:widowControl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tr-TR"/>
              </w:rPr>
            </w:pPr>
            <w:r w:rsidRPr="001B566E">
              <w:rPr>
                <w:rFonts w:ascii="Times New Roman" w:eastAsia="Times New Roman" w:hAnsi="Times New Roman" w:cs="Times New Roman"/>
                <w:sz w:val="24"/>
                <w:szCs w:val="24"/>
                <w:lang w:eastAsia="tr-TR"/>
              </w:rPr>
              <w:t xml:space="preserve">Akyüz, E. (2000). </w:t>
            </w:r>
            <w:r w:rsidRPr="001B566E">
              <w:rPr>
                <w:rFonts w:ascii="Times New Roman" w:eastAsia="Times New Roman" w:hAnsi="Times New Roman" w:cs="Times New Roman"/>
                <w:i/>
                <w:sz w:val="24"/>
                <w:szCs w:val="24"/>
                <w:lang w:eastAsia="tr-TR"/>
              </w:rPr>
              <w:t>Ulusal ve uluslararası hukukta çocuğun haklarının ve güvenliğinin korunması. Ankara</w:t>
            </w:r>
            <w:r w:rsidRPr="001B566E">
              <w:rPr>
                <w:rFonts w:ascii="Times New Roman" w:eastAsia="Times New Roman" w:hAnsi="Times New Roman" w:cs="Times New Roman"/>
                <w:sz w:val="24"/>
                <w:szCs w:val="24"/>
                <w:lang w:eastAsia="tr-TR"/>
              </w:rPr>
              <w:t>: Milli Eğitim Basımevi.</w:t>
            </w:r>
          </w:p>
          <w:p w:rsidR="00E72E23" w:rsidRPr="00BA7AA5" w:rsidRDefault="00E72E23"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p>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9348" w:type="dxa"/>
            <w:gridSpan w:val="13"/>
            <w:tcBorders>
              <w:top w:val="nil"/>
              <w:left w:val="outset" w:sz="6" w:space="0" w:color="auto"/>
              <w:bottom w:val="nil"/>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Assessment/Değerlendirme</w:t>
            </w:r>
          </w:p>
        </w:tc>
      </w:tr>
      <w:tr w:rsidR="000A45C5" w:rsidRPr="00BA7AA5" w:rsidTr="00ED136D">
        <w:trPr>
          <w:gridAfter w:val="1"/>
          <w:wAfter w:w="425" w:type="dxa"/>
        </w:trPr>
        <w:tc>
          <w:tcPr>
            <w:tcW w:w="2655" w:type="dxa"/>
            <w:gridSpan w:val="4"/>
            <w:tcBorders>
              <w:top w:val="outset" w:sz="6" w:space="0" w:color="auto"/>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Attendance/Derse devam</w:t>
            </w:r>
          </w:p>
        </w:tc>
        <w:tc>
          <w:tcPr>
            <w:tcW w:w="990" w:type="dxa"/>
            <w:tcBorders>
              <w:top w:val="outset" w:sz="6" w:space="0" w:color="auto"/>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5%</w:t>
            </w:r>
          </w:p>
        </w:tc>
        <w:tc>
          <w:tcPr>
            <w:tcW w:w="5703" w:type="dxa"/>
            <w:gridSpan w:val="8"/>
            <w:tcBorders>
              <w:top w:val="outset" w:sz="6" w:space="0" w:color="auto"/>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Homeworks/Ödevler</w:t>
            </w:r>
          </w:p>
        </w:tc>
        <w:tc>
          <w:tcPr>
            <w:tcW w:w="990" w:type="dxa"/>
            <w:tcBorders>
              <w:top w:val="nil"/>
              <w:left w:val="outset" w:sz="6" w:space="0" w:color="auto"/>
              <w:bottom w:val="outset" w:sz="6" w:space="0" w:color="auto"/>
              <w:right w:val="outset" w:sz="6" w:space="0" w:color="auto"/>
            </w:tcBorders>
            <w:hideMark/>
          </w:tcPr>
          <w:p w:rsidR="000A45C5" w:rsidRPr="00BA7AA5" w:rsidRDefault="00E72E23"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r w:rsidR="000A45C5" w:rsidRPr="00BA7AA5">
              <w:rPr>
                <w:rFonts w:ascii="Times New Roman" w:eastAsia="Times New Roman" w:hAnsi="Times New Roman" w:cs="Times New Roman"/>
                <w:sz w:val="24"/>
                <w:szCs w:val="24"/>
                <w:lang w:eastAsia="tr-TR"/>
              </w:rPr>
              <w:t>%</w:t>
            </w:r>
          </w:p>
        </w:tc>
        <w:tc>
          <w:tcPr>
            <w:tcW w:w="5703" w:type="dxa"/>
            <w:gridSpan w:val="8"/>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 xml:space="preserve">Laboratory/Lab. </w:t>
            </w:r>
          </w:p>
        </w:tc>
        <w:tc>
          <w:tcPr>
            <w:tcW w:w="990"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0%</w:t>
            </w:r>
          </w:p>
        </w:tc>
        <w:tc>
          <w:tcPr>
            <w:tcW w:w="5703" w:type="dxa"/>
            <w:gridSpan w:val="8"/>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 xml:space="preserve">Lab Grade= Lab Performance </w:t>
            </w:r>
            <w:r w:rsidRPr="00BA7AA5">
              <w:rPr>
                <w:rFonts w:ascii="Symbol" w:eastAsia="Times New Roman" w:hAnsi="Symbol" w:cs="Times New Roman"/>
                <w:sz w:val="24"/>
                <w:szCs w:val="24"/>
                <w:lang w:eastAsia="tr-TR"/>
              </w:rPr>
              <w:t></w:t>
            </w:r>
            <w:r w:rsidRPr="00BA7AA5">
              <w:rPr>
                <w:rFonts w:ascii="Times New Roman" w:eastAsia="Times New Roman" w:hAnsi="Times New Roman" w:cs="Times New Roman"/>
                <w:sz w:val="24"/>
                <w:szCs w:val="24"/>
                <w:lang w:eastAsia="tr-TR"/>
              </w:rPr>
              <w:t xml:space="preserve"> Lab Attendance</w:t>
            </w:r>
          </w:p>
        </w:tc>
      </w:tr>
      <w:tr w:rsidR="000A45C5" w:rsidRPr="00BA7AA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Midterm Exam/Vize sınavı</w:t>
            </w:r>
          </w:p>
        </w:tc>
        <w:tc>
          <w:tcPr>
            <w:tcW w:w="990"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40%</w:t>
            </w:r>
          </w:p>
        </w:tc>
        <w:tc>
          <w:tcPr>
            <w:tcW w:w="5703" w:type="dxa"/>
            <w:gridSpan w:val="8"/>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Final Exam/Final sınavı</w:t>
            </w:r>
          </w:p>
        </w:tc>
        <w:tc>
          <w:tcPr>
            <w:tcW w:w="990"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50%</w:t>
            </w:r>
          </w:p>
        </w:tc>
        <w:tc>
          <w:tcPr>
            <w:tcW w:w="5703" w:type="dxa"/>
            <w:gridSpan w:val="8"/>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Total</w:t>
            </w:r>
          </w:p>
        </w:tc>
        <w:tc>
          <w:tcPr>
            <w:tcW w:w="990"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100%</w:t>
            </w:r>
          </w:p>
        </w:tc>
        <w:tc>
          <w:tcPr>
            <w:tcW w:w="5703" w:type="dxa"/>
            <w:gridSpan w:val="8"/>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ECTS Allocated Based on the Student Workload/ Öğrenci ders yüküne göre AKTS değerleri</w:t>
            </w:r>
          </w:p>
        </w:tc>
      </w:tr>
      <w:tr w:rsidR="000A45C5"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 xml:space="preserve">ActivitiesEtkinlik </w:t>
            </w:r>
          </w:p>
        </w:tc>
        <w:tc>
          <w:tcPr>
            <w:tcW w:w="1125" w:type="dxa"/>
            <w:tcBorders>
              <w:top w:val="outset" w:sz="6" w:space="0" w:color="auto"/>
              <w:left w:val="outset" w:sz="6" w:space="0" w:color="auto"/>
              <w:bottom w:val="outset" w:sz="6" w:space="0" w:color="auto"/>
              <w:right w:val="outset" w:sz="6" w:space="0" w:color="auto"/>
            </w:tcBorders>
            <w:hideMark/>
          </w:tcPr>
          <w:p w:rsidR="000A45C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Number/</w:t>
            </w:r>
          </w:p>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Sayısı</w:t>
            </w:r>
          </w:p>
        </w:tc>
        <w:tc>
          <w:tcPr>
            <w:tcW w:w="1140" w:type="dxa"/>
            <w:tcBorders>
              <w:top w:val="outset" w:sz="6" w:space="0" w:color="auto"/>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Duration (hour)/Süresi</w:t>
            </w:r>
          </w:p>
        </w:tc>
        <w:tc>
          <w:tcPr>
            <w:tcW w:w="1743" w:type="dxa"/>
            <w:gridSpan w:val="4"/>
            <w:tcBorders>
              <w:top w:val="outset" w:sz="6" w:space="0" w:color="auto"/>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Total Workload(hour)/Toplam yük</w:t>
            </w:r>
          </w:p>
        </w:tc>
      </w:tr>
      <w:tr w:rsidR="000A45C5"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Course duration in class (including the Exam week)/Sınıf içi etkinlikler</w:t>
            </w:r>
          </w:p>
        </w:tc>
        <w:tc>
          <w:tcPr>
            <w:tcW w:w="11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13</w:t>
            </w:r>
          </w:p>
        </w:tc>
        <w:tc>
          <w:tcPr>
            <w:tcW w:w="1140" w:type="dxa"/>
            <w:tcBorders>
              <w:top w:val="nil"/>
              <w:left w:val="outset" w:sz="6" w:space="0" w:color="auto"/>
              <w:bottom w:val="outset" w:sz="6" w:space="0" w:color="auto"/>
              <w:right w:val="outset" w:sz="6" w:space="0" w:color="auto"/>
            </w:tcBorders>
            <w:hideMark/>
          </w:tcPr>
          <w:p w:rsidR="000A45C5" w:rsidRPr="00BA7AA5" w:rsidRDefault="00E72E23"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743" w:type="dxa"/>
            <w:gridSpan w:val="4"/>
            <w:tcBorders>
              <w:top w:val="nil"/>
              <w:left w:val="outset" w:sz="6" w:space="0" w:color="auto"/>
              <w:bottom w:val="outset" w:sz="6" w:space="0" w:color="auto"/>
              <w:right w:val="outset" w:sz="6" w:space="0" w:color="auto"/>
            </w:tcBorders>
            <w:hideMark/>
          </w:tcPr>
          <w:p w:rsidR="000A45C5" w:rsidRPr="00BA7AA5" w:rsidRDefault="00E72E23"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w:t>
            </w:r>
          </w:p>
        </w:tc>
      </w:tr>
      <w:tr w:rsidR="000A45C5"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Labs and Tutorials/ Lab ve ders</w:t>
            </w:r>
          </w:p>
        </w:tc>
        <w:tc>
          <w:tcPr>
            <w:tcW w:w="11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0A45C5"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Assignments/Ödevler</w:t>
            </w:r>
          </w:p>
        </w:tc>
        <w:tc>
          <w:tcPr>
            <w:tcW w:w="1125" w:type="dxa"/>
            <w:tcBorders>
              <w:top w:val="nil"/>
              <w:left w:val="outset" w:sz="6" w:space="0" w:color="auto"/>
              <w:bottom w:val="outset" w:sz="6" w:space="0" w:color="auto"/>
              <w:right w:val="outset" w:sz="6" w:space="0" w:color="auto"/>
            </w:tcBorders>
            <w:hideMark/>
          </w:tcPr>
          <w:p w:rsidR="000A45C5" w:rsidRPr="00BA7AA5" w:rsidRDefault="00E72E23"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0A45C5" w:rsidRPr="00BA7AA5" w:rsidRDefault="00E72E23"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c>
          <w:tcPr>
            <w:tcW w:w="1743" w:type="dxa"/>
            <w:gridSpan w:val="4"/>
            <w:tcBorders>
              <w:top w:val="nil"/>
              <w:left w:val="outset" w:sz="6" w:space="0" w:color="auto"/>
              <w:bottom w:val="outset" w:sz="6" w:space="0" w:color="auto"/>
              <w:right w:val="outset" w:sz="6" w:space="0" w:color="auto"/>
            </w:tcBorders>
            <w:hideMark/>
          </w:tcPr>
          <w:p w:rsidR="000A45C5" w:rsidRPr="00BA7AA5" w:rsidRDefault="00E72E23"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r>
      <w:tr w:rsidR="000A45C5"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E-Learning Activities/E-learning activities</w:t>
            </w:r>
          </w:p>
        </w:tc>
        <w:tc>
          <w:tcPr>
            <w:tcW w:w="1125" w:type="dxa"/>
            <w:tcBorders>
              <w:top w:val="nil"/>
              <w:left w:val="outset" w:sz="6" w:space="0" w:color="auto"/>
              <w:bottom w:val="outset" w:sz="6" w:space="0" w:color="auto"/>
              <w:right w:val="outset" w:sz="6" w:space="0" w:color="auto"/>
            </w:tcBorders>
            <w:hideMark/>
          </w:tcPr>
          <w:p w:rsidR="000A45C5" w:rsidRPr="00BA7AA5" w:rsidRDefault="00E72E23"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10</w:t>
            </w:r>
          </w:p>
        </w:tc>
        <w:tc>
          <w:tcPr>
            <w:tcW w:w="1743" w:type="dxa"/>
            <w:gridSpan w:val="4"/>
            <w:tcBorders>
              <w:top w:val="nil"/>
              <w:left w:val="outset" w:sz="6" w:space="0" w:color="auto"/>
              <w:bottom w:val="outset" w:sz="6" w:space="0" w:color="auto"/>
              <w:right w:val="outset" w:sz="6" w:space="0" w:color="auto"/>
            </w:tcBorders>
            <w:hideMark/>
          </w:tcPr>
          <w:p w:rsidR="000A45C5" w:rsidRPr="00BA7AA5" w:rsidRDefault="00E72E23"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0A45C5"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lastRenderedPageBreak/>
              <w:t>Project/Presentation/Report Writing/Proje</w:t>
            </w:r>
          </w:p>
        </w:tc>
        <w:tc>
          <w:tcPr>
            <w:tcW w:w="11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Quizzes</w:t>
            </w:r>
          </w:p>
        </w:tc>
        <w:tc>
          <w:tcPr>
            <w:tcW w:w="11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0A45C5"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Lab Exams</w:t>
            </w:r>
          </w:p>
        </w:tc>
        <w:tc>
          <w:tcPr>
            <w:tcW w:w="11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0A45C5"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Midterm Examination/Vize</w:t>
            </w:r>
          </w:p>
        </w:tc>
        <w:tc>
          <w:tcPr>
            <w:tcW w:w="11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c>
          <w:tcPr>
            <w:tcW w:w="1743" w:type="dxa"/>
            <w:gridSpan w:val="4"/>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Final Examination/Final</w:t>
            </w:r>
          </w:p>
        </w:tc>
        <w:tc>
          <w:tcPr>
            <w:tcW w:w="11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c>
          <w:tcPr>
            <w:tcW w:w="1743" w:type="dxa"/>
            <w:gridSpan w:val="4"/>
            <w:tcBorders>
              <w:top w:val="nil"/>
              <w:left w:val="outset" w:sz="6" w:space="0" w:color="auto"/>
              <w:bottom w:val="outset" w:sz="6" w:space="0" w:color="auto"/>
              <w:right w:val="outset" w:sz="6" w:space="0" w:color="auto"/>
            </w:tcBorders>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0A45C5"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Self Study/Bireysel çalışma</w:t>
            </w:r>
          </w:p>
        </w:tc>
        <w:tc>
          <w:tcPr>
            <w:tcW w:w="1125" w:type="dxa"/>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4</w:t>
            </w:r>
          </w:p>
        </w:tc>
        <w:tc>
          <w:tcPr>
            <w:tcW w:w="1140" w:type="dxa"/>
            <w:tcBorders>
              <w:top w:val="nil"/>
              <w:left w:val="outset" w:sz="6" w:space="0" w:color="auto"/>
              <w:bottom w:val="outset" w:sz="6" w:space="0" w:color="auto"/>
              <w:right w:val="outset" w:sz="6" w:space="0" w:color="auto"/>
            </w:tcBorders>
            <w:hideMark/>
          </w:tcPr>
          <w:p w:rsidR="000A45C5" w:rsidRPr="00BA7AA5" w:rsidRDefault="00E72E23"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w:t>
            </w:r>
          </w:p>
        </w:tc>
        <w:tc>
          <w:tcPr>
            <w:tcW w:w="1743" w:type="dxa"/>
            <w:gridSpan w:val="4"/>
            <w:tcBorders>
              <w:top w:val="nil"/>
              <w:left w:val="outset" w:sz="6" w:space="0" w:color="auto"/>
              <w:bottom w:val="outset" w:sz="6" w:space="0" w:color="auto"/>
              <w:right w:val="outset" w:sz="6" w:space="0" w:color="auto"/>
            </w:tcBorders>
            <w:hideMark/>
          </w:tcPr>
          <w:p w:rsidR="000A45C5" w:rsidRPr="00BA7AA5" w:rsidRDefault="00E72E23"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64</w:t>
            </w:r>
          </w:p>
        </w:tc>
      </w:tr>
      <w:tr w:rsidR="000A45C5" w:rsidRPr="00BA7AA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Total Workload/İş yükü</w:t>
            </w:r>
          </w:p>
        </w:tc>
        <w:tc>
          <w:tcPr>
            <w:tcW w:w="1743" w:type="dxa"/>
            <w:gridSpan w:val="4"/>
            <w:tcBorders>
              <w:top w:val="nil"/>
              <w:left w:val="outset" w:sz="6" w:space="0" w:color="auto"/>
              <w:bottom w:val="outset" w:sz="6" w:space="0" w:color="auto"/>
              <w:right w:val="outset" w:sz="6" w:space="0" w:color="auto"/>
            </w:tcBorders>
            <w:hideMark/>
          </w:tcPr>
          <w:p w:rsidR="000A45C5" w:rsidRPr="00BA7AA5" w:rsidRDefault="00E72E23"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130</w:t>
            </w:r>
          </w:p>
        </w:tc>
      </w:tr>
      <w:tr w:rsidR="000A45C5" w:rsidRPr="00BA7AA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Total Workload/30 (h)</w:t>
            </w:r>
          </w:p>
        </w:tc>
        <w:tc>
          <w:tcPr>
            <w:tcW w:w="1743" w:type="dxa"/>
            <w:gridSpan w:val="4"/>
            <w:tcBorders>
              <w:top w:val="nil"/>
              <w:left w:val="outset" w:sz="6" w:space="0" w:color="auto"/>
              <w:bottom w:val="outset" w:sz="6" w:space="0" w:color="auto"/>
              <w:right w:val="outset" w:sz="6" w:space="0" w:color="auto"/>
            </w:tcBorders>
            <w:hideMark/>
          </w:tcPr>
          <w:p w:rsidR="000A45C5" w:rsidRPr="00BA7AA5" w:rsidRDefault="00E72E23"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130</w:t>
            </w:r>
            <w:r w:rsidR="000A45C5" w:rsidRPr="00BA7AA5">
              <w:rPr>
                <w:rFonts w:ascii="Times New Roman" w:eastAsia="Times New Roman" w:hAnsi="Times New Roman" w:cs="Times New Roman"/>
                <w:sz w:val="24"/>
                <w:szCs w:val="24"/>
                <w:lang w:eastAsia="tr-TR"/>
              </w:rPr>
              <w:t>/30</w:t>
            </w:r>
          </w:p>
        </w:tc>
      </w:tr>
      <w:tr w:rsidR="000A45C5" w:rsidRPr="00BA7AA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0A45C5" w:rsidRPr="00BA7AA5" w:rsidRDefault="000A45C5"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ECTS Credit of the Course/AKTS değeri</w:t>
            </w:r>
          </w:p>
        </w:tc>
        <w:tc>
          <w:tcPr>
            <w:tcW w:w="1743" w:type="dxa"/>
            <w:gridSpan w:val="4"/>
            <w:tcBorders>
              <w:top w:val="nil"/>
              <w:left w:val="outset" w:sz="6" w:space="0" w:color="auto"/>
              <w:bottom w:val="outset" w:sz="6" w:space="0" w:color="auto"/>
              <w:right w:val="outset" w:sz="6" w:space="0" w:color="auto"/>
            </w:tcBorders>
            <w:hideMark/>
          </w:tcPr>
          <w:p w:rsidR="000A45C5" w:rsidRPr="00BA7AA5" w:rsidRDefault="00E72E23"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4,3</w:t>
            </w:r>
          </w:p>
        </w:tc>
      </w:tr>
    </w:tbl>
    <w:p w:rsidR="000A45C5" w:rsidRPr="00BA7AA5" w:rsidRDefault="000A45C5" w:rsidP="000A45C5">
      <w:pPr>
        <w:widowControl w:val="0"/>
        <w:autoSpaceDE w:val="0"/>
        <w:autoSpaceDN w:val="0"/>
        <w:spacing w:after="0"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 xml:space="preserve"> </w:t>
      </w:r>
    </w:p>
    <w:p w:rsidR="000A45C5" w:rsidRDefault="000A45C5" w:rsidP="000A45C5"/>
    <w:p w:rsidR="000A45C5" w:rsidRDefault="000A45C5" w:rsidP="000A45C5"/>
    <w:p w:rsidR="00EA6B7F" w:rsidRDefault="00EA6B7F"/>
    <w:sectPr w:rsidR="00EA6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4111B"/>
    <w:multiLevelType w:val="multilevel"/>
    <w:tmpl w:val="D7E650B4"/>
    <w:lvl w:ilvl="0">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C5"/>
    <w:rsid w:val="000A45C5"/>
    <w:rsid w:val="001B566E"/>
    <w:rsid w:val="003467DD"/>
    <w:rsid w:val="0049006B"/>
    <w:rsid w:val="007F6D63"/>
    <w:rsid w:val="009B7D76"/>
    <w:rsid w:val="00E72E23"/>
    <w:rsid w:val="00EA6B7F"/>
    <w:rsid w:val="00F87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4B06E-F2E9-4F72-9F6C-3DBE3736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5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7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Soyer</dc:creator>
  <cp:keywords/>
  <dc:description/>
  <cp:lastModifiedBy>Cansu Soyer</cp:lastModifiedBy>
  <cp:revision>2</cp:revision>
  <dcterms:created xsi:type="dcterms:W3CDTF">2023-04-20T12:02:00Z</dcterms:created>
  <dcterms:modified xsi:type="dcterms:W3CDTF">2023-04-20T12:02:00Z</dcterms:modified>
</cp:coreProperties>
</file>