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E7E" w:rsidRPr="00B829D1" w:rsidRDefault="00567E7E" w:rsidP="00B829D1">
      <w:pPr>
        <w:jc w:val="center"/>
        <w:rPr>
          <w:b/>
        </w:rPr>
      </w:pP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767"/>
        <w:gridCol w:w="509"/>
        <w:gridCol w:w="15"/>
        <w:gridCol w:w="1252"/>
        <w:gridCol w:w="1311"/>
        <w:gridCol w:w="540"/>
        <w:gridCol w:w="1134"/>
        <w:gridCol w:w="1246"/>
      </w:tblGrid>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Course Unit Title</w:t>
            </w:r>
          </w:p>
        </w:tc>
        <w:tc>
          <w:tcPr>
            <w:tcW w:w="5498" w:type="dxa"/>
            <w:gridSpan w:val="6"/>
          </w:tcPr>
          <w:p w:rsidR="00567E7E" w:rsidRPr="0019764D" w:rsidRDefault="00511092" w:rsidP="00567E7E">
            <w:pPr>
              <w:rPr>
                <w:sz w:val="22"/>
                <w:szCs w:val="22"/>
              </w:rPr>
            </w:pPr>
            <w:r w:rsidRPr="0019764D">
              <w:rPr>
                <w:sz w:val="22"/>
                <w:szCs w:val="22"/>
              </w:rPr>
              <w:t>Introduction to Business &amp; Management</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Course Unit Code</w:t>
            </w:r>
          </w:p>
        </w:tc>
        <w:tc>
          <w:tcPr>
            <w:tcW w:w="5498" w:type="dxa"/>
            <w:gridSpan w:val="6"/>
          </w:tcPr>
          <w:p w:rsidR="00567E7E" w:rsidRPr="0019764D" w:rsidRDefault="00E109DA" w:rsidP="00567E7E">
            <w:pPr>
              <w:rPr>
                <w:sz w:val="22"/>
                <w:szCs w:val="22"/>
              </w:rPr>
            </w:pPr>
            <w:r>
              <w:rPr>
                <w:sz w:val="22"/>
                <w:szCs w:val="22"/>
              </w:rPr>
              <w:t>ABSM101</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Type of Course Unit </w:t>
            </w:r>
          </w:p>
        </w:tc>
        <w:tc>
          <w:tcPr>
            <w:tcW w:w="5498" w:type="dxa"/>
            <w:gridSpan w:val="6"/>
          </w:tcPr>
          <w:p w:rsidR="00567E7E" w:rsidRPr="0019764D" w:rsidRDefault="00511092" w:rsidP="00567E7E">
            <w:pPr>
              <w:rPr>
                <w:sz w:val="22"/>
                <w:szCs w:val="22"/>
              </w:rPr>
            </w:pPr>
            <w:r w:rsidRPr="0019764D">
              <w:rPr>
                <w:sz w:val="22"/>
                <w:szCs w:val="22"/>
              </w:rPr>
              <w:t>Compulsory</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Level of Course Unit </w:t>
            </w:r>
          </w:p>
        </w:tc>
        <w:tc>
          <w:tcPr>
            <w:tcW w:w="5498" w:type="dxa"/>
            <w:gridSpan w:val="6"/>
          </w:tcPr>
          <w:p w:rsidR="00567E7E" w:rsidRPr="0019764D" w:rsidRDefault="00E109DA" w:rsidP="00567E7E">
            <w:pPr>
              <w:rPr>
                <w:sz w:val="22"/>
                <w:szCs w:val="22"/>
              </w:rPr>
            </w:pPr>
            <w:r>
              <w:rPr>
                <w:sz w:val="22"/>
                <w:szCs w:val="22"/>
              </w:rPr>
              <w:t>Associate</w:t>
            </w:r>
            <w:bookmarkStart w:id="0" w:name="_GoBack"/>
            <w:bookmarkEnd w:id="0"/>
            <w:r w:rsidR="00511092" w:rsidRPr="0019764D">
              <w:rPr>
                <w:sz w:val="22"/>
                <w:szCs w:val="22"/>
              </w:rPr>
              <w:t xml:space="preserve"> Degree</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Number of ECTS Credits Allocated</w:t>
            </w:r>
          </w:p>
        </w:tc>
        <w:tc>
          <w:tcPr>
            <w:tcW w:w="5498" w:type="dxa"/>
            <w:gridSpan w:val="6"/>
          </w:tcPr>
          <w:p w:rsidR="00567E7E" w:rsidRPr="0019764D" w:rsidRDefault="00F012D4" w:rsidP="00567E7E">
            <w:pPr>
              <w:rPr>
                <w:sz w:val="22"/>
                <w:szCs w:val="22"/>
              </w:rPr>
            </w:pPr>
            <w:r>
              <w:rPr>
                <w:sz w:val="22"/>
                <w:szCs w:val="22"/>
              </w:rPr>
              <w:t>6</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Theoretical (hour/week)</w:t>
            </w:r>
          </w:p>
        </w:tc>
        <w:tc>
          <w:tcPr>
            <w:tcW w:w="5498" w:type="dxa"/>
            <w:gridSpan w:val="6"/>
          </w:tcPr>
          <w:p w:rsidR="00567E7E" w:rsidRPr="0019764D" w:rsidRDefault="00511092" w:rsidP="00567E7E">
            <w:pPr>
              <w:rPr>
                <w:sz w:val="22"/>
                <w:szCs w:val="22"/>
              </w:rPr>
            </w:pPr>
            <w:r w:rsidRPr="0019764D">
              <w:rPr>
                <w:sz w:val="22"/>
                <w:szCs w:val="22"/>
              </w:rPr>
              <w:t>3</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Practice (hour/week)</w:t>
            </w:r>
          </w:p>
        </w:tc>
        <w:tc>
          <w:tcPr>
            <w:tcW w:w="5498" w:type="dxa"/>
            <w:gridSpan w:val="6"/>
          </w:tcPr>
          <w:p w:rsidR="00567E7E" w:rsidRPr="0019764D" w:rsidRDefault="00511092" w:rsidP="00567E7E">
            <w:pPr>
              <w:rPr>
                <w:sz w:val="22"/>
                <w:szCs w:val="22"/>
              </w:rPr>
            </w:pPr>
            <w:r w:rsidRPr="0019764D">
              <w:rPr>
                <w:sz w:val="22"/>
                <w:szCs w:val="22"/>
              </w:rPr>
              <w:t xml:space="preserve">- </w:t>
            </w:r>
          </w:p>
        </w:tc>
      </w:tr>
      <w:tr w:rsidR="00567E7E" w:rsidRPr="0019764D">
        <w:trPr>
          <w:trHeight w:val="20"/>
        </w:trPr>
        <w:tc>
          <w:tcPr>
            <w:tcW w:w="3794" w:type="dxa"/>
            <w:gridSpan w:val="3"/>
            <w:vAlign w:val="center"/>
          </w:tcPr>
          <w:p w:rsidR="00567E7E" w:rsidRPr="0019764D" w:rsidRDefault="004003B7" w:rsidP="00EA6CB2">
            <w:pPr>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1181100</wp:posOffset>
                  </wp:positionH>
                  <wp:positionV relativeFrom="paragraph">
                    <wp:posOffset>95250</wp:posOffset>
                  </wp:positionV>
                  <wp:extent cx="3707130" cy="4914900"/>
                  <wp:effectExtent l="19050" t="0" r="7620" b="0"/>
                  <wp:wrapNone/>
                  <wp:docPr id="11" name="Picture 11"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AU LOGO"/>
                          <pic:cNvPicPr>
                            <a:picLocks noChangeAspect="1" noChangeArrowheads="1"/>
                          </pic:cNvPicPr>
                        </pic:nvPicPr>
                        <pic:blipFill>
                          <a:blip r:embed="rId8">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sidR="00567E7E" w:rsidRPr="0019764D">
              <w:rPr>
                <w:b/>
                <w:sz w:val="22"/>
                <w:szCs w:val="22"/>
              </w:rPr>
              <w:t>Laboratory (hour/week)</w:t>
            </w:r>
          </w:p>
        </w:tc>
        <w:tc>
          <w:tcPr>
            <w:tcW w:w="5498" w:type="dxa"/>
            <w:gridSpan w:val="6"/>
          </w:tcPr>
          <w:p w:rsidR="00567E7E" w:rsidRPr="0019764D" w:rsidRDefault="00511092" w:rsidP="00567E7E">
            <w:pPr>
              <w:rPr>
                <w:sz w:val="22"/>
                <w:szCs w:val="22"/>
              </w:rPr>
            </w:pPr>
            <w:r w:rsidRPr="0019764D">
              <w:rPr>
                <w:sz w:val="22"/>
                <w:szCs w:val="22"/>
              </w:rPr>
              <w:t>-</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Year of Study</w:t>
            </w:r>
          </w:p>
        </w:tc>
        <w:tc>
          <w:tcPr>
            <w:tcW w:w="5498" w:type="dxa"/>
            <w:gridSpan w:val="6"/>
          </w:tcPr>
          <w:p w:rsidR="00567E7E" w:rsidRPr="0019764D" w:rsidRDefault="00511092" w:rsidP="00567E7E">
            <w:pPr>
              <w:rPr>
                <w:sz w:val="22"/>
                <w:szCs w:val="22"/>
              </w:rPr>
            </w:pPr>
            <w:r w:rsidRPr="0019764D">
              <w:rPr>
                <w:sz w:val="22"/>
                <w:szCs w:val="22"/>
              </w:rPr>
              <w:t>1</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Semester when the course unit is delivered</w:t>
            </w:r>
          </w:p>
        </w:tc>
        <w:tc>
          <w:tcPr>
            <w:tcW w:w="5498" w:type="dxa"/>
            <w:gridSpan w:val="6"/>
            <w:vAlign w:val="center"/>
          </w:tcPr>
          <w:p w:rsidR="00567E7E" w:rsidRPr="0019764D" w:rsidRDefault="00511092" w:rsidP="007464A4">
            <w:pPr>
              <w:rPr>
                <w:sz w:val="22"/>
                <w:szCs w:val="22"/>
              </w:rPr>
            </w:pPr>
            <w:r w:rsidRPr="0019764D">
              <w:rPr>
                <w:sz w:val="22"/>
                <w:szCs w:val="22"/>
              </w:rPr>
              <w:t>1</w:t>
            </w:r>
          </w:p>
        </w:tc>
      </w:tr>
      <w:tr w:rsidR="00567E7E" w:rsidRPr="0019764D">
        <w:trPr>
          <w:trHeight w:val="20"/>
        </w:trPr>
        <w:tc>
          <w:tcPr>
            <w:tcW w:w="3794" w:type="dxa"/>
            <w:gridSpan w:val="3"/>
            <w:vAlign w:val="center"/>
          </w:tcPr>
          <w:p w:rsidR="00567E7E" w:rsidRPr="0019764D" w:rsidRDefault="00E26657" w:rsidP="00EA6CB2">
            <w:pPr>
              <w:rPr>
                <w:b/>
                <w:sz w:val="22"/>
                <w:szCs w:val="22"/>
              </w:rPr>
            </w:pPr>
            <w:r>
              <w:rPr>
                <w:b/>
                <w:sz w:val="22"/>
                <w:szCs w:val="22"/>
              </w:rPr>
              <w:t>Name of Lecturer</w:t>
            </w:r>
          </w:p>
        </w:tc>
        <w:tc>
          <w:tcPr>
            <w:tcW w:w="5498" w:type="dxa"/>
            <w:gridSpan w:val="6"/>
          </w:tcPr>
          <w:p w:rsidR="00567E7E" w:rsidRPr="0019764D" w:rsidRDefault="00BD7617" w:rsidP="00B615BF">
            <w:pPr>
              <w:rPr>
                <w:sz w:val="22"/>
                <w:szCs w:val="22"/>
              </w:rPr>
            </w:pPr>
            <w:r>
              <w:rPr>
                <w:sz w:val="22"/>
                <w:szCs w:val="22"/>
              </w:rPr>
              <w:t xml:space="preserve">Asst. Professor </w:t>
            </w:r>
            <w:r w:rsidR="00E74E97">
              <w:rPr>
                <w:sz w:val="22"/>
                <w:szCs w:val="22"/>
              </w:rPr>
              <w:t xml:space="preserve">Dr. </w:t>
            </w:r>
            <w:r w:rsidR="00B615BF">
              <w:rPr>
                <w:sz w:val="22"/>
                <w:szCs w:val="22"/>
              </w:rPr>
              <w:t>Cemal Çalıcıoğlu</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Mode of Delivery </w:t>
            </w:r>
          </w:p>
        </w:tc>
        <w:tc>
          <w:tcPr>
            <w:tcW w:w="5498" w:type="dxa"/>
            <w:gridSpan w:val="6"/>
          </w:tcPr>
          <w:p w:rsidR="00567E7E" w:rsidRPr="0019764D" w:rsidRDefault="00511092" w:rsidP="00567E7E">
            <w:pPr>
              <w:rPr>
                <w:sz w:val="22"/>
                <w:szCs w:val="22"/>
              </w:rPr>
            </w:pPr>
            <w:r w:rsidRPr="0019764D">
              <w:rPr>
                <w:sz w:val="22"/>
                <w:szCs w:val="22"/>
              </w:rPr>
              <w:t>Face to Face</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Language of Instruction </w:t>
            </w:r>
          </w:p>
        </w:tc>
        <w:tc>
          <w:tcPr>
            <w:tcW w:w="5498" w:type="dxa"/>
            <w:gridSpan w:val="6"/>
          </w:tcPr>
          <w:p w:rsidR="00567E7E" w:rsidRPr="0019764D" w:rsidRDefault="00511092" w:rsidP="00567E7E">
            <w:pPr>
              <w:rPr>
                <w:sz w:val="22"/>
                <w:szCs w:val="22"/>
              </w:rPr>
            </w:pPr>
            <w:r w:rsidRPr="0019764D">
              <w:rPr>
                <w:sz w:val="22"/>
                <w:szCs w:val="22"/>
              </w:rPr>
              <w:t>English</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Prerequisities and co-requisities </w:t>
            </w:r>
          </w:p>
        </w:tc>
        <w:tc>
          <w:tcPr>
            <w:tcW w:w="5498" w:type="dxa"/>
            <w:gridSpan w:val="6"/>
          </w:tcPr>
          <w:p w:rsidR="00567E7E" w:rsidRPr="0019764D" w:rsidRDefault="00511092" w:rsidP="00567E7E">
            <w:pPr>
              <w:rPr>
                <w:sz w:val="22"/>
                <w:szCs w:val="22"/>
              </w:rPr>
            </w:pPr>
            <w:r w:rsidRPr="0019764D">
              <w:rPr>
                <w:sz w:val="22"/>
                <w:szCs w:val="22"/>
              </w:rPr>
              <w:t>None</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 xml:space="preserve">Recommended Optional Programme Components </w:t>
            </w:r>
          </w:p>
        </w:tc>
        <w:tc>
          <w:tcPr>
            <w:tcW w:w="5498" w:type="dxa"/>
            <w:gridSpan w:val="6"/>
          </w:tcPr>
          <w:p w:rsidR="00567E7E" w:rsidRPr="0019764D" w:rsidRDefault="00511092" w:rsidP="00567E7E">
            <w:pPr>
              <w:rPr>
                <w:sz w:val="22"/>
                <w:szCs w:val="22"/>
              </w:rPr>
            </w:pPr>
            <w:r w:rsidRPr="0019764D">
              <w:rPr>
                <w:sz w:val="22"/>
                <w:szCs w:val="22"/>
              </w:rPr>
              <w:t>None</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Work Placement(s)</w:t>
            </w:r>
          </w:p>
        </w:tc>
        <w:tc>
          <w:tcPr>
            <w:tcW w:w="5498" w:type="dxa"/>
            <w:gridSpan w:val="6"/>
          </w:tcPr>
          <w:p w:rsidR="00567E7E" w:rsidRPr="0019764D" w:rsidRDefault="00511092" w:rsidP="00567E7E">
            <w:pPr>
              <w:rPr>
                <w:sz w:val="22"/>
                <w:szCs w:val="22"/>
              </w:rPr>
            </w:pPr>
            <w:r w:rsidRPr="0019764D">
              <w:rPr>
                <w:sz w:val="22"/>
                <w:szCs w:val="22"/>
              </w:rPr>
              <w:t>-</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Objectives of the Course</w:t>
            </w:r>
          </w:p>
        </w:tc>
        <w:tc>
          <w:tcPr>
            <w:tcW w:w="5498" w:type="dxa"/>
            <w:gridSpan w:val="6"/>
          </w:tcPr>
          <w:p w:rsidR="00511092" w:rsidRPr="004C2DD4" w:rsidRDefault="00511092" w:rsidP="00511092">
            <w:pPr>
              <w:pStyle w:val="NoSpacing"/>
              <w:jc w:val="both"/>
              <w:rPr>
                <w:rFonts w:ascii="Times New Roman" w:hAnsi="Times New Roman"/>
                <w:lang w:val="en-US"/>
              </w:rPr>
            </w:pPr>
            <w:r w:rsidRPr="004C2DD4">
              <w:rPr>
                <w:rFonts w:ascii="Times New Roman" w:hAnsi="Times New Roman"/>
                <w:lang w:val="en-US"/>
              </w:rPr>
              <w:t>After studying this course, student should be able to:</w:t>
            </w:r>
          </w:p>
          <w:p w:rsidR="00511092" w:rsidRPr="004C2DD4" w:rsidRDefault="00511092" w:rsidP="00511092">
            <w:pPr>
              <w:pStyle w:val="NoSpacing"/>
              <w:numPr>
                <w:ilvl w:val="0"/>
                <w:numId w:val="8"/>
              </w:numPr>
              <w:jc w:val="both"/>
              <w:rPr>
                <w:rFonts w:ascii="Times New Roman" w:hAnsi="Times New Roman"/>
                <w:lang w:val="en-US"/>
              </w:rPr>
            </w:pPr>
            <w:r w:rsidRPr="004C2DD4">
              <w:rPr>
                <w:rFonts w:ascii="Times New Roman" w:hAnsi="Times New Roman"/>
              </w:rPr>
              <w:t>Define the nature of business and identify its main goals and functions.</w:t>
            </w:r>
          </w:p>
          <w:p w:rsidR="00511092" w:rsidRPr="004C2DD4" w:rsidRDefault="00511092" w:rsidP="00511092">
            <w:pPr>
              <w:pStyle w:val="NoSpacing"/>
              <w:numPr>
                <w:ilvl w:val="0"/>
                <w:numId w:val="8"/>
              </w:numPr>
              <w:jc w:val="both"/>
              <w:rPr>
                <w:rFonts w:ascii="Times New Roman" w:hAnsi="Times New Roman"/>
                <w:lang w:val="en-US"/>
              </w:rPr>
            </w:pPr>
            <w:r w:rsidRPr="004C2DD4">
              <w:rPr>
                <w:rFonts w:ascii="Times New Roman" w:hAnsi="Times New Roman"/>
              </w:rPr>
              <w:t>Describe the different types of global economic systems according to the means by which they control the factors of production.</w:t>
            </w:r>
          </w:p>
          <w:p w:rsidR="00511092" w:rsidRPr="004C2DD4" w:rsidRDefault="00511092" w:rsidP="00511092">
            <w:pPr>
              <w:pStyle w:val="NoSpacing"/>
              <w:numPr>
                <w:ilvl w:val="0"/>
                <w:numId w:val="8"/>
              </w:numPr>
              <w:jc w:val="both"/>
              <w:rPr>
                <w:rFonts w:ascii="Times New Roman" w:hAnsi="Times New Roman"/>
                <w:lang w:val="en-US"/>
              </w:rPr>
            </w:pPr>
            <w:r w:rsidRPr="004C2DD4">
              <w:rPr>
                <w:rFonts w:ascii="Times New Roman" w:hAnsi="Times New Roman"/>
              </w:rPr>
              <w:t xml:space="preserve">Define </w:t>
            </w:r>
            <w:r w:rsidRPr="004C2DD4">
              <w:rPr>
                <w:rFonts w:ascii="Times New Roman" w:hAnsi="Times New Roman"/>
                <w:bCs/>
              </w:rPr>
              <w:t>small business</w:t>
            </w:r>
            <w:r w:rsidRPr="004C2DD4">
              <w:rPr>
                <w:rFonts w:ascii="Times New Roman" w:hAnsi="Times New Roman"/>
              </w:rPr>
              <w:t>, discuss its importance to the economy, and explain popular areas of small business.</w:t>
            </w:r>
          </w:p>
          <w:p w:rsidR="00511092" w:rsidRPr="004C2DD4" w:rsidRDefault="00511092" w:rsidP="00511092">
            <w:pPr>
              <w:pStyle w:val="NoSpacing"/>
              <w:numPr>
                <w:ilvl w:val="0"/>
                <w:numId w:val="8"/>
              </w:numPr>
              <w:jc w:val="both"/>
              <w:rPr>
                <w:rFonts w:ascii="Times New Roman" w:hAnsi="Times New Roman"/>
                <w:lang w:val="en-US"/>
              </w:rPr>
            </w:pPr>
            <w:r w:rsidRPr="004C2DD4">
              <w:rPr>
                <w:rFonts w:ascii="Times New Roman" w:hAnsi="Times New Roman"/>
              </w:rPr>
              <w:t>Discuss the rise of international business and describe the major world marketplaces and trade agreements and alliances.</w:t>
            </w:r>
          </w:p>
          <w:p w:rsidR="00567E7E" w:rsidRPr="004C2DD4" w:rsidRDefault="00511092" w:rsidP="00511092">
            <w:pPr>
              <w:pStyle w:val="NoSpacing"/>
              <w:numPr>
                <w:ilvl w:val="0"/>
                <w:numId w:val="8"/>
              </w:numPr>
              <w:jc w:val="both"/>
              <w:rPr>
                <w:rFonts w:ascii="Times New Roman" w:hAnsi="Times New Roman"/>
                <w:lang w:val="en-US"/>
              </w:rPr>
            </w:pPr>
            <w:r w:rsidRPr="004C2DD4">
              <w:rPr>
                <w:rFonts w:ascii="Times New Roman" w:hAnsi="Times New Roman"/>
              </w:rPr>
              <w:t>Discuss the factors that influence a firm’s organizational structure</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sz w:val="22"/>
                <w:szCs w:val="22"/>
              </w:rPr>
              <w:t>Learning Outcomes</w:t>
            </w:r>
            <w:r w:rsidR="00C967A4" w:rsidRPr="0019764D">
              <w:rPr>
                <w:b/>
                <w:sz w:val="22"/>
                <w:szCs w:val="22"/>
              </w:rPr>
              <w:t xml:space="preserve"> (LO)</w:t>
            </w:r>
          </w:p>
        </w:tc>
        <w:tc>
          <w:tcPr>
            <w:tcW w:w="5498" w:type="dxa"/>
            <w:gridSpan w:val="6"/>
          </w:tcPr>
          <w:p w:rsidR="00511092" w:rsidRPr="004C2DD4" w:rsidRDefault="00511092" w:rsidP="003622D8">
            <w:pPr>
              <w:pStyle w:val="NoSpacing"/>
              <w:numPr>
                <w:ilvl w:val="0"/>
                <w:numId w:val="10"/>
              </w:numPr>
              <w:jc w:val="both"/>
              <w:rPr>
                <w:rFonts w:ascii="Times New Roman" w:hAnsi="Times New Roman"/>
                <w:lang w:val="en-US"/>
              </w:rPr>
            </w:pPr>
            <w:r w:rsidRPr="004C2DD4">
              <w:rPr>
                <w:rFonts w:ascii="Times New Roman" w:hAnsi="Times New Roman"/>
                <w:color w:val="000000"/>
                <w:lang w:eastAsia="tr-TR"/>
              </w:rPr>
              <w:t>Demonstrate an understanding of and familiarity with the world of business and its related terminology.</w:t>
            </w:r>
          </w:p>
          <w:p w:rsidR="00511092" w:rsidRPr="004C2DD4" w:rsidRDefault="00511092" w:rsidP="003622D8">
            <w:pPr>
              <w:pStyle w:val="NoSpacing"/>
              <w:numPr>
                <w:ilvl w:val="0"/>
                <w:numId w:val="10"/>
              </w:numPr>
              <w:jc w:val="both"/>
              <w:rPr>
                <w:rFonts w:ascii="Times New Roman" w:hAnsi="Times New Roman"/>
                <w:lang w:val="en-US"/>
              </w:rPr>
            </w:pPr>
            <w:proofErr w:type="spellStart"/>
            <w:r w:rsidRPr="004C2DD4">
              <w:rPr>
                <w:rFonts w:ascii="Times New Roman" w:hAnsi="Times New Roman"/>
                <w:color w:val="000000"/>
                <w:lang w:eastAsia="tr-TR"/>
              </w:rPr>
              <w:t>Analyze</w:t>
            </w:r>
            <w:proofErr w:type="spellEnd"/>
            <w:r w:rsidRPr="004C2DD4">
              <w:rPr>
                <w:rFonts w:ascii="Times New Roman" w:hAnsi="Times New Roman"/>
                <w:color w:val="000000"/>
                <w:lang w:eastAsia="tr-TR"/>
              </w:rPr>
              <w:t xml:space="preserve"> theories, principles, and policies of the economic systems.</w:t>
            </w:r>
          </w:p>
          <w:p w:rsidR="00511092" w:rsidRPr="004C2DD4" w:rsidRDefault="00511092" w:rsidP="003622D8">
            <w:pPr>
              <w:pStyle w:val="NoSpacing"/>
              <w:numPr>
                <w:ilvl w:val="0"/>
                <w:numId w:val="10"/>
              </w:numPr>
              <w:jc w:val="both"/>
              <w:rPr>
                <w:rFonts w:ascii="Times New Roman" w:hAnsi="Times New Roman"/>
                <w:lang w:val="en-US"/>
              </w:rPr>
            </w:pPr>
            <w:r w:rsidRPr="004C2DD4">
              <w:rPr>
                <w:rFonts w:ascii="Times New Roman" w:hAnsi="Times New Roman"/>
                <w:color w:val="000000"/>
                <w:lang w:eastAsia="tr-TR"/>
              </w:rPr>
              <w:t>Evaluate the global economy and its impact on other economies.</w:t>
            </w:r>
          </w:p>
          <w:p w:rsidR="00511092" w:rsidRPr="004C2DD4" w:rsidRDefault="00511092" w:rsidP="003622D8">
            <w:pPr>
              <w:pStyle w:val="NoSpacing"/>
              <w:numPr>
                <w:ilvl w:val="0"/>
                <w:numId w:val="10"/>
              </w:numPr>
              <w:jc w:val="both"/>
              <w:rPr>
                <w:rFonts w:ascii="Times New Roman" w:hAnsi="Times New Roman"/>
                <w:lang w:val="en-US"/>
              </w:rPr>
            </w:pPr>
            <w:r w:rsidRPr="004C2DD4">
              <w:rPr>
                <w:rFonts w:ascii="Times New Roman" w:hAnsi="Times New Roman"/>
                <w:color w:val="000000"/>
                <w:lang w:eastAsia="tr-TR"/>
              </w:rPr>
              <w:t>Critically assess the relationship between the individual, business, and the global economy.</w:t>
            </w:r>
          </w:p>
          <w:p w:rsidR="009974A6" w:rsidRPr="0019764D" w:rsidRDefault="003622D8" w:rsidP="003622D8">
            <w:pPr>
              <w:pStyle w:val="Default"/>
              <w:numPr>
                <w:ilvl w:val="0"/>
                <w:numId w:val="10"/>
              </w:numPr>
              <w:rPr>
                <w:rFonts w:ascii="Times New Roman" w:hAnsi="Times New Roman" w:cs="Times New Roman"/>
              </w:rPr>
            </w:pPr>
            <w:r w:rsidRPr="004C2DD4">
              <w:rPr>
                <w:rFonts w:ascii="Times New Roman" w:hAnsi="Times New Roman" w:cs="Times New Roman"/>
                <w:sz w:val="22"/>
                <w:szCs w:val="22"/>
                <w:lang w:eastAsia="tr-TR"/>
              </w:rPr>
              <w:t>Evaluate the importance and interconnected role of factors on structuring an organization.</w:t>
            </w:r>
          </w:p>
        </w:tc>
      </w:tr>
      <w:tr w:rsidR="00567E7E" w:rsidRPr="0019764D">
        <w:trPr>
          <w:trHeight w:val="20"/>
        </w:trPr>
        <w:tc>
          <w:tcPr>
            <w:tcW w:w="3794" w:type="dxa"/>
            <w:gridSpan w:val="3"/>
            <w:vAlign w:val="center"/>
          </w:tcPr>
          <w:p w:rsidR="00567E7E" w:rsidRPr="0019764D" w:rsidRDefault="00567E7E" w:rsidP="00EA6CB2">
            <w:pPr>
              <w:rPr>
                <w:b/>
                <w:sz w:val="22"/>
                <w:szCs w:val="22"/>
              </w:rPr>
            </w:pPr>
            <w:r w:rsidRPr="0019764D">
              <w:rPr>
                <w:b/>
                <w:color w:val="000000"/>
                <w:sz w:val="22"/>
                <w:szCs w:val="22"/>
              </w:rPr>
              <w:t>Course Contents</w:t>
            </w:r>
          </w:p>
        </w:tc>
        <w:tc>
          <w:tcPr>
            <w:tcW w:w="5498" w:type="dxa"/>
            <w:gridSpan w:val="6"/>
          </w:tcPr>
          <w:p w:rsidR="004C2DD4" w:rsidRDefault="00A26416" w:rsidP="00405AEF">
            <w:pPr>
              <w:pStyle w:val="Default"/>
              <w:rPr>
                <w:rFonts w:ascii="Times New Roman" w:hAnsi="Times New Roman" w:cs="Times New Roman"/>
                <w:sz w:val="22"/>
                <w:szCs w:val="22"/>
                <w:lang w:eastAsia="tr-TR"/>
              </w:rPr>
            </w:pPr>
            <w:r w:rsidRPr="004C2DD4">
              <w:rPr>
                <w:rFonts w:ascii="Times New Roman" w:hAnsi="Times New Roman" w:cs="Times New Roman"/>
                <w:sz w:val="22"/>
                <w:szCs w:val="22"/>
                <w:lang w:eastAsia="tr-TR"/>
              </w:rPr>
              <w:t>Introduce business and non-business students to business areas and how they function together in a global business environment. Familiarize students with business concepts, terms and bases for global competition. Learn critical thinking skills through cases and application of concepts in real world situations. Expose students to a wide variety of business careers to facilitate student decision on appropriate business major. Relate business as a part of all future careers.</w:t>
            </w:r>
          </w:p>
          <w:p w:rsidR="004C2DD4" w:rsidRPr="004C2DD4" w:rsidRDefault="004C2DD4" w:rsidP="00405AEF">
            <w:pPr>
              <w:pStyle w:val="Default"/>
              <w:rPr>
                <w:rFonts w:ascii="Times New Roman" w:hAnsi="Times New Roman" w:cs="Times New Roman"/>
                <w:sz w:val="22"/>
                <w:szCs w:val="22"/>
                <w:lang w:eastAsia="tr-TR"/>
              </w:rPr>
            </w:pPr>
          </w:p>
        </w:tc>
      </w:tr>
      <w:tr w:rsidR="00567E7E" w:rsidRPr="0019764D">
        <w:trPr>
          <w:trHeight w:val="397"/>
        </w:trPr>
        <w:tc>
          <w:tcPr>
            <w:tcW w:w="2518" w:type="dxa"/>
            <w:vMerge w:val="restart"/>
            <w:vAlign w:val="center"/>
          </w:tcPr>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4C2DD4" w:rsidRDefault="004C2DD4" w:rsidP="00EA6CB2">
            <w:pPr>
              <w:rPr>
                <w:b/>
                <w:sz w:val="22"/>
                <w:szCs w:val="22"/>
              </w:rPr>
            </w:pPr>
          </w:p>
          <w:p w:rsidR="00567E7E" w:rsidRPr="0019764D" w:rsidRDefault="004003B7" w:rsidP="00EA6CB2">
            <w:pPr>
              <w:rPr>
                <w:b/>
                <w:sz w:val="22"/>
                <w:szCs w:val="22"/>
              </w:rPr>
            </w:pPr>
            <w:r>
              <w:rPr>
                <w:noProof/>
                <w:sz w:val="22"/>
                <w:szCs w:val="22"/>
              </w:rPr>
              <w:drawing>
                <wp:anchor distT="0" distB="0" distL="114300" distR="114300" simplePos="0" relativeHeight="251657216" behindDoc="1" locked="0" layoutInCell="1" allowOverlap="1">
                  <wp:simplePos x="0" y="0"/>
                  <wp:positionH relativeFrom="column">
                    <wp:posOffset>1238250</wp:posOffset>
                  </wp:positionH>
                  <wp:positionV relativeFrom="paragraph">
                    <wp:posOffset>1001395</wp:posOffset>
                  </wp:positionV>
                  <wp:extent cx="3707130" cy="4914900"/>
                  <wp:effectExtent l="19050" t="0" r="7620" b="0"/>
                  <wp:wrapNone/>
                  <wp:docPr id="9" name="Picture 9"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U LOGO"/>
                          <pic:cNvPicPr>
                            <a:picLocks noChangeAspect="1" noChangeArrowheads="1"/>
                          </pic:cNvPicPr>
                        </pic:nvPicPr>
                        <pic:blipFill>
                          <a:blip r:embed="rId8">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sidR="00567E7E" w:rsidRPr="0019764D">
              <w:rPr>
                <w:b/>
                <w:sz w:val="22"/>
                <w:szCs w:val="22"/>
              </w:rPr>
              <w:t xml:space="preserve">Weekly Detailed Course Contents  </w:t>
            </w:r>
          </w:p>
        </w:tc>
        <w:tc>
          <w:tcPr>
            <w:tcW w:w="1276" w:type="dxa"/>
            <w:gridSpan w:val="2"/>
            <w:vMerge w:val="restart"/>
            <w:vAlign w:val="center"/>
          </w:tcPr>
          <w:p w:rsidR="00567E7E" w:rsidRPr="0019764D" w:rsidRDefault="00567E7E" w:rsidP="004C2DD4">
            <w:pPr>
              <w:rPr>
                <w:b/>
                <w:sz w:val="22"/>
                <w:szCs w:val="22"/>
              </w:rPr>
            </w:pPr>
            <w:r w:rsidRPr="0019764D">
              <w:rPr>
                <w:b/>
                <w:sz w:val="22"/>
                <w:szCs w:val="22"/>
              </w:rPr>
              <w:lastRenderedPageBreak/>
              <w:t>WEEKS</w:t>
            </w:r>
          </w:p>
        </w:tc>
        <w:tc>
          <w:tcPr>
            <w:tcW w:w="5498" w:type="dxa"/>
            <w:gridSpan w:val="6"/>
            <w:vAlign w:val="center"/>
          </w:tcPr>
          <w:p w:rsidR="00567E7E" w:rsidRPr="0019764D" w:rsidRDefault="00567E7E" w:rsidP="004C2DD4">
            <w:pPr>
              <w:jc w:val="center"/>
              <w:rPr>
                <w:b/>
                <w:sz w:val="22"/>
                <w:szCs w:val="22"/>
              </w:rPr>
            </w:pPr>
            <w:r w:rsidRPr="0019764D">
              <w:rPr>
                <w:b/>
                <w:sz w:val="22"/>
                <w:szCs w:val="22"/>
              </w:rPr>
              <w:t>TOPICS</w:t>
            </w: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Merge/>
            <w:vAlign w:val="center"/>
          </w:tcPr>
          <w:p w:rsidR="00BD7617" w:rsidRPr="0019764D" w:rsidRDefault="00BD7617" w:rsidP="00EA6CB2">
            <w:pPr>
              <w:rPr>
                <w:b/>
                <w:sz w:val="22"/>
                <w:szCs w:val="22"/>
              </w:rPr>
            </w:pPr>
          </w:p>
        </w:tc>
        <w:tc>
          <w:tcPr>
            <w:tcW w:w="3118" w:type="dxa"/>
            <w:gridSpan w:val="4"/>
            <w:vAlign w:val="center"/>
          </w:tcPr>
          <w:p w:rsidR="00BD7617" w:rsidRPr="0019764D" w:rsidRDefault="00BD7617" w:rsidP="004C2DD4">
            <w:pPr>
              <w:jc w:val="center"/>
              <w:rPr>
                <w:b/>
                <w:sz w:val="22"/>
                <w:szCs w:val="22"/>
              </w:rPr>
            </w:pPr>
            <w:r w:rsidRPr="0019764D">
              <w:rPr>
                <w:b/>
                <w:sz w:val="22"/>
                <w:szCs w:val="22"/>
              </w:rPr>
              <w:t>Theoretical Courses</w:t>
            </w:r>
          </w:p>
        </w:tc>
        <w:tc>
          <w:tcPr>
            <w:tcW w:w="1134" w:type="dxa"/>
            <w:tcBorders>
              <w:right w:val="single" w:sz="4" w:space="0" w:color="auto"/>
            </w:tcBorders>
            <w:vAlign w:val="center"/>
          </w:tcPr>
          <w:p w:rsidR="00BD7617" w:rsidRPr="0019764D" w:rsidRDefault="00BD7617" w:rsidP="00BD7617">
            <w:pPr>
              <w:rPr>
                <w:b/>
                <w:sz w:val="22"/>
                <w:szCs w:val="22"/>
              </w:rPr>
            </w:pPr>
            <w:r>
              <w:rPr>
                <w:b/>
                <w:sz w:val="22"/>
                <w:szCs w:val="22"/>
              </w:rPr>
              <w:t xml:space="preserve">Chapters   </w:t>
            </w:r>
          </w:p>
        </w:tc>
        <w:tc>
          <w:tcPr>
            <w:tcW w:w="1246" w:type="dxa"/>
            <w:tcBorders>
              <w:left w:val="single" w:sz="4" w:space="0" w:color="auto"/>
            </w:tcBorders>
            <w:vAlign w:val="center"/>
          </w:tcPr>
          <w:p w:rsidR="00BD7617" w:rsidRPr="0019764D" w:rsidRDefault="00BD7617" w:rsidP="00BD7617">
            <w:pPr>
              <w:rPr>
                <w:b/>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w:t>
            </w:r>
          </w:p>
        </w:tc>
        <w:tc>
          <w:tcPr>
            <w:tcW w:w="3118" w:type="dxa"/>
            <w:gridSpan w:val="4"/>
            <w:vAlign w:val="center"/>
          </w:tcPr>
          <w:p w:rsidR="00BD7617" w:rsidRPr="00D225BE" w:rsidRDefault="00BD7617" w:rsidP="004C2DD4">
            <w:pPr>
              <w:rPr>
                <w:bCs/>
                <w:sz w:val="22"/>
                <w:szCs w:val="22"/>
              </w:rPr>
            </w:pPr>
            <w:r>
              <w:rPr>
                <w:bCs/>
                <w:sz w:val="22"/>
                <w:szCs w:val="22"/>
              </w:rPr>
              <w:t>Introduction to the Course</w:t>
            </w:r>
          </w:p>
        </w:tc>
        <w:tc>
          <w:tcPr>
            <w:tcW w:w="1134" w:type="dxa"/>
            <w:tcBorders>
              <w:right w:val="single" w:sz="4" w:space="0" w:color="auto"/>
            </w:tcBorders>
            <w:vAlign w:val="center"/>
          </w:tcPr>
          <w:p w:rsidR="00BD7617" w:rsidRPr="0019764D" w:rsidRDefault="00BD7617" w:rsidP="004C2DD4">
            <w:pPr>
              <w:rPr>
                <w:bCs/>
                <w:sz w:val="22"/>
                <w:szCs w:val="22"/>
              </w:rPr>
            </w:pPr>
          </w:p>
        </w:tc>
        <w:tc>
          <w:tcPr>
            <w:tcW w:w="1246" w:type="dxa"/>
            <w:tcBorders>
              <w:left w:val="single" w:sz="4" w:space="0" w:color="auto"/>
            </w:tcBorders>
            <w:vAlign w:val="center"/>
          </w:tcPr>
          <w:p w:rsidR="00BD7617" w:rsidRPr="0019764D" w:rsidRDefault="00BD7617" w:rsidP="004C2DD4">
            <w:pPr>
              <w:rPr>
                <w:bCs/>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2</w:t>
            </w:r>
          </w:p>
        </w:tc>
        <w:tc>
          <w:tcPr>
            <w:tcW w:w="3118" w:type="dxa"/>
            <w:gridSpan w:val="4"/>
            <w:vAlign w:val="center"/>
          </w:tcPr>
          <w:p w:rsidR="00BD7617" w:rsidRPr="00D225BE" w:rsidRDefault="00BD7617" w:rsidP="004C2DD4">
            <w:pPr>
              <w:rPr>
                <w:bCs/>
                <w:sz w:val="22"/>
                <w:szCs w:val="22"/>
              </w:rPr>
            </w:pPr>
            <w:r>
              <w:rPr>
                <w:bCs/>
                <w:sz w:val="22"/>
                <w:szCs w:val="22"/>
              </w:rPr>
              <w:t>Business Environments</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1</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3</w:t>
            </w:r>
          </w:p>
        </w:tc>
        <w:tc>
          <w:tcPr>
            <w:tcW w:w="3118" w:type="dxa"/>
            <w:gridSpan w:val="4"/>
            <w:vAlign w:val="center"/>
          </w:tcPr>
          <w:p w:rsidR="00BD7617" w:rsidRPr="00D225BE" w:rsidRDefault="00BD7617" w:rsidP="004C2DD4">
            <w:pPr>
              <w:rPr>
                <w:sz w:val="22"/>
                <w:szCs w:val="22"/>
              </w:rPr>
            </w:pPr>
            <w:r w:rsidRPr="00D225BE">
              <w:rPr>
                <w:sz w:val="22"/>
                <w:szCs w:val="22"/>
              </w:rPr>
              <w:t>The Economics of Market System</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1</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4</w:t>
            </w:r>
          </w:p>
        </w:tc>
        <w:tc>
          <w:tcPr>
            <w:tcW w:w="3118" w:type="dxa"/>
            <w:gridSpan w:val="4"/>
            <w:vAlign w:val="center"/>
          </w:tcPr>
          <w:p w:rsidR="00BD7617" w:rsidRPr="00D225BE" w:rsidRDefault="00BD7617" w:rsidP="004C2DD4">
            <w:pPr>
              <w:rPr>
                <w:sz w:val="22"/>
                <w:szCs w:val="22"/>
              </w:rPr>
            </w:pPr>
            <w:r>
              <w:rPr>
                <w:sz w:val="22"/>
                <w:szCs w:val="22"/>
              </w:rPr>
              <w:t>Business Ethics and Social Responsibility</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 xml:space="preserve">2 </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5</w:t>
            </w:r>
          </w:p>
        </w:tc>
        <w:tc>
          <w:tcPr>
            <w:tcW w:w="3118" w:type="dxa"/>
            <w:gridSpan w:val="4"/>
            <w:vAlign w:val="center"/>
          </w:tcPr>
          <w:p w:rsidR="00BD7617" w:rsidRPr="00D225BE" w:rsidRDefault="00BD7617" w:rsidP="0062042A">
            <w:pPr>
              <w:rPr>
                <w:sz w:val="22"/>
                <w:szCs w:val="22"/>
              </w:rPr>
            </w:pPr>
            <w:r w:rsidRPr="00D225BE">
              <w:rPr>
                <w:sz w:val="22"/>
                <w:szCs w:val="22"/>
              </w:rPr>
              <w:t>En</w:t>
            </w:r>
            <w:r w:rsidR="0062042A">
              <w:rPr>
                <w:sz w:val="22"/>
                <w:szCs w:val="22"/>
              </w:rPr>
              <w:t>trepreneurship, New Ventures</w:t>
            </w:r>
            <w:r w:rsidRPr="00D225BE">
              <w:rPr>
                <w:sz w:val="22"/>
                <w:szCs w:val="22"/>
              </w:rPr>
              <w:t xml:space="preserve"> </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3</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6</w:t>
            </w:r>
          </w:p>
        </w:tc>
        <w:tc>
          <w:tcPr>
            <w:tcW w:w="3118" w:type="dxa"/>
            <w:gridSpan w:val="4"/>
            <w:vAlign w:val="center"/>
          </w:tcPr>
          <w:p w:rsidR="00BD7617" w:rsidRPr="00D225BE" w:rsidRDefault="0062042A" w:rsidP="004C2DD4">
            <w:pPr>
              <w:rPr>
                <w:sz w:val="22"/>
                <w:szCs w:val="22"/>
              </w:rPr>
            </w:pPr>
            <w:r w:rsidRPr="00D225BE">
              <w:rPr>
                <w:sz w:val="22"/>
                <w:szCs w:val="22"/>
              </w:rPr>
              <w:t>Business Ownership</w:t>
            </w:r>
          </w:p>
        </w:tc>
        <w:tc>
          <w:tcPr>
            <w:tcW w:w="1134" w:type="dxa"/>
            <w:tcBorders>
              <w:right w:val="single" w:sz="4" w:space="0" w:color="auto"/>
            </w:tcBorders>
            <w:vAlign w:val="center"/>
          </w:tcPr>
          <w:p w:rsidR="00BD7617" w:rsidRPr="0019764D" w:rsidRDefault="0062042A" w:rsidP="004C2DD4">
            <w:pPr>
              <w:rPr>
                <w:sz w:val="22"/>
                <w:szCs w:val="22"/>
              </w:rPr>
            </w:pPr>
            <w:r>
              <w:rPr>
                <w:sz w:val="22"/>
                <w:szCs w:val="22"/>
              </w:rPr>
              <w:t>3</w:t>
            </w:r>
          </w:p>
        </w:tc>
        <w:tc>
          <w:tcPr>
            <w:tcW w:w="1246" w:type="dxa"/>
            <w:tcBorders>
              <w:left w:val="single" w:sz="4" w:space="0" w:color="auto"/>
            </w:tcBorders>
            <w:vAlign w:val="center"/>
          </w:tcPr>
          <w:p w:rsidR="00BD7617" w:rsidRPr="0019764D" w:rsidRDefault="0062042A" w:rsidP="00BD7617">
            <w:pPr>
              <w:rPr>
                <w:sz w:val="22"/>
                <w:szCs w:val="22"/>
              </w:rPr>
            </w:pPr>
            <w:r>
              <w:rPr>
                <w:sz w:val="22"/>
                <w:szCs w:val="22"/>
              </w:rPr>
              <w:t>Quiz 1</w:t>
            </w: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7</w:t>
            </w:r>
          </w:p>
        </w:tc>
        <w:tc>
          <w:tcPr>
            <w:tcW w:w="3118" w:type="dxa"/>
            <w:gridSpan w:val="4"/>
            <w:vAlign w:val="center"/>
          </w:tcPr>
          <w:p w:rsidR="00BD7617" w:rsidRPr="00BD7617" w:rsidRDefault="00BD7617" w:rsidP="00DC364A">
            <w:pPr>
              <w:rPr>
                <w:i/>
                <w:sz w:val="22"/>
                <w:szCs w:val="22"/>
              </w:rPr>
            </w:pPr>
            <w:r w:rsidRPr="00BD7617">
              <w:rPr>
                <w:i/>
                <w:sz w:val="22"/>
                <w:szCs w:val="22"/>
              </w:rPr>
              <w:t>Mid-term Examination</w:t>
            </w:r>
          </w:p>
        </w:tc>
        <w:tc>
          <w:tcPr>
            <w:tcW w:w="1134" w:type="dxa"/>
            <w:tcBorders>
              <w:right w:val="single" w:sz="4" w:space="0" w:color="auto"/>
            </w:tcBorders>
            <w:vAlign w:val="center"/>
          </w:tcPr>
          <w:p w:rsidR="00BD7617" w:rsidRPr="0019764D" w:rsidRDefault="00BD7617" w:rsidP="004C2DD4">
            <w:pPr>
              <w:rPr>
                <w:sz w:val="22"/>
                <w:szCs w:val="22"/>
              </w:rPr>
            </w:pPr>
          </w:p>
        </w:tc>
        <w:tc>
          <w:tcPr>
            <w:tcW w:w="1246" w:type="dxa"/>
            <w:tcBorders>
              <w:left w:val="single" w:sz="4" w:space="0" w:color="auto"/>
            </w:tcBorders>
            <w:vAlign w:val="center"/>
          </w:tcPr>
          <w:p w:rsidR="00BD7617" w:rsidRPr="0019764D" w:rsidRDefault="00BD7617" w:rsidP="004C2DD4">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8</w:t>
            </w:r>
          </w:p>
        </w:tc>
        <w:tc>
          <w:tcPr>
            <w:tcW w:w="3118" w:type="dxa"/>
            <w:gridSpan w:val="4"/>
            <w:vAlign w:val="center"/>
          </w:tcPr>
          <w:p w:rsidR="00BD7617" w:rsidRPr="00D225BE" w:rsidRDefault="00E77741" w:rsidP="00DC364A">
            <w:pPr>
              <w:rPr>
                <w:sz w:val="22"/>
                <w:szCs w:val="22"/>
              </w:rPr>
            </w:pPr>
            <w:r w:rsidRPr="00D225BE">
              <w:rPr>
                <w:sz w:val="22"/>
                <w:szCs w:val="22"/>
              </w:rPr>
              <w:t>The Global Context of Business</w:t>
            </w:r>
          </w:p>
        </w:tc>
        <w:tc>
          <w:tcPr>
            <w:tcW w:w="1134" w:type="dxa"/>
            <w:tcBorders>
              <w:right w:val="single" w:sz="4" w:space="0" w:color="auto"/>
            </w:tcBorders>
            <w:vAlign w:val="center"/>
          </w:tcPr>
          <w:p w:rsidR="00BD7617" w:rsidRPr="0019764D" w:rsidRDefault="00E77741" w:rsidP="004C2DD4">
            <w:pPr>
              <w:rPr>
                <w:sz w:val="22"/>
                <w:szCs w:val="22"/>
              </w:rPr>
            </w:pPr>
            <w:r>
              <w:rPr>
                <w:sz w:val="22"/>
                <w:szCs w:val="22"/>
              </w:rPr>
              <w:t>4</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9</w:t>
            </w:r>
          </w:p>
        </w:tc>
        <w:tc>
          <w:tcPr>
            <w:tcW w:w="3118" w:type="dxa"/>
            <w:gridSpan w:val="4"/>
            <w:vAlign w:val="center"/>
          </w:tcPr>
          <w:p w:rsidR="00BD7617" w:rsidRPr="00D225BE" w:rsidRDefault="00E77741" w:rsidP="004C2DD4">
            <w:pPr>
              <w:rPr>
                <w:sz w:val="22"/>
                <w:szCs w:val="22"/>
              </w:rPr>
            </w:pPr>
            <w:r>
              <w:rPr>
                <w:sz w:val="22"/>
                <w:szCs w:val="22"/>
              </w:rPr>
              <w:t>Business Management</w:t>
            </w:r>
          </w:p>
        </w:tc>
        <w:tc>
          <w:tcPr>
            <w:tcW w:w="1134" w:type="dxa"/>
            <w:tcBorders>
              <w:right w:val="single" w:sz="4" w:space="0" w:color="auto"/>
            </w:tcBorders>
            <w:vAlign w:val="center"/>
          </w:tcPr>
          <w:p w:rsidR="00BD7617" w:rsidRPr="0019764D" w:rsidRDefault="00E77741" w:rsidP="004C2DD4">
            <w:pPr>
              <w:rPr>
                <w:sz w:val="22"/>
                <w:szCs w:val="22"/>
              </w:rPr>
            </w:pPr>
            <w:r>
              <w:rPr>
                <w:sz w:val="22"/>
                <w:szCs w:val="22"/>
              </w:rPr>
              <w:t>5</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10</w:t>
            </w:r>
          </w:p>
        </w:tc>
        <w:tc>
          <w:tcPr>
            <w:tcW w:w="3118" w:type="dxa"/>
            <w:gridSpan w:val="4"/>
            <w:vAlign w:val="center"/>
          </w:tcPr>
          <w:p w:rsidR="00BD7617" w:rsidRPr="00D225BE" w:rsidRDefault="0062042A" w:rsidP="004C2DD4">
            <w:pPr>
              <w:rPr>
                <w:sz w:val="22"/>
                <w:szCs w:val="22"/>
              </w:rPr>
            </w:pPr>
            <w:r>
              <w:rPr>
                <w:sz w:val="22"/>
                <w:szCs w:val="22"/>
              </w:rPr>
              <w:t>Strategic Management</w:t>
            </w:r>
          </w:p>
        </w:tc>
        <w:tc>
          <w:tcPr>
            <w:tcW w:w="1134" w:type="dxa"/>
            <w:tcBorders>
              <w:right w:val="single" w:sz="4" w:space="0" w:color="auto"/>
            </w:tcBorders>
            <w:vAlign w:val="center"/>
          </w:tcPr>
          <w:p w:rsidR="00BD7617" w:rsidRPr="0019764D" w:rsidRDefault="0062042A" w:rsidP="004C2DD4">
            <w:pPr>
              <w:rPr>
                <w:sz w:val="22"/>
                <w:szCs w:val="22"/>
              </w:rPr>
            </w:pPr>
            <w:r>
              <w:rPr>
                <w:sz w:val="22"/>
                <w:szCs w:val="22"/>
              </w:rPr>
              <w:t>5</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11</w:t>
            </w:r>
          </w:p>
        </w:tc>
        <w:tc>
          <w:tcPr>
            <w:tcW w:w="3118" w:type="dxa"/>
            <w:gridSpan w:val="4"/>
            <w:vAlign w:val="center"/>
          </w:tcPr>
          <w:p w:rsidR="00BD7617" w:rsidRPr="00D225BE" w:rsidRDefault="0062042A" w:rsidP="004C2DD4">
            <w:pPr>
              <w:rPr>
                <w:sz w:val="22"/>
                <w:szCs w:val="22"/>
              </w:rPr>
            </w:pPr>
            <w:r>
              <w:rPr>
                <w:sz w:val="22"/>
                <w:szCs w:val="22"/>
              </w:rPr>
              <w:t>Information Technology for Business</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13</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12</w:t>
            </w:r>
          </w:p>
        </w:tc>
        <w:tc>
          <w:tcPr>
            <w:tcW w:w="3118" w:type="dxa"/>
            <w:gridSpan w:val="4"/>
            <w:vAlign w:val="center"/>
          </w:tcPr>
          <w:p w:rsidR="00BD7617" w:rsidRPr="00D225BE" w:rsidRDefault="0062042A" w:rsidP="004C2DD4">
            <w:pPr>
              <w:rPr>
                <w:sz w:val="22"/>
                <w:szCs w:val="22"/>
              </w:rPr>
            </w:pPr>
            <w:r>
              <w:rPr>
                <w:sz w:val="22"/>
                <w:szCs w:val="22"/>
              </w:rPr>
              <w:t>IT Risks, Threats and Protection</w:t>
            </w:r>
          </w:p>
        </w:tc>
        <w:tc>
          <w:tcPr>
            <w:tcW w:w="1134" w:type="dxa"/>
            <w:tcBorders>
              <w:right w:val="single" w:sz="4" w:space="0" w:color="auto"/>
            </w:tcBorders>
            <w:vAlign w:val="center"/>
          </w:tcPr>
          <w:p w:rsidR="00BD7617" w:rsidRPr="0019764D" w:rsidRDefault="0062042A" w:rsidP="004C2DD4">
            <w:pPr>
              <w:rPr>
                <w:sz w:val="22"/>
                <w:szCs w:val="22"/>
              </w:rPr>
            </w:pPr>
            <w:r>
              <w:rPr>
                <w:sz w:val="22"/>
                <w:szCs w:val="22"/>
              </w:rPr>
              <w:t>13</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13</w:t>
            </w:r>
          </w:p>
        </w:tc>
        <w:tc>
          <w:tcPr>
            <w:tcW w:w="3118" w:type="dxa"/>
            <w:gridSpan w:val="4"/>
            <w:vAlign w:val="center"/>
          </w:tcPr>
          <w:p w:rsidR="00BD7617" w:rsidRPr="00D225BE" w:rsidRDefault="00BD7617" w:rsidP="004C2DD4">
            <w:pPr>
              <w:rPr>
                <w:sz w:val="22"/>
                <w:szCs w:val="22"/>
              </w:rPr>
            </w:pPr>
            <w:r w:rsidRPr="00D225BE">
              <w:rPr>
                <w:sz w:val="22"/>
                <w:szCs w:val="22"/>
              </w:rPr>
              <w:t>Money</w:t>
            </w:r>
          </w:p>
        </w:tc>
        <w:tc>
          <w:tcPr>
            <w:tcW w:w="1134" w:type="dxa"/>
            <w:tcBorders>
              <w:right w:val="single" w:sz="4" w:space="0" w:color="auto"/>
            </w:tcBorders>
            <w:vAlign w:val="center"/>
          </w:tcPr>
          <w:p w:rsidR="00BD7617" w:rsidRPr="0019764D" w:rsidRDefault="00BD7617" w:rsidP="004C2DD4">
            <w:pPr>
              <w:rPr>
                <w:sz w:val="22"/>
                <w:szCs w:val="22"/>
              </w:rPr>
            </w:pPr>
            <w:r>
              <w:rPr>
                <w:sz w:val="22"/>
                <w:szCs w:val="22"/>
              </w:rPr>
              <w:t>15</w:t>
            </w:r>
          </w:p>
        </w:tc>
        <w:tc>
          <w:tcPr>
            <w:tcW w:w="1246" w:type="dxa"/>
            <w:tcBorders>
              <w:left w:val="single" w:sz="4" w:space="0" w:color="auto"/>
            </w:tcBorders>
            <w:vAlign w:val="center"/>
          </w:tcPr>
          <w:p w:rsidR="00BD7617" w:rsidRPr="0019764D" w:rsidRDefault="00BD7617" w:rsidP="00BD7617">
            <w:pPr>
              <w:rPr>
                <w:sz w:val="22"/>
                <w:szCs w:val="22"/>
              </w:rPr>
            </w:pPr>
          </w:p>
        </w:tc>
      </w:tr>
      <w:tr w:rsidR="00BD7617" w:rsidRPr="0019764D">
        <w:trPr>
          <w:trHeight w:val="397"/>
        </w:trPr>
        <w:tc>
          <w:tcPr>
            <w:tcW w:w="2518" w:type="dxa"/>
            <w:vMerge/>
            <w:tcBorders>
              <w:bottom w:val="single" w:sz="4" w:space="0" w:color="auto"/>
            </w:tcBorders>
            <w:vAlign w:val="center"/>
          </w:tcPr>
          <w:p w:rsidR="00BD7617" w:rsidRPr="0019764D" w:rsidRDefault="00BD7617" w:rsidP="00EA6CB2">
            <w:pPr>
              <w:rPr>
                <w:b/>
                <w:sz w:val="22"/>
                <w:szCs w:val="22"/>
              </w:rPr>
            </w:pPr>
          </w:p>
        </w:tc>
        <w:tc>
          <w:tcPr>
            <w:tcW w:w="1276" w:type="dxa"/>
            <w:gridSpan w:val="2"/>
            <w:vAlign w:val="center"/>
          </w:tcPr>
          <w:p w:rsidR="00BD7617" w:rsidRPr="0019764D" w:rsidRDefault="00BD7617" w:rsidP="004C2DD4">
            <w:pPr>
              <w:jc w:val="center"/>
              <w:rPr>
                <w:sz w:val="22"/>
                <w:szCs w:val="22"/>
              </w:rPr>
            </w:pPr>
            <w:r w:rsidRPr="0019764D">
              <w:rPr>
                <w:sz w:val="22"/>
                <w:szCs w:val="22"/>
              </w:rPr>
              <w:t>14</w:t>
            </w:r>
          </w:p>
        </w:tc>
        <w:tc>
          <w:tcPr>
            <w:tcW w:w="3118" w:type="dxa"/>
            <w:gridSpan w:val="4"/>
            <w:vAlign w:val="center"/>
          </w:tcPr>
          <w:p w:rsidR="00BD7617" w:rsidRPr="00D225BE" w:rsidRDefault="00BD7617" w:rsidP="00116224">
            <w:pPr>
              <w:rPr>
                <w:sz w:val="22"/>
                <w:szCs w:val="22"/>
              </w:rPr>
            </w:pPr>
            <w:r w:rsidRPr="00D225BE">
              <w:rPr>
                <w:sz w:val="22"/>
                <w:szCs w:val="22"/>
              </w:rPr>
              <w:t>Banking</w:t>
            </w:r>
          </w:p>
        </w:tc>
        <w:tc>
          <w:tcPr>
            <w:tcW w:w="1134" w:type="dxa"/>
            <w:tcBorders>
              <w:right w:val="single" w:sz="4" w:space="0" w:color="auto"/>
            </w:tcBorders>
            <w:vAlign w:val="center"/>
          </w:tcPr>
          <w:p w:rsidR="00BD7617" w:rsidRPr="0019764D" w:rsidRDefault="00BD7617" w:rsidP="00BF4ADE">
            <w:pPr>
              <w:rPr>
                <w:sz w:val="22"/>
                <w:szCs w:val="22"/>
              </w:rPr>
            </w:pPr>
            <w:r>
              <w:rPr>
                <w:sz w:val="22"/>
                <w:szCs w:val="22"/>
              </w:rPr>
              <w:t>15</w:t>
            </w:r>
          </w:p>
        </w:tc>
        <w:tc>
          <w:tcPr>
            <w:tcW w:w="1246" w:type="dxa"/>
            <w:tcBorders>
              <w:left w:val="single" w:sz="4" w:space="0" w:color="auto"/>
            </w:tcBorders>
            <w:vAlign w:val="center"/>
          </w:tcPr>
          <w:p w:rsidR="00BD7617" w:rsidRPr="0019764D" w:rsidRDefault="0062042A" w:rsidP="00BD7617">
            <w:pPr>
              <w:rPr>
                <w:sz w:val="22"/>
                <w:szCs w:val="22"/>
              </w:rPr>
            </w:pPr>
            <w:r>
              <w:rPr>
                <w:sz w:val="22"/>
                <w:szCs w:val="22"/>
              </w:rPr>
              <w:t>Quiz 2</w:t>
            </w:r>
          </w:p>
        </w:tc>
      </w:tr>
      <w:tr w:rsidR="00715A3E" w:rsidRPr="0019764D">
        <w:trPr>
          <w:trHeight w:val="1267"/>
        </w:trPr>
        <w:tc>
          <w:tcPr>
            <w:tcW w:w="2518" w:type="dxa"/>
            <w:tcBorders>
              <w:bottom w:val="nil"/>
            </w:tcBorders>
            <w:vAlign w:val="center"/>
          </w:tcPr>
          <w:p w:rsidR="00715A3E" w:rsidRPr="0019764D" w:rsidRDefault="00715A3E" w:rsidP="00EA6CB2">
            <w:pPr>
              <w:rPr>
                <w:b/>
                <w:sz w:val="22"/>
                <w:szCs w:val="22"/>
              </w:rPr>
            </w:pPr>
            <w:r w:rsidRPr="0019764D">
              <w:rPr>
                <w:b/>
                <w:sz w:val="22"/>
                <w:szCs w:val="22"/>
              </w:rPr>
              <w:t>Textbook / Material / Recommended Readings</w:t>
            </w:r>
          </w:p>
        </w:tc>
        <w:tc>
          <w:tcPr>
            <w:tcW w:w="6774" w:type="dxa"/>
            <w:gridSpan w:val="8"/>
            <w:tcBorders>
              <w:bottom w:val="nil"/>
            </w:tcBorders>
            <w:vAlign w:val="center"/>
          </w:tcPr>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b/>
                <w:sz w:val="22"/>
                <w:szCs w:val="22"/>
              </w:rPr>
              <w:t>Main Textbook:</w:t>
            </w:r>
            <w:r w:rsidRPr="004C2DD4">
              <w:rPr>
                <w:rFonts w:ascii="Times New Roman" w:hAnsi="Times New Roman" w:cs="Times New Roman"/>
                <w:sz w:val="22"/>
                <w:szCs w:val="22"/>
              </w:rPr>
              <w:t xml:space="preserve"> </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Business </w:t>
            </w:r>
            <w:r w:rsidR="00B615BF">
              <w:rPr>
                <w:rFonts w:ascii="Times New Roman" w:hAnsi="Times New Roman" w:cs="Times New Roman"/>
                <w:sz w:val="22"/>
                <w:szCs w:val="22"/>
              </w:rPr>
              <w:t>Essentials, 11</w:t>
            </w:r>
            <w:r w:rsidRPr="004C2DD4">
              <w:rPr>
                <w:rFonts w:ascii="Times New Roman" w:hAnsi="Times New Roman" w:cs="Times New Roman"/>
                <w:sz w:val="22"/>
                <w:szCs w:val="22"/>
              </w:rPr>
              <w:t xml:space="preserve">/E, Ebert </w:t>
            </w:r>
            <w:r w:rsidR="00B615BF">
              <w:rPr>
                <w:rFonts w:ascii="Times New Roman" w:hAnsi="Times New Roman" w:cs="Times New Roman"/>
                <w:sz w:val="22"/>
                <w:szCs w:val="22"/>
              </w:rPr>
              <w:t>and Griffin, Prentice Hall, 2017</w:t>
            </w:r>
          </w:p>
          <w:p w:rsidR="00715A3E" w:rsidRPr="004C2DD4" w:rsidRDefault="00715A3E" w:rsidP="00EA6CB2">
            <w:pPr>
              <w:pStyle w:val="Default"/>
              <w:rPr>
                <w:rFonts w:ascii="Times New Roman" w:hAnsi="Times New Roman" w:cs="Times New Roman"/>
                <w:sz w:val="22"/>
                <w:szCs w:val="22"/>
              </w:rPr>
            </w:pPr>
          </w:p>
          <w:p w:rsidR="00715A3E" w:rsidRPr="004C2DD4" w:rsidRDefault="00715A3E" w:rsidP="00EA6CB2">
            <w:pPr>
              <w:pStyle w:val="Default"/>
              <w:rPr>
                <w:rFonts w:ascii="Times New Roman" w:hAnsi="Times New Roman" w:cs="Times New Roman"/>
                <w:b/>
                <w:sz w:val="22"/>
                <w:szCs w:val="22"/>
              </w:rPr>
            </w:pPr>
            <w:r w:rsidRPr="004C2DD4">
              <w:rPr>
                <w:rFonts w:ascii="Times New Roman" w:hAnsi="Times New Roman" w:cs="Times New Roman"/>
                <w:b/>
                <w:sz w:val="22"/>
                <w:szCs w:val="22"/>
              </w:rPr>
              <w:t xml:space="preserve">Library Resources: </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Inside the Family Business, </w:t>
            </w:r>
            <w:proofErr w:type="spellStart"/>
            <w:r w:rsidRPr="004C2DD4">
              <w:rPr>
                <w:rFonts w:ascii="Times New Roman" w:hAnsi="Times New Roman" w:cs="Times New Roman"/>
                <w:sz w:val="22"/>
                <w:szCs w:val="22"/>
              </w:rPr>
              <w:t>Danco</w:t>
            </w:r>
            <w:proofErr w:type="spellEnd"/>
            <w:r w:rsidRPr="004C2DD4">
              <w:rPr>
                <w:rFonts w:ascii="Times New Roman" w:hAnsi="Times New Roman" w:cs="Times New Roman"/>
                <w:sz w:val="22"/>
                <w:szCs w:val="22"/>
              </w:rPr>
              <w:t>, Leon A., 1980</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Contemporary Business, Boone, Louis E., 1993</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Modern Business Administration, Appleby, Robert C., 1987</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Introduction to Modern Business, </w:t>
            </w:r>
            <w:proofErr w:type="spellStart"/>
            <w:r w:rsidRPr="004C2DD4">
              <w:rPr>
                <w:rFonts w:ascii="Times New Roman" w:hAnsi="Times New Roman" w:cs="Times New Roman"/>
                <w:sz w:val="22"/>
                <w:szCs w:val="22"/>
              </w:rPr>
              <w:t>Musselman</w:t>
            </w:r>
            <w:proofErr w:type="spellEnd"/>
            <w:r w:rsidRPr="004C2DD4">
              <w:rPr>
                <w:rFonts w:ascii="Times New Roman" w:hAnsi="Times New Roman" w:cs="Times New Roman"/>
                <w:sz w:val="22"/>
                <w:szCs w:val="22"/>
              </w:rPr>
              <w:t>, Vernon A., 1984</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Understanding Business, Nickels, William G., 1999</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Paradox: A Business User's Guide, </w:t>
            </w:r>
            <w:proofErr w:type="spellStart"/>
            <w:r w:rsidRPr="004C2DD4">
              <w:rPr>
                <w:rFonts w:ascii="Times New Roman" w:hAnsi="Times New Roman" w:cs="Times New Roman"/>
                <w:sz w:val="22"/>
                <w:szCs w:val="22"/>
              </w:rPr>
              <w:t>Condliffe</w:t>
            </w:r>
            <w:proofErr w:type="spellEnd"/>
            <w:r w:rsidRPr="004C2DD4">
              <w:rPr>
                <w:rFonts w:ascii="Times New Roman" w:hAnsi="Times New Roman" w:cs="Times New Roman"/>
                <w:sz w:val="22"/>
                <w:szCs w:val="22"/>
              </w:rPr>
              <w:t>, Susa, 1989</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The Basic Business Library, Bernard, </w:t>
            </w:r>
            <w:proofErr w:type="spellStart"/>
            <w:r w:rsidRPr="004C2DD4">
              <w:rPr>
                <w:rFonts w:ascii="Times New Roman" w:hAnsi="Times New Roman" w:cs="Times New Roman"/>
                <w:sz w:val="22"/>
                <w:szCs w:val="22"/>
              </w:rPr>
              <w:t>S.Schlessinger</w:t>
            </w:r>
            <w:proofErr w:type="spellEnd"/>
            <w:r w:rsidRPr="004C2DD4">
              <w:rPr>
                <w:rFonts w:ascii="Times New Roman" w:hAnsi="Times New Roman" w:cs="Times New Roman"/>
                <w:sz w:val="22"/>
                <w:szCs w:val="22"/>
              </w:rPr>
              <w:t>, 1995</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 xml:space="preserve">Business Today, </w:t>
            </w:r>
            <w:proofErr w:type="spellStart"/>
            <w:r w:rsidRPr="004C2DD4">
              <w:rPr>
                <w:rFonts w:ascii="Times New Roman" w:hAnsi="Times New Roman" w:cs="Times New Roman"/>
                <w:sz w:val="22"/>
                <w:szCs w:val="22"/>
              </w:rPr>
              <w:t>Mescon</w:t>
            </w:r>
            <w:proofErr w:type="spellEnd"/>
            <w:r w:rsidRPr="004C2DD4">
              <w:rPr>
                <w:rFonts w:ascii="Times New Roman" w:hAnsi="Times New Roman" w:cs="Times New Roman"/>
                <w:sz w:val="22"/>
                <w:szCs w:val="22"/>
              </w:rPr>
              <w:t xml:space="preserve">, </w:t>
            </w:r>
            <w:proofErr w:type="spellStart"/>
            <w:r w:rsidRPr="004C2DD4">
              <w:rPr>
                <w:rFonts w:ascii="Times New Roman" w:hAnsi="Times New Roman" w:cs="Times New Roman"/>
                <w:sz w:val="22"/>
                <w:szCs w:val="22"/>
              </w:rPr>
              <w:t>Micheal</w:t>
            </w:r>
            <w:proofErr w:type="spellEnd"/>
            <w:r w:rsidRPr="004C2DD4">
              <w:rPr>
                <w:rFonts w:ascii="Times New Roman" w:hAnsi="Times New Roman" w:cs="Times New Roman"/>
                <w:sz w:val="22"/>
                <w:szCs w:val="22"/>
              </w:rPr>
              <w:t xml:space="preserve"> H, 1999</w:t>
            </w:r>
          </w:p>
          <w:p w:rsidR="00715A3E" w:rsidRPr="004C2DD4" w:rsidRDefault="00715A3E" w:rsidP="00EA6CB2">
            <w:pPr>
              <w:pStyle w:val="Default"/>
              <w:rPr>
                <w:rFonts w:ascii="Times New Roman" w:hAnsi="Times New Roman" w:cs="Times New Roman"/>
                <w:sz w:val="22"/>
                <w:szCs w:val="22"/>
              </w:rPr>
            </w:pPr>
            <w:r w:rsidRPr="004C2DD4">
              <w:rPr>
                <w:rFonts w:ascii="Times New Roman" w:hAnsi="Times New Roman" w:cs="Times New Roman"/>
                <w:sz w:val="22"/>
                <w:szCs w:val="22"/>
              </w:rPr>
              <w:t>The World of Business, Graham, Gerald H, 1985</w:t>
            </w:r>
          </w:p>
          <w:p w:rsidR="00715A3E" w:rsidRPr="004C2DD4" w:rsidRDefault="00715A3E" w:rsidP="00EA6CB2">
            <w:pPr>
              <w:pStyle w:val="Default"/>
              <w:rPr>
                <w:rFonts w:ascii="Times New Roman" w:hAnsi="Times New Roman" w:cs="Times New Roman"/>
                <w:sz w:val="22"/>
                <w:szCs w:val="22"/>
              </w:rPr>
            </w:pPr>
            <w:r>
              <w:rPr>
                <w:rFonts w:ascii="Times New Roman" w:hAnsi="Times New Roman" w:cs="Times New Roman"/>
                <w:sz w:val="22"/>
                <w:szCs w:val="22"/>
              </w:rPr>
              <w:t>Introduction to business and</w:t>
            </w:r>
            <w:r w:rsidRPr="004C2DD4">
              <w:rPr>
                <w:rFonts w:ascii="Times New Roman" w:hAnsi="Times New Roman" w:cs="Times New Roman"/>
                <w:sz w:val="22"/>
                <w:szCs w:val="22"/>
              </w:rPr>
              <w:t xml:space="preserve"> management : Economics, Management, Finance and the Social Sciences, </w:t>
            </w:r>
            <w:proofErr w:type="spellStart"/>
            <w:r w:rsidRPr="004C2DD4">
              <w:rPr>
                <w:rFonts w:ascii="Times New Roman" w:hAnsi="Times New Roman" w:cs="Times New Roman"/>
                <w:sz w:val="22"/>
                <w:szCs w:val="22"/>
              </w:rPr>
              <w:t>Timms</w:t>
            </w:r>
            <w:proofErr w:type="spellEnd"/>
            <w:r w:rsidRPr="004C2DD4">
              <w:rPr>
                <w:rFonts w:ascii="Times New Roman" w:hAnsi="Times New Roman" w:cs="Times New Roman"/>
                <w:sz w:val="22"/>
                <w:szCs w:val="22"/>
              </w:rPr>
              <w:t>, J, 2002</w:t>
            </w:r>
          </w:p>
          <w:p w:rsidR="00715A3E" w:rsidRPr="004C2DD4" w:rsidRDefault="00715A3E" w:rsidP="00EA6CB2">
            <w:pPr>
              <w:pStyle w:val="Default"/>
              <w:rPr>
                <w:rFonts w:ascii="Times New Roman" w:hAnsi="Times New Roman" w:cs="Times New Roman"/>
                <w:sz w:val="22"/>
                <w:szCs w:val="22"/>
              </w:rPr>
            </w:pPr>
          </w:p>
          <w:p w:rsidR="00715A3E" w:rsidRPr="004C2DD4" w:rsidRDefault="00715A3E" w:rsidP="00EA6CB2">
            <w:pPr>
              <w:pStyle w:val="Default"/>
              <w:rPr>
                <w:rFonts w:ascii="Times New Roman" w:hAnsi="Times New Roman" w:cs="Times New Roman"/>
                <w:b/>
                <w:sz w:val="22"/>
                <w:szCs w:val="22"/>
              </w:rPr>
            </w:pPr>
            <w:r w:rsidRPr="004C2DD4">
              <w:rPr>
                <w:rFonts w:ascii="Times New Roman" w:hAnsi="Times New Roman" w:cs="Times New Roman"/>
                <w:b/>
                <w:sz w:val="22"/>
                <w:szCs w:val="22"/>
              </w:rPr>
              <w:t xml:space="preserve">Electronic Resources: </w:t>
            </w:r>
          </w:p>
          <w:p w:rsidR="00715A3E" w:rsidRPr="004C2DD4" w:rsidRDefault="0088030E" w:rsidP="00EA6CB2">
            <w:pPr>
              <w:pStyle w:val="Default"/>
              <w:rPr>
                <w:rFonts w:ascii="Times New Roman" w:hAnsi="Times New Roman" w:cs="Times New Roman"/>
                <w:sz w:val="22"/>
                <w:szCs w:val="22"/>
                <w:u w:val="single"/>
              </w:rPr>
            </w:pPr>
            <w:hyperlink r:id="rId9" w:history="1">
              <w:r w:rsidR="00715A3E" w:rsidRPr="004C2DD4">
                <w:rPr>
                  <w:rStyle w:val="Hyperlink"/>
                  <w:rFonts w:ascii="Times New Roman" w:hAnsi="Times New Roman" w:cs="Times New Roman"/>
                  <w:sz w:val="22"/>
                  <w:szCs w:val="22"/>
                </w:rPr>
                <w:t>http://www.ealerning.gau.edu.tr/</w:t>
              </w:r>
            </w:hyperlink>
          </w:p>
          <w:p w:rsidR="00715A3E" w:rsidRPr="00FC0CC7" w:rsidRDefault="0088030E" w:rsidP="00EA6CB2">
            <w:pPr>
              <w:pStyle w:val="Default"/>
              <w:rPr>
                <w:rFonts w:ascii="Times New Roman" w:hAnsi="Times New Roman" w:cs="Times New Roman"/>
                <w:sz w:val="20"/>
                <w:szCs w:val="20"/>
                <w:u w:val="single"/>
              </w:rPr>
            </w:pPr>
            <w:hyperlink r:id="rId10" w:history="1">
              <w:r w:rsidR="00715A3E" w:rsidRPr="004C2DD4">
                <w:rPr>
                  <w:rStyle w:val="Hyperlink"/>
                  <w:rFonts w:ascii="Times New Roman" w:hAnsi="Times New Roman" w:cs="Times New Roman"/>
                  <w:sz w:val="22"/>
                  <w:szCs w:val="22"/>
                </w:rPr>
                <w:t>http://cybrary.gau.edu.tr/</w:t>
              </w:r>
            </w:hyperlink>
          </w:p>
        </w:tc>
      </w:tr>
      <w:tr w:rsidR="00715A3E" w:rsidRPr="0019764D">
        <w:trPr>
          <w:trHeight w:val="523"/>
        </w:trPr>
        <w:tc>
          <w:tcPr>
            <w:tcW w:w="9292" w:type="dxa"/>
            <w:gridSpan w:val="9"/>
            <w:tcBorders>
              <w:top w:val="single" w:sz="4" w:space="0" w:color="auto"/>
            </w:tcBorders>
            <w:vAlign w:val="center"/>
          </w:tcPr>
          <w:p w:rsidR="00715A3E" w:rsidRPr="0019764D" w:rsidRDefault="00715A3E" w:rsidP="004C2DD4">
            <w:pPr>
              <w:jc w:val="center"/>
              <w:rPr>
                <w:b/>
                <w:sz w:val="22"/>
                <w:szCs w:val="22"/>
              </w:rPr>
            </w:pPr>
            <w:r w:rsidRPr="0019764D">
              <w:rPr>
                <w:b/>
                <w:sz w:val="22"/>
                <w:szCs w:val="22"/>
              </w:rPr>
              <w:t>ASSESSMENT</w:t>
            </w:r>
          </w:p>
        </w:tc>
      </w:tr>
      <w:tr w:rsidR="00715A3E" w:rsidRPr="0019764D">
        <w:trPr>
          <w:trHeight w:val="227"/>
        </w:trPr>
        <w:tc>
          <w:tcPr>
            <w:tcW w:w="3285" w:type="dxa"/>
            <w:gridSpan w:val="2"/>
            <w:vAlign w:val="center"/>
          </w:tcPr>
          <w:p w:rsidR="00715A3E" w:rsidRPr="0019764D" w:rsidRDefault="00715A3E" w:rsidP="004C2DD4">
            <w:pPr>
              <w:jc w:val="center"/>
              <w:rPr>
                <w:b/>
                <w:sz w:val="22"/>
                <w:szCs w:val="22"/>
              </w:rPr>
            </w:pPr>
            <w:r w:rsidRPr="0019764D">
              <w:rPr>
                <w:b/>
                <w:sz w:val="22"/>
                <w:szCs w:val="22"/>
              </w:rPr>
              <w:t>Semester (Year) Interior Activities</w:t>
            </w:r>
          </w:p>
        </w:tc>
        <w:tc>
          <w:tcPr>
            <w:tcW w:w="1776" w:type="dxa"/>
            <w:gridSpan w:val="3"/>
            <w:vAlign w:val="center"/>
          </w:tcPr>
          <w:p w:rsidR="00715A3E" w:rsidRPr="0019764D" w:rsidRDefault="00715A3E" w:rsidP="00EA6CB2">
            <w:pPr>
              <w:jc w:val="center"/>
              <w:rPr>
                <w:b/>
                <w:sz w:val="22"/>
                <w:szCs w:val="22"/>
              </w:rPr>
            </w:pPr>
            <w:r w:rsidRPr="0019764D">
              <w:rPr>
                <w:b/>
                <w:sz w:val="22"/>
                <w:szCs w:val="22"/>
              </w:rPr>
              <w:t>Number</w:t>
            </w:r>
          </w:p>
        </w:tc>
        <w:tc>
          <w:tcPr>
            <w:tcW w:w="4231" w:type="dxa"/>
            <w:gridSpan w:val="4"/>
          </w:tcPr>
          <w:p w:rsidR="00715A3E" w:rsidRDefault="00715A3E" w:rsidP="00567E7E">
            <w:pPr>
              <w:jc w:val="center"/>
              <w:rPr>
                <w:b/>
                <w:sz w:val="22"/>
                <w:szCs w:val="22"/>
              </w:rPr>
            </w:pPr>
            <w:r w:rsidRPr="0019764D">
              <w:rPr>
                <w:b/>
                <w:sz w:val="22"/>
                <w:szCs w:val="22"/>
              </w:rPr>
              <w:t xml:space="preserve"> Semester (year) Note the</w:t>
            </w:r>
          </w:p>
          <w:p w:rsidR="00715A3E" w:rsidRPr="0019764D" w:rsidRDefault="00715A3E" w:rsidP="00567E7E">
            <w:pPr>
              <w:jc w:val="center"/>
              <w:rPr>
                <w:b/>
                <w:sz w:val="22"/>
                <w:szCs w:val="22"/>
              </w:rPr>
            </w:pPr>
            <w:r w:rsidRPr="0019764D">
              <w:rPr>
                <w:b/>
                <w:sz w:val="22"/>
                <w:szCs w:val="22"/>
              </w:rPr>
              <w:t>% Contribution to</w:t>
            </w:r>
          </w:p>
        </w:tc>
      </w:tr>
      <w:tr w:rsidR="00715A3E" w:rsidRPr="0019764D">
        <w:trPr>
          <w:trHeight w:val="454"/>
        </w:trPr>
        <w:tc>
          <w:tcPr>
            <w:tcW w:w="3285" w:type="dxa"/>
            <w:gridSpan w:val="2"/>
            <w:vAlign w:val="center"/>
          </w:tcPr>
          <w:p w:rsidR="00715A3E" w:rsidRPr="0019764D" w:rsidRDefault="00715A3E" w:rsidP="00EA6CB2">
            <w:pPr>
              <w:rPr>
                <w:sz w:val="22"/>
                <w:szCs w:val="22"/>
              </w:rPr>
            </w:pPr>
            <w:r>
              <w:rPr>
                <w:sz w:val="22"/>
                <w:szCs w:val="22"/>
              </w:rPr>
              <w:t>Attendance &amp; Participation</w:t>
            </w:r>
            <w:r w:rsidRPr="0019764D">
              <w:rPr>
                <w:sz w:val="22"/>
                <w:szCs w:val="22"/>
              </w:rPr>
              <w:t xml:space="preserve"> </w:t>
            </w:r>
          </w:p>
        </w:tc>
        <w:tc>
          <w:tcPr>
            <w:tcW w:w="1776" w:type="dxa"/>
            <w:gridSpan w:val="3"/>
            <w:vAlign w:val="center"/>
          </w:tcPr>
          <w:p w:rsidR="00715A3E" w:rsidRPr="0019764D" w:rsidRDefault="00715A3E" w:rsidP="00EA6CB2">
            <w:pPr>
              <w:jc w:val="center"/>
              <w:rPr>
                <w:sz w:val="22"/>
                <w:szCs w:val="22"/>
              </w:rPr>
            </w:pPr>
            <w:r>
              <w:rPr>
                <w:sz w:val="22"/>
                <w:szCs w:val="22"/>
              </w:rPr>
              <w:t>14</w:t>
            </w:r>
          </w:p>
        </w:tc>
        <w:tc>
          <w:tcPr>
            <w:tcW w:w="4231" w:type="dxa"/>
            <w:gridSpan w:val="4"/>
            <w:vAlign w:val="center"/>
          </w:tcPr>
          <w:p w:rsidR="00715A3E" w:rsidRPr="0019764D" w:rsidRDefault="00715A3E" w:rsidP="004C2DD4">
            <w:pPr>
              <w:jc w:val="center"/>
              <w:rPr>
                <w:sz w:val="22"/>
                <w:szCs w:val="22"/>
              </w:rPr>
            </w:pPr>
            <w:r>
              <w:rPr>
                <w:sz w:val="22"/>
                <w:szCs w:val="22"/>
              </w:rPr>
              <w:t>10%</w:t>
            </w:r>
          </w:p>
        </w:tc>
      </w:tr>
      <w:tr w:rsidR="00715A3E" w:rsidRPr="0019764D">
        <w:trPr>
          <w:trHeight w:val="454"/>
        </w:trPr>
        <w:tc>
          <w:tcPr>
            <w:tcW w:w="3285" w:type="dxa"/>
            <w:gridSpan w:val="2"/>
            <w:vAlign w:val="center"/>
          </w:tcPr>
          <w:p w:rsidR="00715A3E" w:rsidRPr="0019764D" w:rsidRDefault="00715A3E" w:rsidP="00EA6CB2">
            <w:pPr>
              <w:rPr>
                <w:sz w:val="22"/>
                <w:szCs w:val="22"/>
              </w:rPr>
            </w:pPr>
            <w:r>
              <w:rPr>
                <w:sz w:val="22"/>
                <w:szCs w:val="22"/>
              </w:rPr>
              <w:t>Assignments</w:t>
            </w:r>
          </w:p>
        </w:tc>
        <w:tc>
          <w:tcPr>
            <w:tcW w:w="1776" w:type="dxa"/>
            <w:gridSpan w:val="3"/>
            <w:vAlign w:val="center"/>
          </w:tcPr>
          <w:p w:rsidR="00715A3E" w:rsidRPr="0019764D" w:rsidRDefault="00715A3E" w:rsidP="00EA6CB2">
            <w:pPr>
              <w:jc w:val="center"/>
              <w:rPr>
                <w:sz w:val="22"/>
                <w:szCs w:val="22"/>
              </w:rPr>
            </w:pPr>
            <w:r>
              <w:rPr>
                <w:sz w:val="22"/>
                <w:szCs w:val="22"/>
              </w:rPr>
              <w:t>2</w:t>
            </w:r>
          </w:p>
        </w:tc>
        <w:tc>
          <w:tcPr>
            <w:tcW w:w="4231" w:type="dxa"/>
            <w:gridSpan w:val="4"/>
            <w:vAlign w:val="center"/>
          </w:tcPr>
          <w:p w:rsidR="00715A3E" w:rsidRPr="0019764D" w:rsidRDefault="00715A3E" w:rsidP="004C2DD4">
            <w:pPr>
              <w:jc w:val="center"/>
              <w:rPr>
                <w:sz w:val="22"/>
                <w:szCs w:val="22"/>
              </w:rPr>
            </w:pPr>
            <w:r>
              <w:rPr>
                <w:sz w:val="22"/>
                <w:szCs w:val="22"/>
              </w:rPr>
              <w:t>20%</w:t>
            </w:r>
          </w:p>
        </w:tc>
      </w:tr>
      <w:tr w:rsidR="00715A3E" w:rsidRPr="0019764D">
        <w:trPr>
          <w:trHeight w:val="454"/>
        </w:trPr>
        <w:tc>
          <w:tcPr>
            <w:tcW w:w="3285" w:type="dxa"/>
            <w:gridSpan w:val="2"/>
            <w:vAlign w:val="center"/>
          </w:tcPr>
          <w:p w:rsidR="00715A3E" w:rsidRPr="0019764D" w:rsidRDefault="00715A3E" w:rsidP="00EA6CB2">
            <w:pPr>
              <w:rPr>
                <w:sz w:val="22"/>
                <w:szCs w:val="22"/>
              </w:rPr>
            </w:pPr>
            <w:r>
              <w:rPr>
                <w:sz w:val="22"/>
                <w:szCs w:val="22"/>
              </w:rPr>
              <w:t>Mid-term Exam</w:t>
            </w:r>
            <w:r w:rsidRPr="0019764D">
              <w:rPr>
                <w:sz w:val="22"/>
                <w:szCs w:val="22"/>
              </w:rPr>
              <w:t xml:space="preserve"> </w:t>
            </w:r>
          </w:p>
        </w:tc>
        <w:tc>
          <w:tcPr>
            <w:tcW w:w="1776" w:type="dxa"/>
            <w:gridSpan w:val="3"/>
            <w:vAlign w:val="center"/>
          </w:tcPr>
          <w:p w:rsidR="00715A3E" w:rsidRPr="0019764D" w:rsidRDefault="00715A3E" w:rsidP="00EA6CB2">
            <w:pPr>
              <w:jc w:val="center"/>
              <w:rPr>
                <w:sz w:val="22"/>
                <w:szCs w:val="22"/>
              </w:rPr>
            </w:pPr>
            <w:r>
              <w:rPr>
                <w:sz w:val="22"/>
                <w:szCs w:val="22"/>
              </w:rPr>
              <w:t>1</w:t>
            </w:r>
          </w:p>
        </w:tc>
        <w:tc>
          <w:tcPr>
            <w:tcW w:w="4231" w:type="dxa"/>
            <w:gridSpan w:val="4"/>
            <w:vAlign w:val="center"/>
          </w:tcPr>
          <w:p w:rsidR="00715A3E" w:rsidRPr="0019764D" w:rsidRDefault="00715A3E" w:rsidP="004C2DD4">
            <w:pPr>
              <w:jc w:val="center"/>
              <w:rPr>
                <w:sz w:val="22"/>
                <w:szCs w:val="22"/>
              </w:rPr>
            </w:pPr>
            <w:r>
              <w:rPr>
                <w:sz w:val="22"/>
                <w:szCs w:val="22"/>
              </w:rPr>
              <w:t>30%</w:t>
            </w:r>
          </w:p>
        </w:tc>
      </w:tr>
      <w:tr w:rsidR="00715A3E" w:rsidRPr="0019764D">
        <w:trPr>
          <w:trHeight w:val="454"/>
        </w:trPr>
        <w:tc>
          <w:tcPr>
            <w:tcW w:w="3285" w:type="dxa"/>
            <w:gridSpan w:val="2"/>
            <w:vAlign w:val="center"/>
          </w:tcPr>
          <w:p w:rsidR="00715A3E" w:rsidRPr="0019764D" w:rsidRDefault="00715A3E" w:rsidP="00EA6CB2">
            <w:pPr>
              <w:rPr>
                <w:sz w:val="22"/>
                <w:szCs w:val="22"/>
              </w:rPr>
            </w:pPr>
            <w:r w:rsidRPr="0019764D">
              <w:rPr>
                <w:sz w:val="22"/>
                <w:szCs w:val="22"/>
              </w:rPr>
              <w:t>Final Exam</w:t>
            </w:r>
          </w:p>
        </w:tc>
        <w:tc>
          <w:tcPr>
            <w:tcW w:w="1776" w:type="dxa"/>
            <w:gridSpan w:val="3"/>
            <w:vAlign w:val="center"/>
          </w:tcPr>
          <w:p w:rsidR="00715A3E" w:rsidRPr="0019764D" w:rsidRDefault="00715A3E" w:rsidP="00EA6CB2">
            <w:pPr>
              <w:jc w:val="center"/>
              <w:rPr>
                <w:sz w:val="22"/>
                <w:szCs w:val="22"/>
              </w:rPr>
            </w:pPr>
            <w:r>
              <w:rPr>
                <w:sz w:val="22"/>
                <w:szCs w:val="22"/>
              </w:rPr>
              <w:t>1</w:t>
            </w:r>
          </w:p>
        </w:tc>
        <w:tc>
          <w:tcPr>
            <w:tcW w:w="4231" w:type="dxa"/>
            <w:gridSpan w:val="4"/>
            <w:vAlign w:val="center"/>
          </w:tcPr>
          <w:p w:rsidR="00715A3E" w:rsidRPr="0019764D" w:rsidRDefault="00715A3E" w:rsidP="004C2DD4">
            <w:pPr>
              <w:jc w:val="center"/>
              <w:rPr>
                <w:sz w:val="22"/>
                <w:szCs w:val="22"/>
              </w:rPr>
            </w:pPr>
            <w:r>
              <w:rPr>
                <w:sz w:val="22"/>
                <w:szCs w:val="22"/>
              </w:rPr>
              <w:t>40%</w:t>
            </w:r>
          </w:p>
        </w:tc>
      </w:tr>
      <w:tr w:rsidR="00715A3E" w:rsidRPr="0019764D">
        <w:trPr>
          <w:trHeight w:val="454"/>
        </w:trPr>
        <w:tc>
          <w:tcPr>
            <w:tcW w:w="3285" w:type="dxa"/>
            <w:gridSpan w:val="2"/>
            <w:vAlign w:val="center"/>
          </w:tcPr>
          <w:p w:rsidR="00715A3E" w:rsidRPr="0019764D" w:rsidRDefault="00715A3E" w:rsidP="00EA6CB2">
            <w:pPr>
              <w:rPr>
                <w:b/>
                <w:sz w:val="22"/>
                <w:szCs w:val="22"/>
              </w:rPr>
            </w:pPr>
            <w:r w:rsidRPr="0019764D">
              <w:rPr>
                <w:b/>
                <w:sz w:val="22"/>
                <w:szCs w:val="22"/>
              </w:rPr>
              <w:t>TOTAL</w:t>
            </w:r>
          </w:p>
        </w:tc>
        <w:tc>
          <w:tcPr>
            <w:tcW w:w="1776" w:type="dxa"/>
            <w:gridSpan w:val="3"/>
            <w:vAlign w:val="center"/>
          </w:tcPr>
          <w:p w:rsidR="00715A3E" w:rsidRPr="0019764D" w:rsidRDefault="00715A3E" w:rsidP="00EA6CB2">
            <w:pPr>
              <w:jc w:val="center"/>
              <w:rPr>
                <w:b/>
                <w:sz w:val="22"/>
                <w:szCs w:val="22"/>
              </w:rPr>
            </w:pPr>
          </w:p>
        </w:tc>
        <w:tc>
          <w:tcPr>
            <w:tcW w:w="4231" w:type="dxa"/>
            <w:gridSpan w:val="4"/>
            <w:vAlign w:val="center"/>
          </w:tcPr>
          <w:p w:rsidR="00715A3E" w:rsidRPr="0019764D" w:rsidRDefault="00715A3E" w:rsidP="004C2DD4">
            <w:pPr>
              <w:jc w:val="center"/>
              <w:rPr>
                <w:b/>
                <w:sz w:val="22"/>
                <w:szCs w:val="22"/>
              </w:rPr>
            </w:pPr>
            <w:r>
              <w:rPr>
                <w:b/>
                <w:sz w:val="22"/>
                <w:szCs w:val="22"/>
              </w:rPr>
              <w:t>100%</w:t>
            </w:r>
          </w:p>
        </w:tc>
      </w:tr>
      <w:tr w:rsidR="00715A3E" w:rsidRPr="0019764D">
        <w:trPr>
          <w:trHeight w:val="20"/>
        </w:trPr>
        <w:tc>
          <w:tcPr>
            <w:tcW w:w="9292" w:type="dxa"/>
            <w:gridSpan w:val="9"/>
            <w:vAlign w:val="center"/>
          </w:tcPr>
          <w:p w:rsidR="00715A3E" w:rsidRDefault="00715A3E" w:rsidP="00727EC8">
            <w:pPr>
              <w:jc w:val="center"/>
              <w:rPr>
                <w:b/>
                <w:sz w:val="22"/>
                <w:szCs w:val="22"/>
              </w:rPr>
            </w:pPr>
            <w:r w:rsidRPr="0019764D">
              <w:rPr>
                <w:b/>
                <w:sz w:val="22"/>
                <w:szCs w:val="22"/>
              </w:rPr>
              <w:t>Course Learning, Teaching and Assessment Activities in the Framework</w:t>
            </w:r>
          </w:p>
          <w:p w:rsidR="00715A3E" w:rsidRPr="0019764D" w:rsidRDefault="00715A3E" w:rsidP="00727EC8">
            <w:pPr>
              <w:jc w:val="center"/>
              <w:rPr>
                <w:b/>
                <w:sz w:val="22"/>
                <w:szCs w:val="22"/>
              </w:rPr>
            </w:pPr>
            <w:r w:rsidRPr="0019764D">
              <w:rPr>
                <w:b/>
                <w:sz w:val="22"/>
                <w:szCs w:val="22"/>
              </w:rPr>
              <w:t>Calculation of the workload</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b/>
                <w:sz w:val="22"/>
                <w:szCs w:val="22"/>
              </w:rPr>
            </w:pPr>
            <w:r w:rsidRPr="0019764D">
              <w:rPr>
                <w:b/>
                <w:sz w:val="22"/>
                <w:szCs w:val="22"/>
              </w:rPr>
              <w:lastRenderedPageBreak/>
              <w:t>Activities</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567E7E">
            <w:pPr>
              <w:jc w:val="center"/>
              <w:rPr>
                <w:b/>
                <w:sz w:val="22"/>
                <w:szCs w:val="22"/>
              </w:rPr>
            </w:pPr>
            <w:r w:rsidRPr="0019764D">
              <w:rPr>
                <w:b/>
                <w:sz w:val="22"/>
                <w:szCs w:val="22"/>
              </w:rPr>
              <w:t xml:space="preserve">Number </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567E7E">
            <w:pPr>
              <w:jc w:val="center"/>
              <w:rPr>
                <w:b/>
                <w:sz w:val="22"/>
                <w:szCs w:val="22"/>
              </w:rPr>
            </w:pPr>
            <w:r w:rsidRPr="0019764D">
              <w:rPr>
                <w:b/>
                <w:sz w:val="22"/>
                <w:szCs w:val="22"/>
              </w:rPr>
              <w:t xml:space="preserve">Duration (hour) </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567E7E">
            <w:pPr>
              <w:jc w:val="center"/>
              <w:rPr>
                <w:b/>
                <w:sz w:val="22"/>
                <w:szCs w:val="22"/>
              </w:rPr>
            </w:pPr>
            <w:r w:rsidRPr="0019764D">
              <w:rPr>
                <w:b/>
                <w:sz w:val="22"/>
                <w:szCs w:val="22"/>
              </w:rPr>
              <w:t>Total Workload(hour)</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sz w:val="22"/>
                <w:szCs w:val="22"/>
              </w:rPr>
            </w:pPr>
            <w:r w:rsidRPr="0019764D">
              <w:rPr>
                <w:sz w:val="22"/>
                <w:szCs w:val="22"/>
              </w:rPr>
              <w:t>Hours per week (theoretical)</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14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3</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42</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sz w:val="22"/>
                <w:szCs w:val="22"/>
              </w:rPr>
            </w:pPr>
            <w:r w:rsidRPr="0019764D">
              <w:rPr>
                <w:sz w:val="22"/>
                <w:szCs w:val="22"/>
              </w:rPr>
              <w:t>Hours per week (Application)</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3C4786">
            <w:pPr>
              <w:jc w:val="center"/>
              <w:rPr>
                <w:sz w:val="22"/>
                <w:szCs w:val="22"/>
              </w:rPr>
            </w:pPr>
            <w:r>
              <w:rPr>
                <w:sz w:val="22"/>
                <w:szCs w:val="22"/>
              </w:rPr>
              <w:t>-</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sz w:val="22"/>
                <w:szCs w:val="22"/>
              </w:rPr>
            </w:pPr>
            <w:r>
              <w:rPr>
                <w:sz w:val="22"/>
                <w:szCs w:val="22"/>
              </w:rPr>
              <w:t>Internet and Library Research</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43045">
            <w:pPr>
              <w:jc w:val="center"/>
              <w:rPr>
                <w:sz w:val="22"/>
                <w:szCs w:val="22"/>
              </w:rPr>
            </w:pPr>
            <w:r>
              <w:rPr>
                <w:sz w:val="22"/>
                <w:szCs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43045">
            <w:pPr>
              <w:jc w:val="center"/>
              <w:rPr>
                <w:sz w:val="22"/>
                <w:szCs w:val="22"/>
              </w:rPr>
            </w:pPr>
            <w:r>
              <w:rPr>
                <w:sz w:val="22"/>
                <w:szCs w:val="22"/>
              </w:rPr>
              <w:t>28</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E43045">
            <w:pPr>
              <w:jc w:val="center"/>
              <w:rPr>
                <w:sz w:val="22"/>
                <w:szCs w:val="22"/>
              </w:rPr>
            </w:pPr>
            <w:r>
              <w:rPr>
                <w:sz w:val="22"/>
                <w:szCs w:val="22"/>
              </w:rPr>
              <w:t>28</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sz w:val="22"/>
                <w:szCs w:val="22"/>
              </w:rPr>
            </w:pPr>
            <w:r>
              <w:rPr>
                <w:sz w:val="22"/>
                <w:szCs w:val="22"/>
              </w:rPr>
              <w:t>Preparing Reports and Presentation of Assignments</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4</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15</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60</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6"/>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EA6CB2">
            <w:pPr>
              <w:rPr>
                <w:sz w:val="22"/>
                <w:szCs w:val="22"/>
              </w:rPr>
            </w:pPr>
            <w:r>
              <w:rPr>
                <w:sz w:val="22"/>
                <w:szCs w:val="22"/>
              </w:rPr>
              <w:t>Mid-term Exam</w:t>
            </w:r>
          </w:p>
          <w:p w:rsidR="00715A3E" w:rsidRDefault="00715A3E" w:rsidP="00581F08">
            <w:pPr>
              <w:numPr>
                <w:ilvl w:val="0"/>
                <w:numId w:val="11"/>
              </w:numPr>
              <w:rPr>
                <w:sz w:val="22"/>
                <w:szCs w:val="22"/>
              </w:rPr>
            </w:pPr>
            <w:r>
              <w:rPr>
                <w:sz w:val="22"/>
                <w:szCs w:val="22"/>
              </w:rPr>
              <w:t>Exam</w:t>
            </w:r>
          </w:p>
          <w:p w:rsidR="00715A3E" w:rsidRPr="0019764D" w:rsidRDefault="00715A3E" w:rsidP="00581F08">
            <w:pPr>
              <w:numPr>
                <w:ilvl w:val="0"/>
                <w:numId w:val="11"/>
              </w:numPr>
              <w:rPr>
                <w:sz w:val="22"/>
                <w:szCs w:val="22"/>
              </w:rPr>
            </w:pPr>
            <w:r>
              <w:rPr>
                <w:b/>
                <w:noProof/>
                <w:sz w:val="22"/>
                <w:szCs w:val="22"/>
              </w:rPr>
              <w:drawing>
                <wp:anchor distT="0" distB="0" distL="114300" distR="114300" simplePos="0" relativeHeight="251661312" behindDoc="1" locked="0" layoutInCell="1" allowOverlap="1">
                  <wp:simplePos x="0" y="0"/>
                  <wp:positionH relativeFrom="column">
                    <wp:posOffset>1206500</wp:posOffset>
                  </wp:positionH>
                  <wp:positionV relativeFrom="paragraph">
                    <wp:posOffset>88900</wp:posOffset>
                  </wp:positionV>
                  <wp:extent cx="3707130" cy="4914900"/>
                  <wp:effectExtent l="19050" t="0" r="7620" b="0"/>
                  <wp:wrapNone/>
                  <wp:docPr id="1" name="Picture 12"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GAU LOGO"/>
                          <pic:cNvPicPr>
                            <a:picLocks noChangeAspect="1" noChangeArrowheads="1"/>
                          </pic:cNvPicPr>
                        </pic:nvPicPr>
                        <pic:blipFill>
                          <a:blip r:embed="rId8">
                            <a:lum bright="70000" contrast="-70000"/>
                          </a:blip>
                          <a:srcRect/>
                          <a:stretch>
                            <a:fillRect/>
                          </a:stretch>
                        </pic:blipFill>
                        <pic:spPr bwMode="auto">
                          <a:xfrm rot="-21600000">
                            <a:off x="0" y="0"/>
                            <a:ext cx="3707130" cy="4914900"/>
                          </a:xfrm>
                          <a:prstGeom prst="rect">
                            <a:avLst/>
                          </a:prstGeom>
                          <a:noFill/>
                          <a:ln w="9525">
                            <a:noFill/>
                            <a:miter lim="800000"/>
                            <a:headEnd/>
                            <a:tailEnd/>
                          </a:ln>
                        </pic:spPr>
                      </pic:pic>
                    </a:graphicData>
                  </a:graphic>
                </wp:anchor>
              </w:drawing>
            </w:r>
            <w:r>
              <w:rPr>
                <w:sz w:val="22"/>
                <w:szCs w:val="22"/>
              </w:rPr>
              <w:t>Self Study for exam</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2E690A">
            <w:pPr>
              <w:jc w:val="center"/>
              <w:rPr>
                <w:sz w:val="22"/>
                <w:szCs w:val="22"/>
              </w:rPr>
            </w:pPr>
            <w:r>
              <w:rPr>
                <w:sz w:val="22"/>
                <w:szCs w:val="22"/>
              </w:rPr>
              <w:t>1</w:t>
            </w:r>
          </w:p>
          <w:p w:rsidR="00715A3E" w:rsidRPr="0019764D" w:rsidRDefault="00715A3E" w:rsidP="002E690A">
            <w:pPr>
              <w:jc w:val="center"/>
              <w:rPr>
                <w:sz w:val="22"/>
                <w:szCs w:val="22"/>
              </w:rPr>
            </w:pPr>
            <w:r>
              <w:rPr>
                <w:sz w:val="22"/>
                <w:szCs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2E690A">
            <w:pPr>
              <w:jc w:val="center"/>
              <w:rPr>
                <w:sz w:val="22"/>
                <w:szCs w:val="22"/>
              </w:rPr>
            </w:pPr>
            <w:r>
              <w:rPr>
                <w:sz w:val="22"/>
                <w:szCs w:val="22"/>
              </w:rPr>
              <w:t>1</w:t>
            </w:r>
          </w:p>
          <w:p w:rsidR="00715A3E" w:rsidRPr="0019764D" w:rsidRDefault="00715A3E" w:rsidP="002E690A">
            <w:pPr>
              <w:jc w:val="center"/>
              <w:rPr>
                <w:sz w:val="22"/>
                <w:szCs w:val="22"/>
              </w:rPr>
            </w:pPr>
            <w:r>
              <w:rPr>
                <w:sz w:val="22"/>
                <w:szCs w:val="22"/>
              </w:rPr>
              <w:t>14</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15</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6"/>
        </w:trPr>
        <w:tc>
          <w:tcPr>
            <w:tcW w:w="3809"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EA6CB2">
            <w:pPr>
              <w:rPr>
                <w:sz w:val="22"/>
                <w:szCs w:val="22"/>
              </w:rPr>
            </w:pPr>
            <w:r>
              <w:rPr>
                <w:sz w:val="22"/>
                <w:szCs w:val="22"/>
              </w:rPr>
              <w:t>Final Exam</w:t>
            </w:r>
          </w:p>
          <w:p w:rsidR="00715A3E" w:rsidRDefault="00715A3E" w:rsidP="00581F08">
            <w:pPr>
              <w:numPr>
                <w:ilvl w:val="0"/>
                <w:numId w:val="12"/>
              </w:numPr>
              <w:rPr>
                <w:sz w:val="22"/>
                <w:szCs w:val="22"/>
              </w:rPr>
            </w:pPr>
            <w:r>
              <w:rPr>
                <w:sz w:val="22"/>
                <w:szCs w:val="22"/>
              </w:rPr>
              <w:t>Exam</w:t>
            </w:r>
          </w:p>
          <w:p w:rsidR="00715A3E" w:rsidRPr="0019764D" w:rsidRDefault="00715A3E" w:rsidP="00581F08">
            <w:pPr>
              <w:numPr>
                <w:ilvl w:val="0"/>
                <w:numId w:val="12"/>
              </w:numPr>
              <w:rPr>
                <w:sz w:val="22"/>
                <w:szCs w:val="22"/>
              </w:rPr>
            </w:pPr>
            <w:r>
              <w:rPr>
                <w:sz w:val="22"/>
                <w:szCs w:val="22"/>
              </w:rPr>
              <w:t>Self Study for exam</w:t>
            </w: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2E690A">
            <w:pPr>
              <w:jc w:val="center"/>
              <w:rPr>
                <w:sz w:val="22"/>
                <w:szCs w:val="22"/>
              </w:rPr>
            </w:pPr>
            <w:r>
              <w:rPr>
                <w:sz w:val="22"/>
                <w:szCs w:val="22"/>
              </w:rPr>
              <w:t>1</w:t>
            </w:r>
          </w:p>
          <w:p w:rsidR="00715A3E" w:rsidRPr="0019764D" w:rsidRDefault="00715A3E" w:rsidP="002E690A">
            <w:pPr>
              <w:jc w:val="center"/>
              <w:rPr>
                <w:sz w:val="22"/>
                <w:szCs w:val="22"/>
              </w:rPr>
            </w:pPr>
            <w:r>
              <w:rPr>
                <w:sz w:val="22"/>
                <w:szCs w:val="22"/>
              </w:rPr>
              <w:t>1</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Default="00715A3E" w:rsidP="002E690A">
            <w:pPr>
              <w:jc w:val="center"/>
              <w:rPr>
                <w:sz w:val="22"/>
                <w:szCs w:val="22"/>
              </w:rPr>
            </w:pPr>
            <w:r>
              <w:rPr>
                <w:sz w:val="22"/>
                <w:szCs w:val="22"/>
              </w:rPr>
              <w:t>1</w:t>
            </w:r>
          </w:p>
          <w:p w:rsidR="00715A3E" w:rsidRPr="0019764D" w:rsidRDefault="00715A3E" w:rsidP="002E690A">
            <w:pPr>
              <w:jc w:val="center"/>
              <w:rPr>
                <w:sz w:val="22"/>
                <w:szCs w:val="22"/>
              </w:rPr>
            </w:pPr>
            <w:r>
              <w:rPr>
                <w:sz w:val="22"/>
                <w:szCs w:val="22"/>
              </w:rPr>
              <w:t>20</w:t>
            </w:r>
          </w:p>
        </w:tc>
        <w:tc>
          <w:tcPr>
            <w:tcW w:w="2920" w:type="dxa"/>
            <w:gridSpan w:val="3"/>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rsidR="00715A3E" w:rsidRPr="0019764D" w:rsidRDefault="00715A3E" w:rsidP="002E690A">
            <w:pPr>
              <w:jc w:val="center"/>
              <w:rPr>
                <w:sz w:val="22"/>
                <w:szCs w:val="22"/>
              </w:rPr>
            </w:pPr>
            <w:r>
              <w:rPr>
                <w:sz w:val="22"/>
                <w:szCs w:val="22"/>
              </w:rPr>
              <w:t>21</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0"/>
        </w:trPr>
        <w:tc>
          <w:tcPr>
            <w:tcW w:w="9292" w:type="dxa"/>
            <w:gridSpan w:val="9"/>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b/>
                <w:sz w:val="22"/>
                <w:szCs w:val="22"/>
              </w:rPr>
            </w:pPr>
            <w:r w:rsidRPr="0019764D">
              <w:rPr>
                <w:b/>
                <w:sz w:val="22"/>
                <w:szCs w:val="22"/>
              </w:rPr>
              <w:t xml:space="preserve">                       TOTAL WORKLOAD (hour)</w:t>
            </w:r>
            <w:r>
              <w:rPr>
                <w:b/>
                <w:sz w:val="22"/>
                <w:szCs w:val="22"/>
              </w:rPr>
              <w:t xml:space="preserve"> </w:t>
            </w:r>
            <w:r w:rsidRPr="0019764D">
              <w:rPr>
                <w:b/>
                <w:sz w:val="22"/>
                <w:szCs w:val="22"/>
              </w:rPr>
              <w:t>=</w:t>
            </w:r>
            <w:r>
              <w:rPr>
                <w:b/>
                <w:sz w:val="22"/>
                <w:szCs w:val="22"/>
              </w:rPr>
              <w:t xml:space="preserve"> 166 hours</w:t>
            </w:r>
          </w:p>
        </w:tc>
      </w:tr>
      <w:tr w:rsidR="00715A3E" w:rsidRPr="00197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8"/>
        </w:trPr>
        <w:tc>
          <w:tcPr>
            <w:tcW w:w="9292" w:type="dxa"/>
            <w:gridSpan w:val="9"/>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rsidR="00715A3E" w:rsidRPr="0019764D" w:rsidRDefault="00715A3E" w:rsidP="00EA6CB2">
            <w:pPr>
              <w:rPr>
                <w:b/>
                <w:sz w:val="22"/>
                <w:szCs w:val="22"/>
              </w:rPr>
            </w:pPr>
            <w:r w:rsidRPr="0019764D">
              <w:rPr>
                <w:b/>
                <w:sz w:val="22"/>
                <w:szCs w:val="22"/>
              </w:rPr>
              <w:t>AKTS CREDIT COURSE = Total Work Load(hour)/(30 hours/AKTS)</w:t>
            </w:r>
            <w:r>
              <w:rPr>
                <w:b/>
                <w:sz w:val="22"/>
                <w:szCs w:val="22"/>
              </w:rPr>
              <w:t xml:space="preserve"> = 5,53 ≈ 6 credits</w:t>
            </w:r>
          </w:p>
        </w:tc>
      </w:tr>
    </w:tbl>
    <w:p w:rsidR="00567E7E" w:rsidRPr="0019764D" w:rsidRDefault="00567E7E" w:rsidP="00567E7E">
      <w:pPr>
        <w:jc w:val="center"/>
        <w:rPr>
          <w:b/>
          <w:sz w:val="22"/>
          <w:szCs w:val="22"/>
        </w:rPr>
      </w:pPr>
    </w:p>
    <w:p w:rsidR="00581F08" w:rsidRPr="00581F08" w:rsidRDefault="00581F08" w:rsidP="00581F08">
      <w:pPr>
        <w:jc w:val="center"/>
        <w:rPr>
          <w:b/>
          <w:sz w:val="22"/>
          <w:szCs w:val="22"/>
        </w:rPr>
      </w:pPr>
      <w:r w:rsidRPr="00581F08">
        <w:rPr>
          <w:b/>
          <w:color w:val="000000"/>
          <w:sz w:val="22"/>
          <w:szCs w:val="22"/>
        </w:rPr>
        <w:t>Contribution of Learning Outcomes to Programme Outcomes</w:t>
      </w:r>
    </w:p>
    <w:tbl>
      <w:tblPr>
        <w:tblW w:w="7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550"/>
        <w:gridCol w:w="550"/>
        <w:gridCol w:w="550"/>
        <w:gridCol w:w="550"/>
        <w:gridCol w:w="550"/>
        <w:gridCol w:w="550"/>
        <w:gridCol w:w="550"/>
        <w:gridCol w:w="550"/>
        <w:gridCol w:w="550"/>
        <w:gridCol w:w="550"/>
        <w:gridCol w:w="550"/>
        <w:gridCol w:w="550"/>
      </w:tblGrid>
      <w:tr w:rsidR="00581F08" w:rsidRPr="00581F08">
        <w:trPr>
          <w:cantSplit/>
        </w:trPr>
        <w:tc>
          <w:tcPr>
            <w:tcW w:w="1315" w:type="dxa"/>
          </w:tcPr>
          <w:p w:rsidR="00581F08" w:rsidRPr="00581F08" w:rsidRDefault="00581F08" w:rsidP="00581F08">
            <w:pPr>
              <w:jc w:val="center"/>
              <w:rPr>
                <w:b/>
                <w:sz w:val="22"/>
                <w:szCs w:val="22"/>
              </w:rPr>
            </w:pPr>
          </w:p>
          <w:p w:rsidR="00581F08" w:rsidRPr="00581F08" w:rsidRDefault="00581F08" w:rsidP="00581F08">
            <w:pPr>
              <w:jc w:val="center"/>
              <w:rPr>
                <w:b/>
                <w:sz w:val="22"/>
                <w:szCs w:val="22"/>
              </w:rPr>
            </w:pPr>
            <w:r w:rsidRPr="00581F08">
              <w:rPr>
                <w:b/>
                <w:sz w:val="22"/>
                <w:szCs w:val="22"/>
              </w:rPr>
              <w:t>Learning Outcomes</w:t>
            </w:r>
          </w:p>
        </w:tc>
        <w:tc>
          <w:tcPr>
            <w:tcW w:w="6600" w:type="dxa"/>
            <w:gridSpan w:val="12"/>
          </w:tcPr>
          <w:p w:rsidR="00581F08" w:rsidRPr="00581F08" w:rsidRDefault="00581F08" w:rsidP="00581F08">
            <w:pPr>
              <w:jc w:val="center"/>
              <w:rPr>
                <w:b/>
                <w:sz w:val="22"/>
                <w:szCs w:val="22"/>
              </w:rPr>
            </w:pPr>
          </w:p>
          <w:p w:rsidR="00581F08" w:rsidRPr="00581F08" w:rsidRDefault="00581F08" w:rsidP="00581F08">
            <w:pPr>
              <w:jc w:val="center"/>
              <w:rPr>
                <w:b/>
                <w:sz w:val="22"/>
                <w:szCs w:val="22"/>
              </w:rPr>
            </w:pPr>
            <w:r w:rsidRPr="00581F08">
              <w:rPr>
                <w:b/>
                <w:sz w:val="22"/>
                <w:szCs w:val="22"/>
              </w:rPr>
              <w:t>Programme Outcomes</w:t>
            </w:r>
          </w:p>
          <w:p w:rsidR="00581F08" w:rsidRPr="00581F08" w:rsidRDefault="00581F08" w:rsidP="00581F08">
            <w:pPr>
              <w:jc w:val="center"/>
              <w:rPr>
                <w:b/>
                <w:sz w:val="22"/>
                <w:szCs w:val="22"/>
              </w:rPr>
            </w:pPr>
          </w:p>
        </w:tc>
      </w:tr>
      <w:tr w:rsidR="00581F08" w:rsidRPr="00581F08">
        <w:trPr>
          <w:cantSplit/>
        </w:trPr>
        <w:tc>
          <w:tcPr>
            <w:tcW w:w="1315" w:type="dxa"/>
          </w:tcPr>
          <w:p w:rsidR="00581F08" w:rsidRPr="00581F08" w:rsidRDefault="00581F08" w:rsidP="00581F08">
            <w:pPr>
              <w:jc w:val="center"/>
              <w:rPr>
                <w:b/>
                <w:sz w:val="22"/>
                <w:szCs w:val="22"/>
              </w:rPr>
            </w:pPr>
          </w:p>
        </w:tc>
        <w:tc>
          <w:tcPr>
            <w:tcW w:w="550" w:type="dxa"/>
          </w:tcPr>
          <w:p w:rsidR="00581F08" w:rsidRPr="00581F08" w:rsidRDefault="00581F08" w:rsidP="00581F08">
            <w:pPr>
              <w:spacing w:before="120" w:after="120"/>
              <w:jc w:val="center"/>
              <w:rPr>
                <w:b/>
                <w:sz w:val="22"/>
                <w:szCs w:val="22"/>
              </w:rPr>
            </w:pPr>
            <w:r w:rsidRPr="00581F08">
              <w:rPr>
                <w:b/>
                <w:sz w:val="22"/>
                <w:szCs w:val="22"/>
              </w:rPr>
              <w:t>PO 1</w:t>
            </w:r>
          </w:p>
        </w:tc>
        <w:tc>
          <w:tcPr>
            <w:tcW w:w="550" w:type="dxa"/>
          </w:tcPr>
          <w:p w:rsidR="00581F08" w:rsidRPr="00581F08" w:rsidRDefault="00581F08" w:rsidP="00581F08">
            <w:pPr>
              <w:spacing w:before="120" w:after="120"/>
              <w:jc w:val="center"/>
              <w:rPr>
                <w:b/>
                <w:sz w:val="22"/>
                <w:szCs w:val="22"/>
              </w:rPr>
            </w:pPr>
            <w:r w:rsidRPr="00581F08">
              <w:rPr>
                <w:b/>
                <w:sz w:val="22"/>
                <w:szCs w:val="22"/>
              </w:rPr>
              <w:t>PO 2</w:t>
            </w:r>
          </w:p>
        </w:tc>
        <w:tc>
          <w:tcPr>
            <w:tcW w:w="550" w:type="dxa"/>
          </w:tcPr>
          <w:p w:rsidR="00581F08" w:rsidRPr="00581F08" w:rsidRDefault="00581F08" w:rsidP="00581F08">
            <w:pPr>
              <w:spacing w:before="120" w:after="120"/>
              <w:jc w:val="center"/>
              <w:rPr>
                <w:b/>
                <w:sz w:val="22"/>
                <w:szCs w:val="22"/>
              </w:rPr>
            </w:pPr>
            <w:r w:rsidRPr="00581F08">
              <w:rPr>
                <w:b/>
                <w:sz w:val="22"/>
                <w:szCs w:val="22"/>
              </w:rPr>
              <w:t>PO 3</w:t>
            </w:r>
          </w:p>
        </w:tc>
        <w:tc>
          <w:tcPr>
            <w:tcW w:w="550" w:type="dxa"/>
          </w:tcPr>
          <w:p w:rsidR="00581F08" w:rsidRPr="00581F08" w:rsidRDefault="00581F08" w:rsidP="00581F08">
            <w:pPr>
              <w:spacing w:before="120" w:after="120"/>
              <w:jc w:val="center"/>
              <w:rPr>
                <w:b/>
                <w:sz w:val="22"/>
                <w:szCs w:val="22"/>
              </w:rPr>
            </w:pPr>
            <w:r w:rsidRPr="00581F08">
              <w:rPr>
                <w:b/>
                <w:sz w:val="22"/>
                <w:szCs w:val="22"/>
              </w:rPr>
              <w:t>PO 4</w:t>
            </w:r>
          </w:p>
        </w:tc>
        <w:tc>
          <w:tcPr>
            <w:tcW w:w="550" w:type="dxa"/>
          </w:tcPr>
          <w:p w:rsidR="00581F08" w:rsidRPr="00581F08" w:rsidRDefault="00581F08" w:rsidP="00581F08">
            <w:pPr>
              <w:spacing w:before="120" w:after="120"/>
              <w:jc w:val="center"/>
              <w:rPr>
                <w:b/>
                <w:sz w:val="22"/>
                <w:szCs w:val="22"/>
              </w:rPr>
            </w:pPr>
            <w:r w:rsidRPr="00581F08">
              <w:rPr>
                <w:b/>
                <w:sz w:val="22"/>
                <w:szCs w:val="22"/>
              </w:rPr>
              <w:t>PO 5</w:t>
            </w:r>
          </w:p>
        </w:tc>
        <w:tc>
          <w:tcPr>
            <w:tcW w:w="550" w:type="dxa"/>
          </w:tcPr>
          <w:p w:rsidR="00581F08" w:rsidRPr="00581F08" w:rsidRDefault="00581F08" w:rsidP="00581F08">
            <w:pPr>
              <w:spacing w:before="120" w:after="120"/>
              <w:jc w:val="center"/>
              <w:rPr>
                <w:b/>
                <w:sz w:val="22"/>
                <w:szCs w:val="22"/>
              </w:rPr>
            </w:pPr>
            <w:r w:rsidRPr="00581F08">
              <w:rPr>
                <w:b/>
                <w:sz w:val="22"/>
                <w:szCs w:val="22"/>
              </w:rPr>
              <w:t>PO 6</w:t>
            </w:r>
          </w:p>
        </w:tc>
        <w:tc>
          <w:tcPr>
            <w:tcW w:w="550" w:type="dxa"/>
          </w:tcPr>
          <w:p w:rsidR="00581F08" w:rsidRPr="00581F08" w:rsidRDefault="00581F08" w:rsidP="00581F08">
            <w:pPr>
              <w:spacing w:before="120" w:after="120"/>
              <w:jc w:val="center"/>
              <w:rPr>
                <w:b/>
                <w:sz w:val="22"/>
                <w:szCs w:val="22"/>
              </w:rPr>
            </w:pPr>
            <w:r w:rsidRPr="00581F08">
              <w:rPr>
                <w:b/>
                <w:sz w:val="22"/>
                <w:szCs w:val="22"/>
              </w:rPr>
              <w:t>PO 7</w:t>
            </w:r>
          </w:p>
        </w:tc>
        <w:tc>
          <w:tcPr>
            <w:tcW w:w="550" w:type="dxa"/>
          </w:tcPr>
          <w:p w:rsidR="00581F08" w:rsidRPr="00581F08" w:rsidRDefault="00581F08" w:rsidP="00581F08">
            <w:pPr>
              <w:spacing w:before="120" w:after="120"/>
              <w:jc w:val="center"/>
              <w:rPr>
                <w:b/>
                <w:sz w:val="22"/>
                <w:szCs w:val="22"/>
              </w:rPr>
            </w:pPr>
            <w:r w:rsidRPr="00581F08">
              <w:rPr>
                <w:b/>
                <w:sz w:val="22"/>
                <w:szCs w:val="22"/>
              </w:rPr>
              <w:t>PO 8</w:t>
            </w:r>
          </w:p>
        </w:tc>
        <w:tc>
          <w:tcPr>
            <w:tcW w:w="550" w:type="dxa"/>
          </w:tcPr>
          <w:p w:rsidR="00581F08" w:rsidRPr="00581F08" w:rsidRDefault="00581F08" w:rsidP="00581F08">
            <w:pPr>
              <w:spacing w:before="120" w:after="120"/>
              <w:jc w:val="center"/>
              <w:rPr>
                <w:b/>
                <w:sz w:val="22"/>
                <w:szCs w:val="22"/>
              </w:rPr>
            </w:pPr>
            <w:r w:rsidRPr="00581F08">
              <w:rPr>
                <w:b/>
                <w:sz w:val="22"/>
                <w:szCs w:val="22"/>
              </w:rPr>
              <w:t>PO 9</w:t>
            </w:r>
          </w:p>
        </w:tc>
        <w:tc>
          <w:tcPr>
            <w:tcW w:w="550" w:type="dxa"/>
          </w:tcPr>
          <w:p w:rsidR="00581F08" w:rsidRPr="00581F08" w:rsidRDefault="00581F08" w:rsidP="00581F08">
            <w:pPr>
              <w:spacing w:before="120" w:after="120"/>
              <w:jc w:val="center"/>
              <w:rPr>
                <w:b/>
                <w:sz w:val="22"/>
                <w:szCs w:val="22"/>
              </w:rPr>
            </w:pPr>
            <w:r w:rsidRPr="00581F08">
              <w:rPr>
                <w:b/>
                <w:sz w:val="22"/>
                <w:szCs w:val="22"/>
              </w:rPr>
              <w:t>PO 10</w:t>
            </w:r>
          </w:p>
        </w:tc>
        <w:tc>
          <w:tcPr>
            <w:tcW w:w="550" w:type="dxa"/>
          </w:tcPr>
          <w:p w:rsidR="00581F08" w:rsidRPr="00581F08" w:rsidRDefault="00581F08" w:rsidP="00581F08">
            <w:pPr>
              <w:spacing w:before="120" w:after="120"/>
              <w:jc w:val="center"/>
              <w:rPr>
                <w:b/>
                <w:sz w:val="22"/>
                <w:szCs w:val="22"/>
              </w:rPr>
            </w:pPr>
            <w:r w:rsidRPr="00581F08">
              <w:rPr>
                <w:b/>
                <w:sz w:val="22"/>
                <w:szCs w:val="22"/>
              </w:rPr>
              <w:t>PO 11</w:t>
            </w:r>
          </w:p>
        </w:tc>
        <w:tc>
          <w:tcPr>
            <w:tcW w:w="550" w:type="dxa"/>
          </w:tcPr>
          <w:p w:rsidR="00581F08" w:rsidRPr="00581F08" w:rsidRDefault="00581F08" w:rsidP="00581F08">
            <w:pPr>
              <w:spacing w:before="120" w:after="120"/>
              <w:jc w:val="center"/>
              <w:rPr>
                <w:b/>
                <w:sz w:val="22"/>
                <w:szCs w:val="22"/>
              </w:rPr>
            </w:pPr>
            <w:r w:rsidRPr="00581F08">
              <w:rPr>
                <w:b/>
                <w:sz w:val="22"/>
                <w:szCs w:val="22"/>
              </w:rPr>
              <w:t>PO 12</w:t>
            </w:r>
          </w:p>
        </w:tc>
      </w:tr>
      <w:tr w:rsidR="00581F08" w:rsidRPr="00581F08">
        <w:trPr>
          <w:trHeight w:val="397"/>
        </w:trPr>
        <w:tc>
          <w:tcPr>
            <w:tcW w:w="1315" w:type="dxa"/>
            <w:vAlign w:val="center"/>
          </w:tcPr>
          <w:p w:rsidR="00581F08" w:rsidRPr="00581F08" w:rsidRDefault="00581F08" w:rsidP="00581F08">
            <w:pPr>
              <w:jc w:val="center"/>
              <w:rPr>
                <w:b/>
                <w:sz w:val="22"/>
                <w:szCs w:val="22"/>
              </w:rPr>
            </w:pPr>
            <w:r w:rsidRPr="00581F08">
              <w:rPr>
                <w:b/>
                <w:sz w:val="22"/>
                <w:szCs w:val="22"/>
              </w:rPr>
              <w:t>LO1</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5</w:t>
            </w:r>
          </w:p>
        </w:tc>
        <w:tc>
          <w:tcPr>
            <w:tcW w:w="550" w:type="dxa"/>
            <w:vAlign w:val="center"/>
          </w:tcPr>
          <w:p w:rsidR="00581F08" w:rsidRPr="00581F08" w:rsidRDefault="004F1B7D" w:rsidP="00581F08">
            <w:pPr>
              <w:jc w:val="center"/>
              <w:rPr>
                <w:sz w:val="22"/>
                <w:szCs w:val="22"/>
              </w:rPr>
            </w:pPr>
            <w:r>
              <w:rPr>
                <w:sz w:val="22"/>
                <w:szCs w:val="22"/>
              </w:rPr>
              <w:t>5</w:t>
            </w:r>
          </w:p>
        </w:tc>
      </w:tr>
      <w:tr w:rsidR="00581F08" w:rsidRPr="00581F08">
        <w:trPr>
          <w:trHeight w:val="397"/>
        </w:trPr>
        <w:tc>
          <w:tcPr>
            <w:tcW w:w="1315" w:type="dxa"/>
            <w:vAlign w:val="center"/>
          </w:tcPr>
          <w:p w:rsidR="00581F08" w:rsidRPr="00581F08" w:rsidRDefault="00581F08" w:rsidP="00581F08">
            <w:pPr>
              <w:jc w:val="center"/>
              <w:rPr>
                <w:sz w:val="22"/>
                <w:szCs w:val="22"/>
              </w:rPr>
            </w:pPr>
            <w:r w:rsidRPr="00581F08">
              <w:rPr>
                <w:b/>
                <w:sz w:val="22"/>
                <w:szCs w:val="22"/>
              </w:rPr>
              <w:t>LO2</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581F08" w:rsidP="00581F08">
            <w:pPr>
              <w:jc w:val="center"/>
              <w:rPr>
                <w:sz w:val="22"/>
                <w:szCs w:val="22"/>
              </w:rPr>
            </w:pPr>
          </w:p>
        </w:tc>
      </w:tr>
      <w:tr w:rsidR="00581F08" w:rsidRPr="00581F08">
        <w:trPr>
          <w:trHeight w:val="397"/>
        </w:trPr>
        <w:tc>
          <w:tcPr>
            <w:tcW w:w="1315" w:type="dxa"/>
            <w:vAlign w:val="center"/>
          </w:tcPr>
          <w:p w:rsidR="00581F08" w:rsidRPr="00581F08" w:rsidRDefault="00581F08" w:rsidP="00581F08">
            <w:pPr>
              <w:jc w:val="center"/>
              <w:rPr>
                <w:sz w:val="22"/>
                <w:szCs w:val="22"/>
              </w:rPr>
            </w:pPr>
            <w:r w:rsidRPr="00581F08">
              <w:rPr>
                <w:b/>
                <w:sz w:val="22"/>
                <w:szCs w:val="22"/>
              </w:rPr>
              <w:t>LO3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4F1B7D" w:rsidP="00581F08">
            <w:pPr>
              <w:jc w:val="center"/>
              <w:rPr>
                <w:sz w:val="22"/>
                <w:szCs w:val="22"/>
              </w:rPr>
            </w:pPr>
            <w:r>
              <w:rPr>
                <w:sz w:val="22"/>
                <w:szCs w:val="22"/>
              </w:rPr>
              <w:t>5</w:t>
            </w:r>
          </w:p>
        </w:tc>
      </w:tr>
      <w:tr w:rsidR="00581F08" w:rsidRPr="00581F08">
        <w:trPr>
          <w:trHeight w:val="397"/>
        </w:trPr>
        <w:tc>
          <w:tcPr>
            <w:tcW w:w="1315" w:type="dxa"/>
            <w:vAlign w:val="center"/>
          </w:tcPr>
          <w:p w:rsidR="00581F08" w:rsidRPr="00581F08" w:rsidRDefault="00581F08" w:rsidP="00581F08">
            <w:pPr>
              <w:jc w:val="center"/>
              <w:rPr>
                <w:sz w:val="22"/>
                <w:szCs w:val="22"/>
              </w:rPr>
            </w:pPr>
            <w:r w:rsidRPr="00581F08">
              <w:rPr>
                <w:b/>
                <w:sz w:val="22"/>
                <w:szCs w:val="22"/>
              </w:rPr>
              <w:t>LO4</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5</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4F1B7D" w:rsidP="00581F08">
            <w:pPr>
              <w:jc w:val="center"/>
              <w:rPr>
                <w:sz w:val="22"/>
                <w:szCs w:val="22"/>
              </w:rPr>
            </w:pPr>
            <w:r>
              <w:rPr>
                <w:sz w:val="22"/>
                <w:szCs w:val="22"/>
              </w:rPr>
              <w:t>5</w:t>
            </w:r>
          </w:p>
        </w:tc>
      </w:tr>
      <w:tr w:rsidR="00581F08" w:rsidRPr="00581F08">
        <w:trPr>
          <w:trHeight w:val="397"/>
        </w:trPr>
        <w:tc>
          <w:tcPr>
            <w:tcW w:w="1315" w:type="dxa"/>
            <w:vAlign w:val="center"/>
          </w:tcPr>
          <w:p w:rsidR="00581F08" w:rsidRPr="00581F08" w:rsidRDefault="00581F08" w:rsidP="00581F08">
            <w:pPr>
              <w:jc w:val="center"/>
              <w:rPr>
                <w:sz w:val="22"/>
                <w:szCs w:val="22"/>
              </w:rPr>
            </w:pPr>
            <w:r w:rsidRPr="00581F08">
              <w:rPr>
                <w:b/>
                <w:sz w:val="22"/>
                <w:szCs w:val="22"/>
              </w:rPr>
              <w:t>LO5</w:t>
            </w:r>
          </w:p>
        </w:tc>
        <w:tc>
          <w:tcPr>
            <w:tcW w:w="550" w:type="dxa"/>
            <w:vAlign w:val="center"/>
          </w:tcPr>
          <w:p w:rsidR="00581F08" w:rsidRPr="00581F08" w:rsidRDefault="004F1B7D" w:rsidP="00581F08">
            <w:pPr>
              <w:jc w:val="center"/>
              <w:rPr>
                <w:sz w:val="22"/>
                <w:szCs w:val="22"/>
              </w:rPr>
            </w:pPr>
            <w:r>
              <w:rPr>
                <w:sz w:val="22"/>
                <w:szCs w:val="22"/>
              </w:rPr>
              <w:t>4</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3</w:t>
            </w: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581F08" w:rsidP="00581F08">
            <w:pPr>
              <w:jc w:val="center"/>
              <w:rPr>
                <w:sz w:val="22"/>
                <w:szCs w:val="22"/>
              </w:rPr>
            </w:pPr>
          </w:p>
        </w:tc>
        <w:tc>
          <w:tcPr>
            <w:tcW w:w="550" w:type="dxa"/>
            <w:vAlign w:val="center"/>
          </w:tcPr>
          <w:p w:rsidR="00581F08" w:rsidRPr="00581F08" w:rsidRDefault="004F1B7D" w:rsidP="00581F08">
            <w:pPr>
              <w:jc w:val="center"/>
              <w:rPr>
                <w:sz w:val="22"/>
                <w:szCs w:val="22"/>
              </w:rPr>
            </w:pPr>
            <w:r>
              <w:rPr>
                <w:sz w:val="22"/>
                <w:szCs w:val="22"/>
              </w:rPr>
              <w:t>4</w:t>
            </w:r>
          </w:p>
        </w:tc>
      </w:tr>
    </w:tbl>
    <w:p w:rsidR="00581F08" w:rsidRPr="00581F08" w:rsidRDefault="00581F08" w:rsidP="00581F08">
      <w:pPr>
        <w:jc w:val="center"/>
        <w:rPr>
          <w:b/>
          <w:sz w:val="22"/>
          <w:szCs w:val="22"/>
        </w:rPr>
      </w:pPr>
    </w:p>
    <w:p w:rsidR="00581F08" w:rsidRPr="00581F08" w:rsidRDefault="00581F08" w:rsidP="00581F08">
      <w:pPr>
        <w:rPr>
          <w:b/>
          <w:sz w:val="22"/>
          <w:szCs w:val="22"/>
        </w:rPr>
      </w:pPr>
      <w:r w:rsidRPr="00581F08">
        <w:rPr>
          <w:b/>
          <w:sz w:val="22"/>
          <w:szCs w:val="22"/>
        </w:rPr>
        <w:t>Contribution Level:</w:t>
      </w:r>
      <w:r w:rsidRPr="00581F08">
        <w:rPr>
          <w:sz w:val="22"/>
          <w:szCs w:val="22"/>
        </w:rPr>
        <w:t xml:space="preserve"> </w:t>
      </w:r>
      <w:r w:rsidRPr="00581F08">
        <w:rPr>
          <w:sz w:val="22"/>
          <w:szCs w:val="22"/>
        </w:rPr>
        <w:tab/>
      </w:r>
      <w:r w:rsidRPr="00581F08">
        <w:rPr>
          <w:b/>
          <w:sz w:val="22"/>
          <w:szCs w:val="22"/>
        </w:rPr>
        <w:t xml:space="preserve">1 </w:t>
      </w:r>
      <w:r w:rsidRPr="00581F08">
        <w:rPr>
          <w:sz w:val="22"/>
          <w:szCs w:val="22"/>
        </w:rPr>
        <w:t>Very Low</w:t>
      </w:r>
      <w:r w:rsidRPr="00581F08">
        <w:rPr>
          <w:b/>
          <w:sz w:val="22"/>
          <w:szCs w:val="22"/>
        </w:rPr>
        <w:t xml:space="preserve"> </w:t>
      </w:r>
      <w:r w:rsidRPr="00581F08">
        <w:rPr>
          <w:sz w:val="22"/>
          <w:szCs w:val="22"/>
        </w:rPr>
        <w:t xml:space="preserve"> </w:t>
      </w:r>
      <w:r w:rsidRPr="00581F08">
        <w:rPr>
          <w:sz w:val="22"/>
          <w:szCs w:val="22"/>
        </w:rPr>
        <w:tab/>
      </w:r>
      <w:r w:rsidRPr="00581F08">
        <w:rPr>
          <w:b/>
          <w:sz w:val="22"/>
          <w:szCs w:val="22"/>
        </w:rPr>
        <w:t>2</w:t>
      </w:r>
      <w:r w:rsidRPr="00581F08">
        <w:rPr>
          <w:sz w:val="22"/>
          <w:szCs w:val="22"/>
        </w:rPr>
        <w:t xml:space="preserve"> Low</w:t>
      </w:r>
      <w:r w:rsidRPr="00581F08">
        <w:rPr>
          <w:sz w:val="22"/>
          <w:szCs w:val="22"/>
        </w:rPr>
        <w:tab/>
        <w:t xml:space="preserve">    </w:t>
      </w:r>
      <w:r w:rsidRPr="00581F08">
        <w:rPr>
          <w:b/>
          <w:sz w:val="22"/>
          <w:szCs w:val="22"/>
        </w:rPr>
        <w:t>3</w:t>
      </w:r>
      <w:r w:rsidRPr="00581F08">
        <w:rPr>
          <w:sz w:val="22"/>
          <w:szCs w:val="22"/>
        </w:rPr>
        <w:t xml:space="preserve"> Medium</w:t>
      </w:r>
      <w:r w:rsidRPr="00581F08">
        <w:rPr>
          <w:sz w:val="22"/>
          <w:szCs w:val="22"/>
        </w:rPr>
        <w:tab/>
        <w:t xml:space="preserve">  </w:t>
      </w:r>
      <w:r w:rsidRPr="00581F08">
        <w:rPr>
          <w:b/>
          <w:sz w:val="22"/>
          <w:szCs w:val="22"/>
        </w:rPr>
        <w:t>4</w:t>
      </w:r>
      <w:r w:rsidRPr="00581F08">
        <w:rPr>
          <w:sz w:val="22"/>
          <w:szCs w:val="22"/>
        </w:rPr>
        <w:t xml:space="preserve"> High</w:t>
      </w:r>
      <w:r>
        <w:rPr>
          <w:sz w:val="22"/>
          <w:szCs w:val="22"/>
        </w:rPr>
        <w:tab/>
      </w:r>
      <w:r w:rsidRPr="00581F08">
        <w:rPr>
          <w:b/>
          <w:sz w:val="22"/>
          <w:szCs w:val="22"/>
        </w:rPr>
        <w:t>5</w:t>
      </w:r>
      <w:r w:rsidRPr="00581F08">
        <w:rPr>
          <w:sz w:val="22"/>
          <w:szCs w:val="22"/>
        </w:rPr>
        <w:t xml:space="preserve"> Very High</w:t>
      </w:r>
    </w:p>
    <w:p w:rsidR="00567E7E" w:rsidRPr="00581F08" w:rsidRDefault="00567E7E" w:rsidP="00581F08">
      <w:pPr>
        <w:jc w:val="center"/>
        <w:rPr>
          <w:b/>
          <w:sz w:val="22"/>
          <w:szCs w:val="22"/>
        </w:rPr>
      </w:pPr>
    </w:p>
    <w:p w:rsidR="00581F08" w:rsidRDefault="00581F08" w:rsidP="00B829D1">
      <w:pPr>
        <w:jc w:val="both"/>
        <w:rPr>
          <w:b/>
          <w:bCs/>
          <w:sz w:val="22"/>
          <w:szCs w:val="22"/>
          <w:u w:val="single"/>
        </w:rPr>
      </w:pPr>
    </w:p>
    <w:p w:rsidR="00B829D1" w:rsidRPr="0019764D" w:rsidRDefault="00B829D1" w:rsidP="00B829D1">
      <w:pPr>
        <w:jc w:val="both"/>
        <w:rPr>
          <w:b/>
          <w:bCs/>
          <w:sz w:val="22"/>
          <w:szCs w:val="22"/>
          <w:u w:val="single"/>
        </w:rPr>
      </w:pPr>
      <w:r w:rsidRPr="0019764D">
        <w:rPr>
          <w:b/>
          <w:bCs/>
          <w:sz w:val="22"/>
          <w:szCs w:val="22"/>
          <w:u w:val="single"/>
        </w:rPr>
        <w:t>Cheating, References, Plagiarism</w:t>
      </w:r>
    </w:p>
    <w:p w:rsidR="00B829D1" w:rsidRPr="0019764D" w:rsidRDefault="00B829D1" w:rsidP="00B829D1">
      <w:pPr>
        <w:jc w:val="both"/>
        <w:rPr>
          <w:b/>
          <w:bCs/>
          <w:sz w:val="22"/>
          <w:szCs w:val="22"/>
          <w:u w:val="single"/>
        </w:rPr>
      </w:pPr>
    </w:p>
    <w:p w:rsidR="00B829D1" w:rsidRPr="0019764D" w:rsidRDefault="00B829D1" w:rsidP="00B829D1">
      <w:pPr>
        <w:autoSpaceDE w:val="0"/>
        <w:autoSpaceDN w:val="0"/>
        <w:adjustRightInd w:val="0"/>
        <w:ind w:firstLine="720"/>
        <w:jc w:val="both"/>
        <w:rPr>
          <w:i/>
          <w:sz w:val="22"/>
          <w:szCs w:val="22"/>
        </w:rPr>
      </w:pPr>
      <w:r w:rsidRPr="0019764D">
        <w:rPr>
          <w:i/>
          <w:sz w:val="22"/>
          <w:szCs w:val="22"/>
        </w:rPr>
        <w:t xml:space="preserve">There will be NO make-up exams without documented medical evidence that should be presented within one week of the exam. Failure to do so will result in a score of zero </w:t>
      </w:r>
      <w:r w:rsidR="008E1940" w:rsidRPr="0019764D">
        <w:rPr>
          <w:i/>
          <w:sz w:val="22"/>
          <w:szCs w:val="22"/>
        </w:rPr>
        <w:t xml:space="preserve">in the concerned </w:t>
      </w:r>
      <w:r w:rsidRPr="0019764D">
        <w:rPr>
          <w:i/>
          <w:sz w:val="22"/>
          <w:szCs w:val="22"/>
        </w:rPr>
        <w:t xml:space="preserve"> exam.</w:t>
      </w:r>
    </w:p>
    <w:p w:rsidR="00B829D1" w:rsidRPr="0019764D" w:rsidRDefault="00B829D1" w:rsidP="00B829D1">
      <w:pPr>
        <w:autoSpaceDE w:val="0"/>
        <w:autoSpaceDN w:val="0"/>
        <w:adjustRightInd w:val="0"/>
        <w:ind w:firstLine="720"/>
        <w:jc w:val="both"/>
        <w:rPr>
          <w:i/>
          <w:sz w:val="22"/>
          <w:szCs w:val="22"/>
        </w:rPr>
      </w:pPr>
      <w:r w:rsidRPr="0019764D">
        <w:rPr>
          <w:i/>
          <w:sz w:val="22"/>
          <w:szCs w:val="22"/>
        </w:rPr>
        <w:t>Any conflicts or emergencies that prevent you from takin</w:t>
      </w:r>
      <w:r w:rsidR="008E1940" w:rsidRPr="0019764D">
        <w:rPr>
          <w:i/>
          <w:sz w:val="22"/>
          <w:szCs w:val="22"/>
        </w:rPr>
        <w:t>g an exam must be approved by the instructor</w:t>
      </w:r>
      <w:r w:rsidRPr="0019764D">
        <w:rPr>
          <w:i/>
          <w:sz w:val="22"/>
          <w:szCs w:val="22"/>
        </w:rPr>
        <w:t xml:space="preserve"> </w:t>
      </w:r>
      <w:r w:rsidR="008E1940" w:rsidRPr="0019764D">
        <w:rPr>
          <w:i/>
          <w:sz w:val="22"/>
          <w:szCs w:val="22"/>
        </w:rPr>
        <w:t>prior to the exam</w:t>
      </w:r>
      <w:r w:rsidRPr="0019764D">
        <w:rPr>
          <w:i/>
          <w:sz w:val="22"/>
          <w:szCs w:val="22"/>
        </w:rPr>
        <w:t>.</w:t>
      </w:r>
    </w:p>
    <w:p w:rsidR="00B829D1" w:rsidRPr="0019764D" w:rsidRDefault="00B829D1" w:rsidP="00B829D1">
      <w:pPr>
        <w:pStyle w:val="Default"/>
        <w:ind w:firstLine="720"/>
        <w:jc w:val="both"/>
        <w:rPr>
          <w:rFonts w:ascii="Times New Roman" w:hAnsi="Times New Roman" w:cs="Times New Roman"/>
          <w:i/>
          <w:sz w:val="22"/>
          <w:szCs w:val="22"/>
        </w:rPr>
      </w:pPr>
      <w:r w:rsidRPr="0019764D">
        <w:rPr>
          <w:rFonts w:ascii="Times New Roman" w:hAnsi="Times New Roman" w:cs="Times New Roman"/>
          <w:i/>
          <w:sz w:val="22"/>
          <w:szCs w:val="22"/>
        </w:rPr>
        <w:t xml:space="preserve">Any student found cheating </w:t>
      </w:r>
      <w:r w:rsidR="008E1940" w:rsidRPr="0019764D">
        <w:rPr>
          <w:rFonts w:ascii="Times New Roman" w:hAnsi="Times New Roman" w:cs="Times New Roman"/>
          <w:i/>
          <w:sz w:val="22"/>
          <w:szCs w:val="22"/>
        </w:rPr>
        <w:t>or plagiarizing</w:t>
      </w:r>
      <w:r w:rsidRPr="0019764D">
        <w:rPr>
          <w:rFonts w:ascii="Times New Roman" w:hAnsi="Times New Roman" w:cs="Times New Roman"/>
          <w:i/>
          <w:sz w:val="22"/>
          <w:szCs w:val="22"/>
        </w:rPr>
        <w:t xml:space="preserve"> will receive an ‘F’ for the course and will be referred to the Department Chair Person and the Dean for appropriate action.</w:t>
      </w:r>
    </w:p>
    <w:p w:rsidR="008E1940" w:rsidRPr="0019764D" w:rsidRDefault="005B4A76" w:rsidP="008E1940">
      <w:pPr>
        <w:pStyle w:val="Default"/>
        <w:ind w:firstLine="720"/>
        <w:jc w:val="both"/>
        <w:rPr>
          <w:rStyle w:val="apple-style-span"/>
        </w:rPr>
      </w:pPr>
      <w:r w:rsidRPr="0019764D">
        <w:rPr>
          <w:rStyle w:val="apple-style-span"/>
          <w:rFonts w:ascii="Times New Roman" w:hAnsi="Times New Roman" w:cs="Times New Roman"/>
          <w:i/>
          <w:color w:val="auto"/>
          <w:sz w:val="22"/>
          <w:szCs w:val="22"/>
        </w:rPr>
        <w:t>Students are expected to attend classes regularly and to complete the academic work of their courses in a timely fashion in accordance with the expectations of their instructor</w:t>
      </w:r>
      <w:r w:rsidR="008E1940" w:rsidRPr="0019764D">
        <w:rPr>
          <w:rStyle w:val="apple-style-span"/>
          <w:rFonts w:ascii="Times New Roman" w:hAnsi="Times New Roman" w:cs="Times New Roman"/>
          <w:i/>
          <w:color w:val="auto"/>
          <w:sz w:val="22"/>
          <w:szCs w:val="22"/>
        </w:rPr>
        <w:t>s.</w:t>
      </w:r>
      <w:r w:rsidR="008E1940" w:rsidRPr="0019764D">
        <w:rPr>
          <w:rFonts w:ascii="Times New Roman" w:hAnsi="Times New Roman" w:cs="Times New Roman"/>
        </w:rPr>
        <w:t xml:space="preserve"> </w:t>
      </w:r>
      <w:r w:rsidR="008E1940" w:rsidRPr="0019764D">
        <w:rPr>
          <w:rStyle w:val="apple-style-span"/>
          <w:rFonts w:ascii="Times New Roman" w:hAnsi="Times New Roman" w:cs="Times New Roman"/>
          <w:i/>
          <w:color w:val="auto"/>
          <w:sz w:val="22"/>
          <w:szCs w:val="22"/>
        </w:rPr>
        <w:t xml:space="preserve">It is the policy of </w:t>
      </w:r>
      <w:proofErr w:type="spellStart"/>
      <w:r w:rsidR="008E1940" w:rsidRPr="0019764D">
        <w:rPr>
          <w:rStyle w:val="apple-style-span"/>
          <w:rFonts w:ascii="Times New Roman" w:hAnsi="Times New Roman" w:cs="Times New Roman"/>
          <w:i/>
          <w:color w:val="auto"/>
          <w:sz w:val="22"/>
          <w:szCs w:val="22"/>
        </w:rPr>
        <w:t>Girne</w:t>
      </w:r>
      <w:proofErr w:type="spellEnd"/>
      <w:r w:rsidR="008E1940" w:rsidRPr="0019764D">
        <w:rPr>
          <w:rStyle w:val="apple-style-span"/>
          <w:rFonts w:ascii="Times New Roman" w:hAnsi="Times New Roman" w:cs="Times New Roman"/>
          <w:i/>
          <w:color w:val="auto"/>
          <w:sz w:val="22"/>
          <w:szCs w:val="22"/>
        </w:rPr>
        <w:t xml:space="preserve"> American University that students must attend at least 75% of their scheduled classes.</w:t>
      </w:r>
    </w:p>
    <w:p w:rsidR="00B829D1" w:rsidRPr="0019764D" w:rsidRDefault="00B829D1" w:rsidP="00B829D1">
      <w:pPr>
        <w:pStyle w:val="Default"/>
        <w:ind w:firstLine="720"/>
        <w:jc w:val="both"/>
        <w:rPr>
          <w:rFonts w:ascii="Times New Roman" w:hAnsi="Times New Roman" w:cs="Times New Roman"/>
          <w:sz w:val="22"/>
          <w:szCs w:val="22"/>
        </w:rPr>
      </w:pPr>
      <w:r w:rsidRPr="0019764D">
        <w:rPr>
          <w:rFonts w:ascii="Times New Roman" w:hAnsi="Times New Roman" w:cs="Times New Roman"/>
          <w:b/>
          <w:i/>
          <w:sz w:val="22"/>
          <w:szCs w:val="22"/>
        </w:rPr>
        <w:t>Information in this syllabus is subject to change. All changes will be announced in class.</w:t>
      </w:r>
    </w:p>
    <w:p w:rsidR="00567E7E" w:rsidRPr="0019764D" w:rsidRDefault="00567E7E"/>
    <w:sectPr w:rsidR="00567E7E" w:rsidRPr="0019764D" w:rsidSect="00581F0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30E" w:rsidRDefault="0088030E" w:rsidP="00B829D1">
      <w:r>
        <w:separator/>
      </w:r>
    </w:p>
  </w:endnote>
  <w:endnote w:type="continuationSeparator" w:id="0">
    <w:p w:rsidR="0088030E" w:rsidRDefault="0088030E" w:rsidP="00B8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30E" w:rsidRDefault="0088030E" w:rsidP="00B829D1">
      <w:r>
        <w:separator/>
      </w:r>
    </w:p>
  </w:footnote>
  <w:footnote w:type="continuationSeparator" w:id="0">
    <w:p w:rsidR="0088030E" w:rsidRDefault="0088030E" w:rsidP="00B8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70FE2"/>
    <w:multiLevelType w:val="hybridMultilevel"/>
    <w:tmpl w:val="A9E89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FC321C"/>
    <w:multiLevelType w:val="hybridMultilevel"/>
    <w:tmpl w:val="CBC694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6F7E1C"/>
    <w:multiLevelType w:val="hybridMultilevel"/>
    <w:tmpl w:val="7B68D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420961"/>
    <w:multiLevelType w:val="hybridMultilevel"/>
    <w:tmpl w:val="DCCC1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F1BDB"/>
    <w:multiLevelType w:val="hybridMultilevel"/>
    <w:tmpl w:val="05D06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76927"/>
    <w:multiLevelType w:val="hybridMultilevel"/>
    <w:tmpl w:val="8444C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407A95"/>
    <w:multiLevelType w:val="hybridMultilevel"/>
    <w:tmpl w:val="03E255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CD4C95"/>
    <w:multiLevelType w:val="hybridMultilevel"/>
    <w:tmpl w:val="81AAF4D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5A99766D"/>
    <w:multiLevelType w:val="hybridMultilevel"/>
    <w:tmpl w:val="7BFAB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D5A7D"/>
    <w:multiLevelType w:val="hybridMultilevel"/>
    <w:tmpl w:val="3EC2F5B4"/>
    <w:lvl w:ilvl="0" w:tplc="0E7CF3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CCD54AD"/>
    <w:multiLevelType w:val="hybridMultilevel"/>
    <w:tmpl w:val="934C46D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
    <w:nsid w:val="6CD3BD95"/>
    <w:multiLevelType w:val="hybridMultilevel"/>
    <w:tmpl w:val="EDCE31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5"/>
  </w:num>
  <w:num w:numId="3">
    <w:abstractNumId w:val="3"/>
  </w:num>
  <w:num w:numId="4">
    <w:abstractNumId w:val="0"/>
  </w:num>
  <w:num w:numId="5">
    <w:abstractNumId w:val="1"/>
  </w:num>
  <w:num w:numId="6">
    <w:abstractNumId w:val="11"/>
  </w:num>
  <w:num w:numId="7">
    <w:abstractNumId w:val="2"/>
  </w:num>
  <w:num w:numId="8">
    <w:abstractNumId w:val="6"/>
  </w:num>
  <w:num w:numId="9">
    <w:abstractNumId w:val="7"/>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7E"/>
    <w:rsid w:val="00012000"/>
    <w:rsid w:val="0004097D"/>
    <w:rsid w:val="00047FA3"/>
    <w:rsid w:val="00081712"/>
    <w:rsid w:val="00085B43"/>
    <w:rsid w:val="00086006"/>
    <w:rsid w:val="000871C5"/>
    <w:rsid w:val="000E730E"/>
    <w:rsid w:val="00105CD1"/>
    <w:rsid w:val="00110886"/>
    <w:rsid w:val="00116224"/>
    <w:rsid w:val="001313ED"/>
    <w:rsid w:val="00134A57"/>
    <w:rsid w:val="001711CE"/>
    <w:rsid w:val="001746A0"/>
    <w:rsid w:val="00177779"/>
    <w:rsid w:val="0019764D"/>
    <w:rsid w:val="00234312"/>
    <w:rsid w:val="0025660B"/>
    <w:rsid w:val="00261805"/>
    <w:rsid w:val="00297FF8"/>
    <w:rsid w:val="002B19EF"/>
    <w:rsid w:val="002B5657"/>
    <w:rsid w:val="002C44CC"/>
    <w:rsid w:val="002E4FBA"/>
    <w:rsid w:val="002E5CE0"/>
    <w:rsid w:val="002E690A"/>
    <w:rsid w:val="00317EAE"/>
    <w:rsid w:val="003622D8"/>
    <w:rsid w:val="003632B6"/>
    <w:rsid w:val="00373AAA"/>
    <w:rsid w:val="00387E79"/>
    <w:rsid w:val="0039585E"/>
    <w:rsid w:val="003A2026"/>
    <w:rsid w:val="003B16D8"/>
    <w:rsid w:val="003B5FEF"/>
    <w:rsid w:val="003B7E54"/>
    <w:rsid w:val="003C140B"/>
    <w:rsid w:val="003C4786"/>
    <w:rsid w:val="003D1B46"/>
    <w:rsid w:val="003D630C"/>
    <w:rsid w:val="003F137A"/>
    <w:rsid w:val="003F4E62"/>
    <w:rsid w:val="004003B7"/>
    <w:rsid w:val="00405AEF"/>
    <w:rsid w:val="00410B8D"/>
    <w:rsid w:val="00422583"/>
    <w:rsid w:val="00430190"/>
    <w:rsid w:val="0044282D"/>
    <w:rsid w:val="004525AE"/>
    <w:rsid w:val="00460583"/>
    <w:rsid w:val="004C2DD4"/>
    <w:rsid w:val="004E470D"/>
    <w:rsid w:val="004F1B7D"/>
    <w:rsid w:val="00511092"/>
    <w:rsid w:val="00516D45"/>
    <w:rsid w:val="00517B7C"/>
    <w:rsid w:val="00520800"/>
    <w:rsid w:val="00520B27"/>
    <w:rsid w:val="00527128"/>
    <w:rsid w:val="005307C5"/>
    <w:rsid w:val="00547119"/>
    <w:rsid w:val="005473C2"/>
    <w:rsid w:val="005473D7"/>
    <w:rsid w:val="00555AC9"/>
    <w:rsid w:val="0055713C"/>
    <w:rsid w:val="00567E7E"/>
    <w:rsid w:val="00581F08"/>
    <w:rsid w:val="005834B8"/>
    <w:rsid w:val="005B142B"/>
    <w:rsid w:val="005B4A76"/>
    <w:rsid w:val="005B64CF"/>
    <w:rsid w:val="005B721D"/>
    <w:rsid w:val="005C44BF"/>
    <w:rsid w:val="005D79CA"/>
    <w:rsid w:val="005E701A"/>
    <w:rsid w:val="005F5073"/>
    <w:rsid w:val="00605D5D"/>
    <w:rsid w:val="006131D1"/>
    <w:rsid w:val="0062042A"/>
    <w:rsid w:val="006313FE"/>
    <w:rsid w:val="0064714A"/>
    <w:rsid w:val="00654715"/>
    <w:rsid w:val="006630BD"/>
    <w:rsid w:val="00665B27"/>
    <w:rsid w:val="006764A2"/>
    <w:rsid w:val="00680F06"/>
    <w:rsid w:val="0069601F"/>
    <w:rsid w:val="00697608"/>
    <w:rsid w:val="006A73F2"/>
    <w:rsid w:val="006F4286"/>
    <w:rsid w:val="007015B9"/>
    <w:rsid w:val="007053B1"/>
    <w:rsid w:val="00711009"/>
    <w:rsid w:val="00715A3E"/>
    <w:rsid w:val="0072065F"/>
    <w:rsid w:val="00727EC8"/>
    <w:rsid w:val="00737DBA"/>
    <w:rsid w:val="007464A4"/>
    <w:rsid w:val="007A4853"/>
    <w:rsid w:val="007A4918"/>
    <w:rsid w:val="007D3DA7"/>
    <w:rsid w:val="007D5A5B"/>
    <w:rsid w:val="008101C1"/>
    <w:rsid w:val="00825AA9"/>
    <w:rsid w:val="00827128"/>
    <w:rsid w:val="00830F30"/>
    <w:rsid w:val="00856C31"/>
    <w:rsid w:val="0088030E"/>
    <w:rsid w:val="00892D25"/>
    <w:rsid w:val="008933A2"/>
    <w:rsid w:val="008D2927"/>
    <w:rsid w:val="008E0CC1"/>
    <w:rsid w:val="008E1940"/>
    <w:rsid w:val="008E2CF4"/>
    <w:rsid w:val="009331BD"/>
    <w:rsid w:val="00947BAE"/>
    <w:rsid w:val="009642AE"/>
    <w:rsid w:val="0097146B"/>
    <w:rsid w:val="00971C07"/>
    <w:rsid w:val="009974A6"/>
    <w:rsid w:val="009A3CF4"/>
    <w:rsid w:val="009C51BA"/>
    <w:rsid w:val="009D2FE5"/>
    <w:rsid w:val="00A036FC"/>
    <w:rsid w:val="00A22A51"/>
    <w:rsid w:val="00A26416"/>
    <w:rsid w:val="00A43F6E"/>
    <w:rsid w:val="00A4452A"/>
    <w:rsid w:val="00A643D9"/>
    <w:rsid w:val="00A821CD"/>
    <w:rsid w:val="00A82C44"/>
    <w:rsid w:val="00A92440"/>
    <w:rsid w:val="00A94E2F"/>
    <w:rsid w:val="00AA2178"/>
    <w:rsid w:val="00AF4623"/>
    <w:rsid w:val="00B11B75"/>
    <w:rsid w:val="00B34061"/>
    <w:rsid w:val="00B50838"/>
    <w:rsid w:val="00B537DE"/>
    <w:rsid w:val="00B615BF"/>
    <w:rsid w:val="00B6794E"/>
    <w:rsid w:val="00B71033"/>
    <w:rsid w:val="00B81157"/>
    <w:rsid w:val="00B829D1"/>
    <w:rsid w:val="00BA246B"/>
    <w:rsid w:val="00BB5B98"/>
    <w:rsid w:val="00BC0A89"/>
    <w:rsid w:val="00BC3734"/>
    <w:rsid w:val="00BC67EC"/>
    <w:rsid w:val="00BD7617"/>
    <w:rsid w:val="00BF4ADE"/>
    <w:rsid w:val="00C13DFB"/>
    <w:rsid w:val="00C20442"/>
    <w:rsid w:val="00C23C5E"/>
    <w:rsid w:val="00C25C59"/>
    <w:rsid w:val="00C31DD0"/>
    <w:rsid w:val="00C510A1"/>
    <w:rsid w:val="00C6318F"/>
    <w:rsid w:val="00C67517"/>
    <w:rsid w:val="00C72AFB"/>
    <w:rsid w:val="00C809CF"/>
    <w:rsid w:val="00C967A4"/>
    <w:rsid w:val="00CA60D4"/>
    <w:rsid w:val="00CC4BF5"/>
    <w:rsid w:val="00CE1551"/>
    <w:rsid w:val="00CF1676"/>
    <w:rsid w:val="00CF662C"/>
    <w:rsid w:val="00D03B42"/>
    <w:rsid w:val="00D0418E"/>
    <w:rsid w:val="00D225BE"/>
    <w:rsid w:val="00D27BCF"/>
    <w:rsid w:val="00D34FD9"/>
    <w:rsid w:val="00D61307"/>
    <w:rsid w:val="00D64AAF"/>
    <w:rsid w:val="00DA5A22"/>
    <w:rsid w:val="00DA645E"/>
    <w:rsid w:val="00DC0A27"/>
    <w:rsid w:val="00DC364A"/>
    <w:rsid w:val="00DD3AE4"/>
    <w:rsid w:val="00DD3F64"/>
    <w:rsid w:val="00DD7571"/>
    <w:rsid w:val="00DE7A11"/>
    <w:rsid w:val="00DF73B0"/>
    <w:rsid w:val="00E04BC3"/>
    <w:rsid w:val="00E109DA"/>
    <w:rsid w:val="00E234C3"/>
    <w:rsid w:val="00E26657"/>
    <w:rsid w:val="00E3196C"/>
    <w:rsid w:val="00E40292"/>
    <w:rsid w:val="00E43045"/>
    <w:rsid w:val="00E43225"/>
    <w:rsid w:val="00E46C7E"/>
    <w:rsid w:val="00E61853"/>
    <w:rsid w:val="00E72ABC"/>
    <w:rsid w:val="00E74E97"/>
    <w:rsid w:val="00E75006"/>
    <w:rsid w:val="00E77741"/>
    <w:rsid w:val="00E92C0C"/>
    <w:rsid w:val="00EA5692"/>
    <w:rsid w:val="00EA6CB2"/>
    <w:rsid w:val="00EB0922"/>
    <w:rsid w:val="00EB466D"/>
    <w:rsid w:val="00EC1A35"/>
    <w:rsid w:val="00EC20A5"/>
    <w:rsid w:val="00F012D4"/>
    <w:rsid w:val="00F277A7"/>
    <w:rsid w:val="00F358F8"/>
    <w:rsid w:val="00F5763C"/>
    <w:rsid w:val="00F6688F"/>
    <w:rsid w:val="00F77B37"/>
    <w:rsid w:val="00F81B12"/>
    <w:rsid w:val="00FA3875"/>
    <w:rsid w:val="00FB7FE1"/>
    <w:rsid w:val="00FC0CC7"/>
    <w:rsid w:val="00FD39CF"/>
    <w:rsid w:val="00FD3A68"/>
    <w:rsid w:val="00FF23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7E7E"/>
    <w:pPr>
      <w:spacing w:before="100" w:beforeAutospacing="1" w:after="100" w:afterAutospacing="1"/>
    </w:pPr>
  </w:style>
  <w:style w:type="character" w:styleId="Emphasis">
    <w:name w:val="Emphasis"/>
    <w:qFormat/>
    <w:rsid w:val="002E5CE0"/>
    <w:rPr>
      <w:b/>
      <w:bCs/>
      <w:i w:val="0"/>
      <w:iCs w:val="0"/>
    </w:rPr>
  </w:style>
  <w:style w:type="paragraph" w:customStyle="1" w:styleId="Default">
    <w:name w:val="Default"/>
    <w:rsid w:val="00517B7C"/>
    <w:pPr>
      <w:autoSpaceDE w:val="0"/>
      <w:autoSpaceDN w:val="0"/>
      <w:adjustRightInd w:val="0"/>
    </w:pPr>
    <w:rPr>
      <w:rFonts w:ascii="Glypha LT Std" w:hAnsi="Glypha LT Std" w:cs="Glypha LT Std"/>
      <w:color w:val="000000"/>
      <w:sz w:val="24"/>
      <w:szCs w:val="24"/>
      <w:lang w:val="en-US" w:eastAsia="en-US"/>
    </w:rPr>
  </w:style>
  <w:style w:type="paragraph" w:styleId="Footer">
    <w:name w:val="footer"/>
    <w:basedOn w:val="Default"/>
    <w:next w:val="Default"/>
    <w:rsid w:val="007D5A5B"/>
    <w:rPr>
      <w:rFonts w:cs="Times New Roman"/>
      <w:color w:val="auto"/>
    </w:rPr>
  </w:style>
  <w:style w:type="paragraph" w:styleId="Header">
    <w:name w:val="header"/>
    <w:basedOn w:val="Normal"/>
    <w:link w:val="HeaderChar"/>
    <w:uiPriority w:val="99"/>
    <w:semiHidden/>
    <w:unhideWhenUsed/>
    <w:rsid w:val="00B829D1"/>
    <w:pPr>
      <w:tabs>
        <w:tab w:val="center" w:pos="4680"/>
        <w:tab w:val="right" w:pos="9360"/>
      </w:tabs>
    </w:pPr>
  </w:style>
  <w:style w:type="character" w:customStyle="1" w:styleId="HeaderChar">
    <w:name w:val="Header Char"/>
    <w:link w:val="Header"/>
    <w:uiPriority w:val="99"/>
    <w:semiHidden/>
    <w:rsid w:val="00B829D1"/>
    <w:rPr>
      <w:sz w:val="24"/>
      <w:szCs w:val="24"/>
      <w:lang w:val="tr-TR" w:eastAsia="tr-TR"/>
    </w:rPr>
  </w:style>
  <w:style w:type="character" w:customStyle="1" w:styleId="apple-style-span">
    <w:name w:val="apple-style-span"/>
    <w:basedOn w:val="DefaultParagraphFont"/>
    <w:rsid w:val="005B4A76"/>
  </w:style>
  <w:style w:type="paragraph" w:styleId="NoSpacing">
    <w:name w:val="No Spacing"/>
    <w:uiPriority w:val="1"/>
    <w:qFormat/>
    <w:rsid w:val="00511092"/>
    <w:rPr>
      <w:rFonts w:ascii="Calibri" w:eastAsia="Calibri" w:hAnsi="Calibri"/>
      <w:sz w:val="22"/>
      <w:szCs w:val="22"/>
      <w:lang w:val="en-GB" w:eastAsia="en-US"/>
    </w:rPr>
  </w:style>
  <w:style w:type="table" w:customStyle="1" w:styleId="AkGlgeleme">
    <w:name w:val="Açık Gölgeleme"/>
    <w:basedOn w:val="TableNormal"/>
    <w:uiPriority w:val="60"/>
    <w:rsid w:val="00511092"/>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50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67E7E"/>
    <w:pPr>
      <w:spacing w:before="100" w:beforeAutospacing="1" w:after="100" w:afterAutospacing="1"/>
    </w:pPr>
  </w:style>
  <w:style w:type="character" w:styleId="Emphasis">
    <w:name w:val="Emphasis"/>
    <w:qFormat/>
    <w:rsid w:val="002E5CE0"/>
    <w:rPr>
      <w:b/>
      <w:bCs/>
      <w:i w:val="0"/>
      <w:iCs w:val="0"/>
    </w:rPr>
  </w:style>
  <w:style w:type="paragraph" w:customStyle="1" w:styleId="Default">
    <w:name w:val="Default"/>
    <w:rsid w:val="00517B7C"/>
    <w:pPr>
      <w:autoSpaceDE w:val="0"/>
      <w:autoSpaceDN w:val="0"/>
      <w:adjustRightInd w:val="0"/>
    </w:pPr>
    <w:rPr>
      <w:rFonts w:ascii="Glypha LT Std" w:hAnsi="Glypha LT Std" w:cs="Glypha LT Std"/>
      <w:color w:val="000000"/>
      <w:sz w:val="24"/>
      <w:szCs w:val="24"/>
      <w:lang w:val="en-US" w:eastAsia="en-US"/>
    </w:rPr>
  </w:style>
  <w:style w:type="paragraph" w:styleId="Footer">
    <w:name w:val="footer"/>
    <w:basedOn w:val="Default"/>
    <w:next w:val="Default"/>
    <w:rsid w:val="007D5A5B"/>
    <w:rPr>
      <w:rFonts w:cs="Times New Roman"/>
      <w:color w:val="auto"/>
    </w:rPr>
  </w:style>
  <w:style w:type="paragraph" w:styleId="Header">
    <w:name w:val="header"/>
    <w:basedOn w:val="Normal"/>
    <w:link w:val="HeaderChar"/>
    <w:uiPriority w:val="99"/>
    <w:semiHidden/>
    <w:unhideWhenUsed/>
    <w:rsid w:val="00B829D1"/>
    <w:pPr>
      <w:tabs>
        <w:tab w:val="center" w:pos="4680"/>
        <w:tab w:val="right" w:pos="9360"/>
      </w:tabs>
    </w:pPr>
  </w:style>
  <w:style w:type="character" w:customStyle="1" w:styleId="HeaderChar">
    <w:name w:val="Header Char"/>
    <w:link w:val="Header"/>
    <w:uiPriority w:val="99"/>
    <w:semiHidden/>
    <w:rsid w:val="00B829D1"/>
    <w:rPr>
      <w:sz w:val="24"/>
      <w:szCs w:val="24"/>
      <w:lang w:val="tr-TR" w:eastAsia="tr-TR"/>
    </w:rPr>
  </w:style>
  <w:style w:type="character" w:customStyle="1" w:styleId="apple-style-span">
    <w:name w:val="apple-style-span"/>
    <w:basedOn w:val="DefaultParagraphFont"/>
    <w:rsid w:val="005B4A76"/>
  </w:style>
  <w:style w:type="paragraph" w:styleId="NoSpacing">
    <w:name w:val="No Spacing"/>
    <w:uiPriority w:val="1"/>
    <w:qFormat/>
    <w:rsid w:val="00511092"/>
    <w:rPr>
      <w:rFonts w:ascii="Calibri" w:eastAsia="Calibri" w:hAnsi="Calibri"/>
      <w:sz w:val="22"/>
      <w:szCs w:val="22"/>
      <w:lang w:val="en-GB" w:eastAsia="en-US"/>
    </w:rPr>
  </w:style>
  <w:style w:type="table" w:customStyle="1" w:styleId="AkGlgeleme">
    <w:name w:val="Açık Gölgeleme"/>
    <w:basedOn w:val="TableNormal"/>
    <w:uiPriority w:val="60"/>
    <w:rsid w:val="00511092"/>
    <w:rPr>
      <w:rFonts w:ascii="Calibri" w:eastAsia="Calibri" w:hAnsi="Calibr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E75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ybrary.gau.edu.tr/" TargetMode="External"/><Relationship Id="rId4" Type="http://schemas.openxmlformats.org/officeDocument/2006/relationships/settings" Target="settings.xml"/><Relationship Id="rId9" Type="http://schemas.openxmlformats.org/officeDocument/2006/relationships/hyperlink" Target="http://www.ealerning.ga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4734</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LESSON PLAN TEACHING BASIC PRINCIPLES OF REFRIGERATION</vt:lpstr>
      <vt:lpstr>LESSON PLAN TEACHING BASIC PRINCIPLES OF REFRIGERATION</vt:lpstr>
    </vt:vector>
  </TitlesOfParts>
  <Company>Hewlett-Packard</Company>
  <LinksUpToDate>false</LinksUpToDate>
  <CharactersWithSpaces>5553</CharactersWithSpaces>
  <SharedDoc>false</SharedDoc>
  <HLinks>
    <vt:vector size="18" baseType="variant">
      <vt:variant>
        <vt:i4>7012393</vt:i4>
      </vt:variant>
      <vt:variant>
        <vt:i4>3</vt:i4>
      </vt:variant>
      <vt:variant>
        <vt:i4>0</vt:i4>
      </vt:variant>
      <vt:variant>
        <vt:i4>5</vt:i4>
      </vt:variant>
      <vt:variant>
        <vt:lpwstr>http://cybrary.gau.edu.tr/</vt:lpwstr>
      </vt:variant>
      <vt:variant>
        <vt:lpwstr/>
      </vt:variant>
      <vt:variant>
        <vt:i4>458765</vt:i4>
      </vt:variant>
      <vt:variant>
        <vt:i4>0</vt:i4>
      </vt:variant>
      <vt:variant>
        <vt:i4>0</vt:i4>
      </vt:variant>
      <vt:variant>
        <vt:i4>5</vt:i4>
      </vt:variant>
      <vt:variant>
        <vt:lpwstr>http://www.ealerning.gau.edu.tr/</vt:lpwstr>
      </vt:variant>
      <vt:variant>
        <vt:lpwstr/>
      </vt:variant>
      <vt:variant>
        <vt:i4>2490473</vt:i4>
      </vt:variant>
      <vt:variant>
        <vt:i4>-1</vt:i4>
      </vt:variant>
      <vt:variant>
        <vt:i4>1030</vt:i4>
      </vt:variant>
      <vt:variant>
        <vt:i4>1</vt:i4>
      </vt:variant>
      <vt:variant>
        <vt:lpwstr>http://www.lefkelionsclub.org/images/2007-2008l.jpg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TEACHING BASIC PRINCIPLES OF REFRIGERATION</dc:title>
  <dc:creator>Owner</dc:creator>
  <cp:lastModifiedBy>asım karabetça</cp:lastModifiedBy>
  <cp:revision>2</cp:revision>
  <dcterms:created xsi:type="dcterms:W3CDTF">2019-02-28T08:49:00Z</dcterms:created>
  <dcterms:modified xsi:type="dcterms:W3CDTF">2019-02-28T08:49:00Z</dcterms:modified>
</cp:coreProperties>
</file>