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81D1" w14:textId="72B615B4" w:rsidR="003C2AE4" w:rsidRPr="0035578F" w:rsidRDefault="003C2AE4" w:rsidP="00D05365">
      <w:pPr>
        <w:widowControl w:val="0"/>
        <w:autoSpaceDE w:val="0"/>
        <w:autoSpaceDN w:val="0"/>
        <w:spacing w:before="59" w:after="0" w:line="240" w:lineRule="auto"/>
        <w:ind w:right="3110"/>
        <w:rPr>
          <w:rFonts w:ascii="Times New Roman" w:eastAsia="Times New Roman" w:hAnsi="Times New Roman" w:cs="Times New Roman"/>
          <w:b/>
          <w:bCs/>
          <w:sz w:val="20"/>
          <w:szCs w:val="20"/>
          <w:lang w:val="en-US"/>
        </w:rPr>
      </w:pPr>
    </w:p>
    <w:p w14:paraId="3CD40E29" w14:textId="2E2D61F4"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r w:rsidR="00D05365">
        <w:rPr>
          <w:rFonts w:ascii="Times New Roman" w:eastAsia="Times New Roman" w:hAnsi="Times New Roman" w:cs="Times New Roman"/>
          <w:b/>
          <w:bCs/>
          <w:sz w:val="20"/>
          <w:szCs w:val="20"/>
          <w:lang w:val="en-US"/>
        </w:rPr>
        <w:t xml:space="preserve"> Rehberlik ve Psikolojik Danışma</w:t>
      </w:r>
      <w:r w:rsidR="007711AD">
        <w:rPr>
          <w:rFonts w:ascii="Times New Roman" w:eastAsia="Times New Roman" w:hAnsi="Times New Roman" w:cs="Times New Roman"/>
          <w:b/>
          <w:bCs/>
          <w:sz w:val="20"/>
          <w:szCs w:val="20"/>
          <w:lang w:val="en-US"/>
        </w:rPr>
        <w:t xml:space="preserve"> RPDM101- Eğitime Giriş Dersi İzlencesi</w:t>
      </w:r>
    </w:p>
    <w:p w14:paraId="2E300F91"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3C2AE4" w:rsidRPr="0035578F" w14:paraId="50B2E548" w14:textId="77777777" w:rsidTr="00B133FE">
        <w:trPr>
          <w:trHeight w:val="237"/>
        </w:trPr>
        <w:tc>
          <w:tcPr>
            <w:tcW w:w="4504" w:type="dxa"/>
            <w:gridSpan w:val="6"/>
          </w:tcPr>
          <w:p w14:paraId="04D1EAE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7"/>
          </w:tcPr>
          <w:p w14:paraId="042D1608" w14:textId="07D195B5"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w:t>
            </w:r>
            <w:r w:rsidR="007711AD">
              <w:rPr>
                <w:rFonts w:ascii="Times New Roman" w:eastAsia="Times New Roman" w:hAnsi="Times New Roman" w:cs="Times New Roman"/>
                <w:sz w:val="20"/>
                <w:szCs w:val="20"/>
                <w:lang w:val="en-US"/>
              </w:rPr>
              <w:t>e Giriş</w:t>
            </w:r>
          </w:p>
        </w:tc>
      </w:tr>
      <w:tr w:rsidR="003C2AE4" w:rsidRPr="0035578F" w14:paraId="28720406" w14:textId="77777777" w:rsidTr="00B133FE">
        <w:trPr>
          <w:trHeight w:val="236"/>
        </w:trPr>
        <w:tc>
          <w:tcPr>
            <w:tcW w:w="4504" w:type="dxa"/>
            <w:gridSpan w:val="6"/>
          </w:tcPr>
          <w:p w14:paraId="7A12D3B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7"/>
          </w:tcPr>
          <w:p w14:paraId="3F512E82" w14:textId="088DB23C"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RPDM</w:t>
            </w:r>
            <w:r w:rsidR="007711AD">
              <w:rPr>
                <w:rFonts w:ascii="Times New Roman" w:eastAsia="Times New Roman" w:hAnsi="Times New Roman" w:cs="Times New Roman"/>
                <w:sz w:val="20"/>
                <w:szCs w:val="20"/>
                <w:lang w:val="en-US"/>
              </w:rPr>
              <w:t>101</w:t>
            </w:r>
          </w:p>
        </w:tc>
      </w:tr>
      <w:tr w:rsidR="003C2AE4" w:rsidRPr="0035578F" w14:paraId="6E0A47DF" w14:textId="77777777" w:rsidTr="00B133FE">
        <w:trPr>
          <w:trHeight w:val="237"/>
        </w:trPr>
        <w:tc>
          <w:tcPr>
            <w:tcW w:w="4504" w:type="dxa"/>
            <w:gridSpan w:val="6"/>
          </w:tcPr>
          <w:p w14:paraId="39112901"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7"/>
          </w:tcPr>
          <w:p w14:paraId="625EE87F"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Zorunlu/Ortak ders</w:t>
            </w:r>
          </w:p>
        </w:tc>
      </w:tr>
      <w:tr w:rsidR="003C2AE4" w:rsidRPr="0035578F" w14:paraId="622D3E41" w14:textId="77777777" w:rsidTr="00B133FE">
        <w:trPr>
          <w:trHeight w:val="236"/>
        </w:trPr>
        <w:tc>
          <w:tcPr>
            <w:tcW w:w="4504" w:type="dxa"/>
            <w:gridSpan w:val="6"/>
          </w:tcPr>
          <w:p w14:paraId="1B7419E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7"/>
          </w:tcPr>
          <w:p w14:paraId="50121E9D"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3C2AE4" w:rsidRPr="0035578F" w14:paraId="0FC696CF" w14:textId="77777777" w:rsidTr="00B133FE">
        <w:trPr>
          <w:trHeight w:val="237"/>
        </w:trPr>
        <w:tc>
          <w:tcPr>
            <w:tcW w:w="4504" w:type="dxa"/>
            <w:gridSpan w:val="6"/>
          </w:tcPr>
          <w:p w14:paraId="7CBA3FE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7"/>
          </w:tcPr>
          <w:p w14:paraId="10330153"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1A7B42C4" w14:textId="77777777" w:rsidTr="00B133FE">
        <w:trPr>
          <w:trHeight w:val="237"/>
        </w:trPr>
        <w:tc>
          <w:tcPr>
            <w:tcW w:w="4504" w:type="dxa"/>
            <w:gridSpan w:val="6"/>
          </w:tcPr>
          <w:p w14:paraId="50944BE1"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7"/>
          </w:tcPr>
          <w:p w14:paraId="642FD7EB"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C2AE4" w:rsidRPr="0035578F" w14:paraId="6E5B95AF" w14:textId="77777777" w:rsidTr="00B133FE">
        <w:trPr>
          <w:trHeight w:val="236"/>
        </w:trPr>
        <w:tc>
          <w:tcPr>
            <w:tcW w:w="4504" w:type="dxa"/>
            <w:gridSpan w:val="6"/>
          </w:tcPr>
          <w:p w14:paraId="05BD1E5E"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7"/>
          </w:tcPr>
          <w:p w14:paraId="4342A25D"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0D3A2804" w14:textId="77777777" w:rsidTr="00B133FE">
        <w:trPr>
          <w:trHeight w:val="237"/>
        </w:trPr>
        <w:tc>
          <w:tcPr>
            <w:tcW w:w="4504" w:type="dxa"/>
            <w:gridSpan w:val="6"/>
          </w:tcPr>
          <w:p w14:paraId="4A8A5AD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7"/>
          </w:tcPr>
          <w:p w14:paraId="38CC35D6"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7CC46623" w14:textId="77777777" w:rsidTr="00B133FE">
        <w:trPr>
          <w:trHeight w:val="237"/>
        </w:trPr>
        <w:tc>
          <w:tcPr>
            <w:tcW w:w="4504" w:type="dxa"/>
            <w:gridSpan w:val="6"/>
          </w:tcPr>
          <w:p w14:paraId="0B1DC9B1"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7"/>
          </w:tcPr>
          <w:p w14:paraId="10CF538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4C37691E" w14:textId="77777777" w:rsidTr="00B133FE">
        <w:trPr>
          <w:trHeight w:val="237"/>
        </w:trPr>
        <w:tc>
          <w:tcPr>
            <w:tcW w:w="4504" w:type="dxa"/>
            <w:gridSpan w:val="6"/>
          </w:tcPr>
          <w:p w14:paraId="158F55D6"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7"/>
          </w:tcPr>
          <w:p w14:paraId="36DCB5CE" w14:textId="724030ED"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7711AD">
              <w:rPr>
                <w:rFonts w:ascii="Times New Roman" w:eastAsia="Times New Roman" w:hAnsi="Times New Roman" w:cs="Times New Roman"/>
                <w:sz w:val="20"/>
                <w:szCs w:val="20"/>
                <w:lang w:val="en-US"/>
              </w:rPr>
              <w:t>022-2023</w:t>
            </w:r>
          </w:p>
        </w:tc>
      </w:tr>
      <w:tr w:rsidR="003C2AE4" w:rsidRPr="0035578F" w14:paraId="3707872B" w14:textId="77777777" w:rsidTr="00B133FE">
        <w:trPr>
          <w:trHeight w:val="237"/>
        </w:trPr>
        <w:tc>
          <w:tcPr>
            <w:tcW w:w="4504" w:type="dxa"/>
            <w:gridSpan w:val="6"/>
          </w:tcPr>
          <w:p w14:paraId="04C8701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7"/>
          </w:tcPr>
          <w:p w14:paraId="188164DF" w14:textId="7285F70F" w:rsidR="003C2AE4" w:rsidRPr="0035578F" w:rsidRDefault="007711A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 Dönemi</w:t>
            </w:r>
          </w:p>
        </w:tc>
      </w:tr>
      <w:tr w:rsidR="003C2AE4" w:rsidRPr="0035578F" w14:paraId="02119802" w14:textId="77777777" w:rsidTr="00B133FE">
        <w:trPr>
          <w:trHeight w:val="236"/>
        </w:trPr>
        <w:tc>
          <w:tcPr>
            <w:tcW w:w="4504" w:type="dxa"/>
            <w:gridSpan w:val="6"/>
          </w:tcPr>
          <w:p w14:paraId="36D95364"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7"/>
          </w:tcPr>
          <w:p w14:paraId="4A60E3D7"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1E30829" w14:textId="77777777" w:rsidTr="00B133FE">
        <w:trPr>
          <w:trHeight w:val="237"/>
        </w:trPr>
        <w:tc>
          <w:tcPr>
            <w:tcW w:w="4504" w:type="dxa"/>
            <w:gridSpan w:val="6"/>
          </w:tcPr>
          <w:p w14:paraId="7801439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7"/>
          </w:tcPr>
          <w:p w14:paraId="638AE0E8" w14:textId="5B1940EA" w:rsidR="003C2AE4" w:rsidRPr="0035578F" w:rsidRDefault="007711A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Prof.Dr. Mehmet Arslan</w:t>
            </w:r>
          </w:p>
        </w:tc>
      </w:tr>
      <w:tr w:rsidR="003C2AE4" w:rsidRPr="0035578F" w14:paraId="37A36561" w14:textId="77777777" w:rsidTr="00B133FE">
        <w:trPr>
          <w:trHeight w:val="237"/>
        </w:trPr>
        <w:tc>
          <w:tcPr>
            <w:tcW w:w="4504" w:type="dxa"/>
            <w:gridSpan w:val="6"/>
          </w:tcPr>
          <w:p w14:paraId="5DBCEB9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7"/>
          </w:tcPr>
          <w:p w14:paraId="33A7639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06E9DF8" w14:textId="77777777" w:rsidTr="00B133FE">
        <w:trPr>
          <w:trHeight w:val="236"/>
        </w:trPr>
        <w:tc>
          <w:tcPr>
            <w:tcW w:w="4504" w:type="dxa"/>
            <w:gridSpan w:val="6"/>
          </w:tcPr>
          <w:p w14:paraId="1274FA74"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7"/>
          </w:tcPr>
          <w:p w14:paraId="2CB9012B"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Yüz yüze, retorik,dokuman inceleme</w:t>
            </w:r>
          </w:p>
        </w:tc>
      </w:tr>
      <w:tr w:rsidR="003C2AE4" w:rsidRPr="0035578F" w14:paraId="6F78D984" w14:textId="77777777" w:rsidTr="00B133FE">
        <w:trPr>
          <w:trHeight w:val="237"/>
        </w:trPr>
        <w:tc>
          <w:tcPr>
            <w:tcW w:w="4504" w:type="dxa"/>
            <w:gridSpan w:val="6"/>
          </w:tcPr>
          <w:p w14:paraId="3EAF1AA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7"/>
          </w:tcPr>
          <w:p w14:paraId="5E9E06D4"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3C2AE4" w:rsidRPr="0035578F" w14:paraId="2D792604" w14:textId="77777777" w:rsidTr="00B133FE">
        <w:trPr>
          <w:trHeight w:val="236"/>
        </w:trPr>
        <w:tc>
          <w:tcPr>
            <w:tcW w:w="4504" w:type="dxa"/>
            <w:gridSpan w:val="6"/>
          </w:tcPr>
          <w:p w14:paraId="0A3D8961"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7"/>
          </w:tcPr>
          <w:p w14:paraId="75CBFB6B"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4AB87EE3" w14:textId="77777777" w:rsidTr="00B133FE">
        <w:trPr>
          <w:trHeight w:val="236"/>
        </w:trPr>
        <w:tc>
          <w:tcPr>
            <w:tcW w:w="4504" w:type="dxa"/>
            <w:gridSpan w:val="6"/>
          </w:tcPr>
          <w:p w14:paraId="1BB441E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7"/>
          </w:tcPr>
          <w:p w14:paraId="6D50AAE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0AC64C0" w14:textId="77777777" w:rsidTr="00B133FE">
        <w:trPr>
          <w:trHeight w:val="238"/>
        </w:trPr>
        <w:tc>
          <w:tcPr>
            <w:tcW w:w="9669" w:type="dxa"/>
            <w:gridSpan w:val="13"/>
          </w:tcPr>
          <w:p w14:paraId="22E89BC4"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BB288E" w:rsidRPr="0035578F" w14:paraId="6163AA02" w14:textId="77777777" w:rsidTr="00B133FE">
        <w:trPr>
          <w:trHeight w:val="937"/>
        </w:trPr>
        <w:tc>
          <w:tcPr>
            <w:tcW w:w="9669" w:type="dxa"/>
            <w:gridSpan w:val="13"/>
          </w:tcPr>
          <w:p w14:paraId="00A1FC96" w14:textId="236AA455" w:rsidR="00BB288E" w:rsidRPr="0035578F" w:rsidRDefault="00BB288E" w:rsidP="00BB288E">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C746D4">
              <w:rPr>
                <w:rFonts w:ascii="Times New Roman" w:eastAsia="Times New Roman" w:hAnsi="Times New Roman" w:cs="Times New Roman"/>
                <w:sz w:val="20"/>
                <w:szCs w:val="20"/>
                <w:lang w:val="en-US"/>
              </w:rPr>
              <w:t xml:space="preserve">Eğitimin temel kavramlarını ifade etme, </w:t>
            </w:r>
            <w:r>
              <w:rPr>
                <w:rFonts w:ascii="Times New Roman" w:eastAsia="Times New Roman" w:hAnsi="Times New Roman" w:cs="Times New Roman"/>
                <w:sz w:val="20"/>
                <w:szCs w:val="20"/>
                <w:lang w:val="en-US"/>
              </w:rPr>
              <w:t>e</w:t>
            </w:r>
            <w:r w:rsidRPr="00C746D4">
              <w:rPr>
                <w:rFonts w:ascii="Times New Roman" w:eastAsia="Times New Roman" w:hAnsi="Times New Roman" w:cs="Times New Roman"/>
                <w:sz w:val="20"/>
                <w:szCs w:val="20"/>
                <w:lang w:val="en-US"/>
              </w:rPr>
              <w:t>ğitimin diğer</w:t>
            </w:r>
            <w:r>
              <w:rPr>
                <w:rFonts w:ascii="Times New Roman" w:eastAsia="Times New Roman" w:hAnsi="Times New Roman" w:cs="Times New Roman"/>
                <w:sz w:val="20"/>
                <w:szCs w:val="20"/>
                <w:lang w:val="en-US"/>
              </w:rPr>
              <w:t xml:space="preserve"> </w:t>
            </w:r>
            <w:r w:rsidRPr="00C746D4">
              <w:rPr>
                <w:rFonts w:ascii="Times New Roman" w:eastAsia="Times New Roman" w:hAnsi="Times New Roman" w:cs="Times New Roman"/>
                <w:sz w:val="20"/>
                <w:szCs w:val="20"/>
                <w:lang w:val="en-US"/>
              </w:rPr>
              <w:t>bilimlerle ilişkisi ve işlevleri arasında ilişki kurma, Eğitim biliminin tarihsel gelişim sürecini kavrama, 21. Yüzyılda eğitim bilimindeki yönelimleri bilme, Eğitim biliminde kullanılan araştırma yöntemlerini kavrama, Türk Milli Eğitim Sisteminin yapısı ve özelliklerini açıklama, Eğitim sisteminde öğretmenin rolünü kavrama, Eğitim sisteminin yapısı ile eğitim sisteminde görev alan öğretmen özellikleri arasında ilişki kurma, Kişisel özelliklerini eğitim sisteminde görev alan öğretmen özelliklerini temel alarak analiz etme,  Öğretmen yetiştirme alanındaki uygulamalar ve gelişmeleri araştırma</w:t>
            </w:r>
          </w:p>
        </w:tc>
      </w:tr>
      <w:tr w:rsidR="00BB288E" w:rsidRPr="0035578F" w14:paraId="510AAE78" w14:textId="77777777" w:rsidTr="00B133FE">
        <w:trPr>
          <w:trHeight w:val="274"/>
        </w:trPr>
        <w:tc>
          <w:tcPr>
            <w:tcW w:w="8209" w:type="dxa"/>
            <w:gridSpan w:val="11"/>
          </w:tcPr>
          <w:p w14:paraId="477DEC50" w14:textId="77777777" w:rsidR="00BB288E" w:rsidRPr="0035578F" w:rsidRDefault="00BB288E" w:rsidP="00BB288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2"/>
          </w:tcPr>
          <w:p w14:paraId="44DF9958" w14:textId="77777777" w:rsidR="00BB288E" w:rsidRPr="0035578F" w:rsidRDefault="00BB288E" w:rsidP="00BB288E">
            <w:pPr>
              <w:widowControl w:val="0"/>
              <w:autoSpaceDE w:val="0"/>
              <w:autoSpaceDN w:val="0"/>
              <w:spacing w:after="0" w:line="240" w:lineRule="auto"/>
              <w:rPr>
                <w:rFonts w:ascii="Times New Roman" w:eastAsia="Times New Roman" w:hAnsi="Times New Roman" w:cs="Times New Roman"/>
                <w:sz w:val="20"/>
                <w:szCs w:val="20"/>
                <w:lang w:val="en-US"/>
              </w:rPr>
            </w:pPr>
          </w:p>
        </w:tc>
      </w:tr>
      <w:tr w:rsidR="00BB288E" w:rsidRPr="0035578F" w14:paraId="015E8807" w14:textId="77777777" w:rsidTr="00B133FE">
        <w:trPr>
          <w:trHeight w:val="285"/>
        </w:trPr>
        <w:tc>
          <w:tcPr>
            <w:tcW w:w="8209" w:type="dxa"/>
            <w:gridSpan w:val="11"/>
          </w:tcPr>
          <w:p w14:paraId="21D401D8" w14:textId="77777777" w:rsidR="00BB288E" w:rsidRPr="0035578F" w:rsidRDefault="00BB288E" w:rsidP="00BB288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2"/>
          </w:tcPr>
          <w:p w14:paraId="5D57838C" w14:textId="77777777" w:rsidR="00BB288E" w:rsidRPr="0035578F" w:rsidRDefault="00BB288E" w:rsidP="00BB288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DB5CFE" w:rsidRPr="0035578F" w14:paraId="1ED67E6E" w14:textId="77777777" w:rsidTr="00B133FE">
        <w:trPr>
          <w:trHeight w:val="286"/>
        </w:trPr>
        <w:tc>
          <w:tcPr>
            <w:tcW w:w="534" w:type="dxa"/>
          </w:tcPr>
          <w:p w14:paraId="229512D1"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4BFF9E17" w14:textId="08B3370D"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 ile ilgili temel kavramları açıklar</w:t>
            </w:r>
            <w:r>
              <w:rPr>
                <w:rFonts w:ascii="Times New Roman" w:eastAsia="Times New Roman" w:hAnsi="Times New Roman" w:cs="Times New Roman"/>
                <w:sz w:val="20"/>
                <w:szCs w:val="20"/>
              </w:rPr>
              <w:t>.</w:t>
            </w:r>
          </w:p>
        </w:tc>
        <w:tc>
          <w:tcPr>
            <w:tcW w:w="1460" w:type="dxa"/>
            <w:gridSpan w:val="2"/>
          </w:tcPr>
          <w:p w14:paraId="2860A63F" w14:textId="4C726FA2" w:rsidR="00DB5CFE" w:rsidRPr="0035578F" w:rsidRDefault="00DB5CFE" w:rsidP="00DB5C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72B28A07" w14:textId="77777777" w:rsidTr="00B133FE">
        <w:trPr>
          <w:trHeight w:val="285"/>
        </w:trPr>
        <w:tc>
          <w:tcPr>
            <w:tcW w:w="534" w:type="dxa"/>
          </w:tcPr>
          <w:p w14:paraId="25BCF6A3"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5D4E994A" w14:textId="5D3184D9"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Eğitimin diğer bilimlerle ilişkisi ve işlevi arasında ilişki kurar</w:t>
            </w:r>
            <w:r>
              <w:rPr>
                <w:rFonts w:ascii="Times New Roman" w:eastAsia="Times New Roman" w:hAnsi="Times New Roman" w:cs="Times New Roman"/>
                <w:sz w:val="20"/>
                <w:szCs w:val="20"/>
              </w:rPr>
              <w:t>.</w:t>
            </w:r>
          </w:p>
        </w:tc>
        <w:tc>
          <w:tcPr>
            <w:tcW w:w="1460" w:type="dxa"/>
            <w:gridSpan w:val="2"/>
          </w:tcPr>
          <w:p w14:paraId="2B5B9010" w14:textId="6F1DC8CE" w:rsidR="00DB5CFE" w:rsidRPr="0035578F" w:rsidRDefault="00DB5CFE" w:rsidP="00DB5C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096F1842" w14:textId="77777777" w:rsidTr="00B133FE">
        <w:trPr>
          <w:trHeight w:val="285"/>
        </w:trPr>
        <w:tc>
          <w:tcPr>
            <w:tcW w:w="534" w:type="dxa"/>
          </w:tcPr>
          <w:p w14:paraId="4666350A"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5A0D9C45" w14:textId="64AD847D"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sidRPr="000C6DCF">
              <w:rPr>
                <w:rFonts w:ascii="Times New Roman" w:eastAsia="Times New Roman" w:hAnsi="Times New Roman" w:cs="Times New Roman"/>
                <w:sz w:val="20"/>
                <w:szCs w:val="20"/>
              </w:rPr>
              <w:t>Eğitim biliminin tarihsel gelişim sürecini kavrar</w:t>
            </w:r>
            <w:r>
              <w:rPr>
                <w:rFonts w:ascii="Times New Roman" w:eastAsia="Times New Roman" w:hAnsi="Times New Roman" w:cs="Times New Roman"/>
                <w:sz w:val="20"/>
                <w:szCs w:val="20"/>
              </w:rPr>
              <w:t>.</w:t>
            </w:r>
          </w:p>
        </w:tc>
        <w:tc>
          <w:tcPr>
            <w:tcW w:w="1460" w:type="dxa"/>
            <w:gridSpan w:val="2"/>
          </w:tcPr>
          <w:p w14:paraId="5730E286" w14:textId="4BE4C550" w:rsidR="00DB5CFE" w:rsidRPr="0035578F" w:rsidRDefault="00DB5CFE" w:rsidP="00DB5C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3B7871C5" w14:textId="77777777" w:rsidTr="00B133FE">
        <w:trPr>
          <w:trHeight w:val="285"/>
        </w:trPr>
        <w:tc>
          <w:tcPr>
            <w:tcW w:w="534" w:type="dxa"/>
          </w:tcPr>
          <w:p w14:paraId="06024CD5"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214A4B57" w14:textId="227271CB"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0C6DCF">
              <w:rPr>
                <w:rFonts w:ascii="Times New Roman" w:eastAsia="Times New Roman" w:hAnsi="Times New Roman" w:cs="Times New Roman"/>
                <w:sz w:val="20"/>
                <w:szCs w:val="20"/>
              </w:rPr>
              <w:t xml:space="preserve">21. </w:t>
            </w:r>
            <w:r>
              <w:rPr>
                <w:rFonts w:ascii="Times New Roman" w:eastAsia="Times New Roman" w:hAnsi="Times New Roman" w:cs="Times New Roman"/>
                <w:sz w:val="20"/>
                <w:szCs w:val="20"/>
              </w:rPr>
              <w:t>y</w:t>
            </w:r>
            <w:r w:rsidRPr="000C6DCF">
              <w:rPr>
                <w:rFonts w:ascii="Times New Roman" w:eastAsia="Times New Roman" w:hAnsi="Times New Roman" w:cs="Times New Roman"/>
                <w:sz w:val="20"/>
                <w:szCs w:val="20"/>
              </w:rPr>
              <w:t>üzyılda eğitim bilimindeki yönelimleri bilir</w:t>
            </w:r>
            <w:r>
              <w:rPr>
                <w:rFonts w:ascii="Times New Roman" w:eastAsia="Times New Roman" w:hAnsi="Times New Roman" w:cs="Times New Roman"/>
                <w:sz w:val="20"/>
                <w:szCs w:val="20"/>
              </w:rPr>
              <w:t>.</w:t>
            </w:r>
          </w:p>
        </w:tc>
        <w:tc>
          <w:tcPr>
            <w:tcW w:w="1460" w:type="dxa"/>
            <w:gridSpan w:val="2"/>
          </w:tcPr>
          <w:p w14:paraId="3A3918C8" w14:textId="3D0545D0"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1980D99E" w14:textId="77777777" w:rsidTr="00B133FE">
        <w:trPr>
          <w:trHeight w:val="285"/>
        </w:trPr>
        <w:tc>
          <w:tcPr>
            <w:tcW w:w="534" w:type="dxa"/>
          </w:tcPr>
          <w:p w14:paraId="16B1667D"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2EB58DAC" w14:textId="0E5415E1"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0C6DCF">
              <w:rPr>
                <w:rFonts w:ascii="Times New Roman" w:eastAsia="Times New Roman" w:hAnsi="Times New Roman" w:cs="Times New Roman"/>
                <w:sz w:val="20"/>
                <w:szCs w:val="20"/>
              </w:rPr>
              <w:t>Eğitim biliminde kullanılan araştırma yöntemlerini</w:t>
            </w:r>
            <w:r>
              <w:rPr>
                <w:rFonts w:ascii="Times New Roman" w:eastAsia="Times New Roman" w:hAnsi="Times New Roman" w:cs="Times New Roman"/>
                <w:sz w:val="20"/>
                <w:szCs w:val="20"/>
              </w:rPr>
              <w:t xml:space="preserve"> kavrar.</w:t>
            </w:r>
          </w:p>
        </w:tc>
        <w:tc>
          <w:tcPr>
            <w:tcW w:w="1460" w:type="dxa"/>
            <w:gridSpan w:val="2"/>
          </w:tcPr>
          <w:p w14:paraId="0608C52C" w14:textId="60504982"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291EACE2" w14:textId="77777777" w:rsidTr="00B133FE">
        <w:trPr>
          <w:trHeight w:val="285"/>
        </w:trPr>
        <w:tc>
          <w:tcPr>
            <w:tcW w:w="534" w:type="dxa"/>
          </w:tcPr>
          <w:p w14:paraId="7F293173"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6A5B0BAD" w14:textId="0320F232"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EE3186">
              <w:rPr>
                <w:rFonts w:ascii="Times New Roman" w:eastAsia="Times New Roman" w:hAnsi="Times New Roman" w:cs="Times New Roman"/>
                <w:sz w:val="20"/>
                <w:szCs w:val="20"/>
              </w:rPr>
              <w:t>Türk Milli Eğitim Sisteminin yapısı ve özelliklerini açıklar</w:t>
            </w:r>
            <w:r>
              <w:rPr>
                <w:rFonts w:ascii="Times New Roman" w:eastAsia="Times New Roman" w:hAnsi="Times New Roman" w:cs="Times New Roman"/>
                <w:sz w:val="20"/>
                <w:szCs w:val="20"/>
              </w:rPr>
              <w:t>.</w:t>
            </w:r>
          </w:p>
        </w:tc>
        <w:tc>
          <w:tcPr>
            <w:tcW w:w="1460" w:type="dxa"/>
            <w:gridSpan w:val="2"/>
          </w:tcPr>
          <w:p w14:paraId="41DBD246" w14:textId="47DE8204"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4BBB2139" w14:textId="77777777" w:rsidTr="00B133FE">
        <w:trPr>
          <w:trHeight w:val="285"/>
        </w:trPr>
        <w:tc>
          <w:tcPr>
            <w:tcW w:w="534" w:type="dxa"/>
          </w:tcPr>
          <w:p w14:paraId="18DB31B2"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2C0E3A1B" w14:textId="3E2EBE3A"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Eğitim sisteminde öğretmen rolünün önem ve</w:t>
            </w:r>
            <w:r>
              <w:rPr>
                <w:rFonts w:ascii="Times New Roman" w:eastAsia="Times New Roman" w:hAnsi="Times New Roman" w:cs="Times New Roman"/>
                <w:sz w:val="20"/>
                <w:szCs w:val="20"/>
              </w:rPr>
              <w:t xml:space="preserve"> </w:t>
            </w:r>
            <w:r w:rsidRPr="00AE0B5A">
              <w:rPr>
                <w:rFonts w:ascii="Times New Roman" w:eastAsia="Times New Roman" w:hAnsi="Times New Roman" w:cs="Times New Roman"/>
                <w:sz w:val="20"/>
                <w:szCs w:val="20"/>
              </w:rPr>
              <w:t>gerekliliğini kavrar</w:t>
            </w:r>
            <w:r>
              <w:rPr>
                <w:rFonts w:ascii="Times New Roman" w:eastAsia="Times New Roman" w:hAnsi="Times New Roman" w:cs="Times New Roman"/>
                <w:sz w:val="20"/>
                <w:szCs w:val="20"/>
              </w:rPr>
              <w:t>.</w:t>
            </w:r>
          </w:p>
        </w:tc>
        <w:tc>
          <w:tcPr>
            <w:tcW w:w="1460" w:type="dxa"/>
            <w:gridSpan w:val="2"/>
          </w:tcPr>
          <w:p w14:paraId="38D7D961" w14:textId="3A89770D"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4E9C8B7B" w14:textId="77777777" w:rsidTr="00B133FE">
        <w:trPr>
          <w:trHeight w:val="285"/>
        </w:trPr>
        <w:tc>
          <w:tcPr>
            <w:tcW w:w="534" w:type="dxa"/>
          </w:tcPr>
          <w:p w14:paraId="64F67061"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5D422FEC" w14:textId="46A903E4"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Eğitim sisteminin özelliklerine uygun öğretmen özelliklerini saptar</w:t>
            </w:r>
            <w:r>
              <w:rPr>
                <w:rFonts w:ascii="Times New Roman" w:eastAsia="Times New Roman" w:hAnsi="Times New Roman" w:cs="Times New Roman"/>
                <w:sz w:val="20"/>
                <w:szCs w:val="20"/>
              </w:rPr>
              <w:t>.</w:t>
            </w:r>
          </w:p>
        </w:tc>
        <w:tc>
          <w:tcPr>
            <w:tcW w:w="1460" w:type="dxa"/>
            <w:gridSpan w:val="2"/>
          </w:tcPr>
          <w:p w14:paraId="4F356625" w14:textId="7416884A"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DB5CFE" w:rsidRPr="0035578F" w14:paraId="4A3958A4" w14:textId="77777777" w:rsidTr="00B133FE">
        <w:trPr>
          <w:trHeight w:val="285"/>
        </w:trPr>
        <w:tc>
          <w:tcPr>
            <w:tcW w:w="534" w:type="dxa"/>
          </w:tcPr>
          <w:p w14:paraId="38C4BCE6" w14:textId="54E51743"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6E8F9FDD" w14:textId="1F77877B"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Kişisel özelliklerini eğitim sisteminde görev alan öğretmen özelliklerini temel alarak analiz eder</w:t>
            </w:r>
            <w:r>
              <w:rPr>
                <w:rFonts w:ascii="Times New Roman" w:eastAsia="Times New Roman" w:hAnsi="Times New Roman" w:cs="Times New Roman"/>
                <w:sz w:val="20"/>
                <w:szCs w:val="20"/>
              </w:rPr>
              <w:t>.</w:t>
            </w:r>
          </w:p>
        </w:tc>
        <w:tc>
          <w:tcPr>
            <w:tcW w:w="1460" w:type="dxa"/>
            <w:gridSpan w:val="2"/>
          </w:tcPr>
          <w:p w14:paraId="16F4D919" w14:textId="41B5C6C6"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DB5CFE" w:rsidRPr="0035578F" w14:paraId="262E2F9B" w14:textId="77777777" w:rsidTr="00B133FE">
        <w:trPr>
          <w:trHeight w:val="285"/>
        </w:trPr>
        <w:tc>
          <w:tcPr>
            <w:tcW w:w="534" w:type="dxa"/>
          </w:tcPr>
          <w:p w14:paraId="4D821393" w14:textId="4CB1A6E4"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1235CF10" w14:textId="759767A1" w:rsidR="00DB5CFE" w:rsidRPr="0035578F" w:rsidRDefault="00DB5CFE" w:rsidP="00DB5C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Pr="00AE0B5A">
              <w:rPr>
                <w:rFonts w:ascii="Times New Roman" w:eastAsia="Times New Roman" w:hAnsi="Times New Roman" w:cs="Times New Roman"/>
                <w:sz w:val="20"/>
                <w:szCs w:val="20"/>
              </w:rPr>
              <w:t>Öğretmen yetiştirme alanındaki uygulamalar ve gelişmeleri araştırır.</w:t>
            </w:r>
          </w:p>
        </w:tc>
        <w:tc>
          <w:tcPr>
            <w:tcW w:w="1460" w:type="dxa"/>
            <w:gridSpan w:val="2"/>
          </w:tcPr>
          <w:p w14:paraId="3555586D" w14:textId="6AA2E143" w:rsidR="00DB5CFE" w:rsidRPr="0035578F" w:rsidRDefault="00DB5CFE" w:rsidP="00DB5C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DB5CFE" w:rsidRPr="0035578F" w14:paraId="26ECED80" w14:textId="77777777" w:rsidTr="00B133FE">
        <w:trPr>
          <w:trHeight w:val="286"/>
        </w:trPr>
        <w:tc>
          <w:tcPr>
            <w:tcW w:w="9669" w:type="dxa"/>
            <w:gridSpan w:val="13"/>
          </w:tcPr>
          <w:p w14:paraId="1D56D317" w14:textId="2B409589" w:rsidR="00DB5CFE" w:rsidRPr="0035578F" w:rsidRDefault="00DB5CFE" w:rsidP="00DB5C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
        </w:tc>
      </w:tr>
      <w:tr w:rsidR="00DB5CFE" w:rsidRPr="0035578F" w14:paraId="04D1F972" w14:textId="77777777" w:rsidTr="00B133FE">
        <w:trPr>
          <w:trHeight w:val="314"/>
        </w:trPr>
        <w:tc>
          <w:tcPr>
            <w:tcW w:w="9669" w:type="dxa"/>
            <w:gridSpan w:val="13"/>
          </w:tcPr>
          <w:p w14:paraId="6A6020AA" w14:textId="77777777" w:rsidR="00DB5CFE" w:rsidRPr="0035578F" w:rsidRDefault="00DB5CFE" w:rsidP="00DB5C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DB5CFE" w:rsidRPr="0035578F" w14:paraId="68F1F567" w14:textId="77777777" w:rsidTr="00B133FE">
        <w:trPr>
          <w:trHeight w:val="286"/>
        </w:trPr>
        <w:tc>
          <w:tcPr>
            <w:tcW w:w="8750" w:type="dxa"/>
            <w:gridSpan w:val="12"/>
          </w:tcPr>
          <w:p w14:paraId="065B3C2C" w14:textId="77777777" w:rsidR="00DB5CFE" w:rsidRPr="0035578F" w:rsidRDefault="00DB5CFE" w:rsidP="00DB5C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75200879" w14:textId="77777777" w:rsidR="00DB5CFE" w:rsidRPr="0035578F" w:rsidRDefault="00DB5CFE" w:rsidP="00DB5C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DB5CFE" w:rsidRPr="0035578F" w14:paraId="3C34B071" w14:textId="77777777" w:rsidTr="00B133FE">
        <w:trPr>
          <w:trHeight w:val="286"/>
        </w:trPr>
        <w:tc>
          <w:tcPr>
            <w:tcW w:w="534" w:type="dxa"/>
          </w:tcPr>
          <w:p w14:paraId="25605C8B"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7CCAF817" w14:textId="77777777" w:rsidR="00DB5CFE" w:rsidRPr="001D3CB2" w:rsidRDefault="00DB5CFE" w:rsidP="00DB5CFE">
            <w:pPr>
              <w:pStyle w:val="TableParagraph"/>
              <w:rPr>
                <w:sz w:val="20"/>
                <w:szCs w:val="20"/>
              </w:rPr>
            </w:pPr>
            <w:r w:rsidRPr="001D3CB2">
              <w:rPr>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1D3CB2">
              <w:rPr>
                <w:rStyle w:val="apple-converted-space"/>
                <w:sz w:val="20"/>
                <w:szCs w:val="20"/>
                <w:shd w:val="clear" w:color="auto" w:fill="FFFFFF"/>
              </w:rPr>
              <w:t> </w:t>
            </w:r>
          </w:p>
        </w:tc>
        <w:tc>
          <w:tcPr>
            <w:tcW w:w="919" w:type="dxa"/>
          </w:tcPr>
          <w:p w14:paraId="119C8205" w14:textId="77777777" w:rsidR="00DB5CFE" w:rsidRPr="001D3CB2" w:rsidRDefault="00DB5CFE" w:rsidP="00DB5CFE">
            <w:pPr>
              <w:pStyle w:val="TableParagraph"/>
              <w:ind w:left="14"/>
              <w:jc w:val="center"/>
              <w:rPr>
                <w:sz w:val="20"/>
                <w:szCs w:val="20"/>
              </w:rPr>
            </w:pPr>
            <w:r>
              <w:rPr>
                <w:sz w:val="20"/>
                <w:szCs w:val="20"/>
              </w:rPr>
              <w:t>3</w:t>
            </w:r>
          </w:p>
        </w:tc>
      </w:tr>
      <w:tr w:rsidR="00DB5CFE" w:rsidRPr="0035578F" w14:paraId="66524B6D" w14:textId="77777777" w:rsidTr="00B133FE">
        <w:trPr>
          <w:trHeight w:val="240"/>
        </w:trPr>
        <w:tc>
          <w:tcPr>
            <w:tcW w:w="534" w:type="dxa"/>
          </w:tcPr>
          <w:p w14:paraId="4C61A27C"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A35B2B" w14:textId="77777777" w:rsidR="00DB5CFE" w:rsidRPr="001D3CB2" w:rsidRDefault="00DB5CFE" w:rsidP="00DB5CFE">
            <w:pPr>
              <w:pStyle w:val="TableParagraph"/>
              <w:rPr>
                <w:sz w:val="20"/>
                <w:szCs w:val="20"/>
              </w:rPr>
            </w:pPr>
            <w:r w:rsidRPr="001D3CB2">
              <w:rPr>
                <w:sz w:val="20"/>
                <w:szCs w:val="20"/>
                <w:shd w:val="clear" w:color="auto" w:fill="FFFFFF"/>
              </w:rPr>
              <w:t>Rehberlik ve psikolojik danışmanlık alanına temel teşkil eden kuramsal, felsefi ve uygulama bilgilerine sahip olabilme.</w:t>
            </w:r>
          </w:p>
        </w:tc>
        <w:tc>
          <w:tcPr>
            <w:tcW w:w="919" w:type="dxa"/>
          </w:tcPr>
          <w:p w14:paraId="0DED5E96" w14:textId="77777777" w:rsidR="00DB5CFE" w:rsidRPr="001D3CB2" w:rsidRDefault="00DB5CFE" w:rsidP="00DB5CFE">
            <w:pPr>
              <w:pStyle w:val="TableParagraph"/>
              <w:spacing w:before="0"/>
              <w:ind w:left="0"/>
              <w:jc w:val="center"/>
              <w:rPr>
                <w:sz w:val="20"/>
                <w:szCs w:val="20"/>
              </w:rPr>
            </w:pPr>
            <w:r>
              <w:rPr>
                <w:sz w:val="20"/>
                <w:szCs w:val="20"/>
              </w:rPr>
              <w:t>3</w:t>
            </w:r>
          </w:p>
        </w:tc>
      </w:tr>
      <w:tr w:rsidR="00DB5CFE" w:rsidRPr="0035578F" w14:paraId="10B69BFA" w14:textId="77777777" w:rsidTr="00B133FE">
        <w:trPr>
          <w:trHeight w:val="468"/>
        </w:trPr>
        <w:tc>
          <w:tcPr>
            <w:tcW w:w="534" w:type="dxa"/>
          </w:tcPr>
          <w:p w14:paraId="7E247181"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57236B0E" w14:textId="77777777" w:rsidR="00DB5CFE" w:rsidRPr="001D3CB2" w:rsidRDefault="00DB5CFE" w:rsidP="00DB5CFE">
            <w:pPr>
              <w:pStyle w:val="TableParagraph"/>
              <w:spacing w:before="0" w:line="234" w:lineRule="exact"/>
              <w:ind w:right="254" w:hanging="1"/>
              <w:rPr>
                <w:sz w:val="20"/>
                <w:szCs w:val="20"/>
              </w:rPr>
            </w:pPr>
            <w:r w:rsidRPr="001D3CB2">
              <w:rPr>
                <w:sz w:val="20"/>
                <w:szCs w:val="20"/>
                <w:shd w:val="clear" w:color="auto" w:fill="FFFFFF"/>
              </w:rPr>
              <w:t xml:space="preserve">Rehberlik ve psikolojik danışmanlık alanındaki bilimsel bilgiye ulaşma, güncel literatürü ve gelişmeleri izleme, değerlendirme ve uygulayabilme. </w:t>
            </w:r>
            <w:r w:rsidRPr="001D3CB2">
              <w:rPr>
                <w:rStyle w:val="apple-converted-space"/>
                <w:sz w:val="20"/>
                <w:szCs w:val="20"/>
                <w:shd w:val="clear" w:color="auto" w:fill="FFFFFF"/>
              </w:rPr>
              <w:t> </w:t>
            </w:r>
          </w:p>
        </w:tc>
        <w:tc>
          <w:tcPr>
            <w:tcW w:w="919" w:type="dxa"/>
          </w:tcPr>
          <w:p w14:paraId="04CEE868" w14:textId="77777777" w:rsidR="00DB5CFE" w:rsidRPr="001D3CB2" w:rsidRDefault="00DB5CFE" w:rsidP="00DB5CFE">
            <w:pPr>
              <w:pStyle w:val="TableParagraph"/>
              <w:ind w:left="8"/>
              <w:jc w:val="center"/>
              <w:rPr>
                <w:sz w:val="20"/>
                <w:szCs w:val="20"/>
              </w:rPr>
            </w:pPr>
            <w:r>
              <w:rPr>
                <w:sz w:val="20"/>
                <w:szCs w:val="20"/>
              </w:rPr>
              <w:t>3</w:t>
            </w:r>
          </w:p>
        </w:tc>
      </w:tr>
      <w:tr w:rsidR="00DB5CFE" w:rsidRPr="0035578F" w14:paraId="66EAC159" w14:textId="77777777" w:rsidTr="00B133FE">
        <w:trPr>
          <w:trHeight w:val="284"/>
        </w:trPr>
        <w:tc>
          <w:tcPr>
            <w:tcW w:w="534" w:type="dxa"/>
          </w:tcPr>
          <w:p w14:paraId="488A7028"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01FD7A10" w14:textId="77777777" w:rsidR="00DB5CFE" w:rsidRPr="001D3CB2" w:rsidRDefault="00DB5CFE" w:rsidP="00DB5CFE">
            <w:pPr>
              <w:pStyle w:val="TableParagraph"/>
              <w:rPr>
                <w:sz w:val="20"/>
                <w:szCs w:val="20"/>
              </w:rPr>
            </w:pPr>
            <w:r w:rsidRPr="001D3CB2">
              <w:rPr>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tcPr>
          <w:p w14:paraId="74406EE2" w14:textId="77777777" w:rsidR="00DB5CFE" w:rsidRPr="001D3CB2" w:rsidRDefault="00DB5CFE" w:rsidP="00DB5CFE">
            <w:pPr>
              <w:pStyle w:val="TableParagraph"/>
              <w:ind w:left="14"/>
              <w:jc w:val="center"/>
              <w:rPr>
                <w:sz w:val="20"/>
                <w:szCs w:val="20"/>
              </w:rPr>
            </w:pPr>
            <w:r>
              <w:rPr>
                <w:sz w:val="20"/>
                <w:szCs w:val="20"/>
              </w:rPr>
              <w:t>3</w:t>
            </w:r>
          </w:p>
        </w:tc>
      </w:tr>
      <w:tr w:rsidR="00DB5CFE" w:rsidRPr="0035578F" w14:paraId="0D12AA8D" w14:textId="77777777" w:rsidTr="00B133FE">
        <w:trPr>
          <w:trHeight w:val="285"/>
        </w:trPr>
        <w:tc>
          <w:tcPr>
            <w:tcW w:w="534" w:type="dxa"/>
          </w:tcPr>
          <w:p w14:paraId="57085DCE"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5</w:t>
            </w:r>
          </w:p>
        </w:tc>
        <w:tc>
          <w:tcPr>
            <w:tcW w:w="8216" w:type="dxa"/>
            <w:gridSpan w:val="11"/>
          </w:tcPr>
          <w:p w14:paraId="770385F1" w14:textId="77777777" w:rsidR="00DB5CFE" w:rsidRPr="001D3CB2" w:rsidRDefault="00DB5CFE" w:rsidP="00DB5CFE">
            <w:pPr>
              <w:pStyle w:val="TableParagraph"/>
              <w:rPr>
                <w:sz w:val="20"/>
                <w:szCs w:val="20"/>
              </w:rPr>
            </w:pPr>
            <w:r w:rsidRPr="001D3CB2">
              <w:rPr>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tcPr>
          <w:p w14:paraId="5D367425" w14:textId="77777777" w:rsidR="00DB5CFE" w:rsidRPr="001D3CB2" w:rsidRDefault="00DB5CFE" w:rsidP="00DB5CFE">
            <w:pPr>
              <w:pStyle w:val="TableParagraph"/>
              <w:spacing w:before="0"/>
              <w:ind w:left="0"/>
              <w:jc w:val="center"/>
              <w:rPr>
                <w:sz w:val="20"/>
                <w:szCs w:val="20"/>
              </w:rPr>
            </w:pPr>
            <w:r>
              <w:rPr>
                <w:sz w:val="20"/>
                <w:szCs w:val="20"/>
              </w:rPr>
              <w:t>3</w:t>
            </w:r>
          </w:p>
        </w:tc>
      </w:tr>
      <w:tr w:rsidR="00DB5CFE" w:rsidRPr="0035578F" w14:paraId="4DA7E250" w14:textId="77777777" w:rsidTr="00B133FE">
        <w:trPr>
          <w:trHeight w:val="350"/>
        </w:trPr>
        <w:tc>
          <w:tcPr>
            <w:tcW w:w="534" w:type="dxa"/>
          </w:tcPr>
          <w:p w14:paraId="2025A769"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5F9425DC" w14:textId="77777777" w:rsidR="00DB5CFE" w:rsidRPr="001D3CB2" w:rsidRDefault="00DB5CFE" w:rsidP="00DB5CFE">
            <w:pPr>
              <w:pStyle w:val="TableParagraph"/>
              <w:spacing w:before="0" w:line="234" w:lineRule="exact"/>
              <w:ind w:right="254" w:hanging="1"/>
              <w:rPr>
                <w:sz w:val="20"/>
                <w:szCs w:val="20"/>
              </w:rPr>
            </w:pPr>
            <w:r w:rsidRPr="001D3CB2">
              <w:rPr>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1D3CB2">
              <w:rPr>
                <w:rStyle w:val="apple-converted-space"/>
                <w:sz w:val="20"/>
                <w:szCs w:val="20"/>
                <w:shd w:val="clear" w:color="auto" w:fill="FFFFFF"/>
              </w:rPr>
              <w:t> </w:t>
            </w:r>
          </w:p>
        </w:tc>
        <w:tc>
          <w:tcPr>
            <w:tcW w:w="919" w:type="dxa"/>
          </w:tcPr>
          <w:p w14:paraId="517D4409" w14:textId="77777777" w:rsidR="00DB5CFE" w:rsidRPr="001D3CB2" w:rsidRDefault="00DB5CFE" w:rsidP="00DB5CFE">
            <w:pPr>
              <w:pStyle w:val="TableParagraph"/>
              <w:ind w:left="8"/>
              <w:jc w:val="center"/>
              <w:rPr>
                <w:sz w:val="20"/>
                <w:szCs w:val="20"/>
              </w:rPr>
            </w:pPr>
            <w:r>
              <w:rPr>
                <w:sz w:val="20"/>
                <w:szCs w:val="20"/>
              </w:rPr>
              <w:t>2</w:t>
            </w:r>
          </w:p>
        </w:tc>
      </w:tr>
      <w:tr w:rsidR="00DB5CFE" w:rsidRPr="0035578F" w14:paraId="7DAE68F0" w14:textId="77777777" w:rsidTr="00B133FE">
        <w:trPr>
          <w:trHeight w:val="285"/>
        </w:trPr>
        <w:tc>
          <w:tcPr>
            <w:tcW w:w="534" w:type="dxa"/>
          </w:tcPr>
          <w:p w14:paraId="3CA1F71F"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2C9234DB" w14:textId="77777777" w:rsidR="00DB5CFE" w:rsidRPr="001D3CB2" w:rsidRDefault="00DB5CFE" w:rsidP="00DB5CFE">
            <w:pPr>
              <w:pStyle w:val="TableParagraph"/>
              <w:spacing w:before="0" w:line="234" w:lineRule="exact"/>
              <w:ind w:right="254" w:hanging="1"/>
              <w:rPr>
                <w:sz w:val="20"/>
                <w:szCs w:val="20"/>
              </w:rPr>
            </w:pPr>
            <w:r w:rsidRPr="001D3CB2">
              <w:rPr>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tcPr>
          <w:p w14:paraId="0002922D" w14:textId="77777777" w:rsidR="00DB5CFE" w:rsidRPr="001D3CB2" w:rsidRDefault="00DB5CFE" w:rsidP="00DB5CFE">
            <w:pPr>
              <w:pStyle w:val="TableParagraph"/>
              <w:ind w:left="16"/>
              <w:jc w:val="center"/>
              <w:rPr>
                <w:sz w:val="20"/>
                <w:szCs w:val="20"/>
              </w:rPr>
            </w:pPr>
            <w:r>
              <w:rPr>
                <w:sz w:val="20"/>
                <w:szCs w:val="20"/>
              </w:rPr>
              <w:t>3</w:t>
            </w:r>
          </w:p>
        </w:tc>
      </w:tr>
      <w:tr w:rsidR="00DB5CFE" w:rsidRPr="0035578F" w14:paraId="344E39A3" w14:textId="77777777" w:rsidTr="00B133FE">
        <w:trPr>
          <w:trHeight w:val="468"/>
        </w:trPr>
        <w:tc>
          <w:tcPr>
            <w:tcW w:w="534" w:type="dxa"/>
          </w:tcPr>
          <w:p w14:paraId="26FCBFEB"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495B5E08" w14:textId="77777777" w:rsidR="00DB5CFE" w:rsidRPr="001D3CB2" w:rsidRDefault="00DB5CFE" w:rsidP="00DB5CFE">
            <w:pPr>
              <w:pStyle w:val="TableParagraph"/>
              <w:rPr>
                <w:sz w:val="20"/>
                <w:szCs w:val="20"/>
              </w:rPr>
            </w:pPr>
            <w:r w:rsidRPr="001D3CB2">
              <w:rPr>
                <w:sz w:val="20"/>
                <w:szCs w:val="20"/>
              </w:rPr>
              <w:t>Kültürel farklılıklara saygı gösterme ve rehberlik hizmetlerinden yararlanmak isteyen herkese din, dil, ırk ve sosyal sınıf gibi herhangi bir ayrım yapmadan destek verebilme.</w:t>
            </w:r>
          </w:p>
        </w:tc>
        <w:tc>
          <w:tcPr>
            <w:tcW w:w="919" w:type="dxa"/>
          </w:tcPr>
          <w:p w14:paraId="51333392" w14:textId="77777777" w:rsidR="00DB5CFE" w:rsidRPr="001D3CB2" w:rsidRDefault="00DB5CFE" w:rsidP="00DB5CFE">
            <w:pPr>
              <w:pStyle w:val="TableParagraph"/>
              <w:ind w:left="8"/>
              <w:jc w:val="center"/>
              <w:rPr>
                <w:sz w:val="20"/>
                <w:szCs w:val="20"/>
              </w:rPr>
            </w:pPr>
            <w:r>
              <w:rPr>
                <w:sz w:val="20"/>
                <w:szCs w:val="20"/>
              </w:rPr>
              <w:t>4</w:t>
            </w:r>
          </w:p>
        </w:tc>
      </w:tr>
      <w:tr w:rsidR="00DB5CFE" w:rsidRPr="0035578F" w14:paraId="3C3D13CD" w14:textId="77777777" w:rsidTr="00B133FE">
        <w:trPr>
          <w:trHeight w:val="357"/>
        </w:trPr>
        <w:tc>
          <w:tcPr>
            <w:tcW w:w="534" w:type="dxa"/>
          </w:tcPr>
          <w:p w14:paraId="3805F4A3"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5786E38F" w14:textId="77777777" w:rsidR="00DB5CFE" w:rsidRPr="001D3CB2" w:rsidRDefault="00DB5CFE" w:rsidP="00DB5CFE">
            <w:pPr>
              <w:pStyle w:val="TableParagraph"/>
              <w:spacing w:before="0" w:line="234" w:lineRule="exact"/>
              <w:rPr>
                <w:sz w:val="20"/>
                <w:szCs w:val="20"/>
              </w:rPr>
            </w:pPr>
            <w:r w:rsidRPr="001D3CB2">
              <w:rPr>
                <w:sz w:val="20"/>
                <w:szCs w:val="20"/>
              </w:rPr>
              <w:t>Özel eğitimle ilgili temel bilgiye sahip olma ve özel eğitime muhtaç bireyleri tespit edebilme ve ilgili kurumlara yönlendirebilme.</w:t>
            </w:r>
          </w:p>
        </w:tc>
        <w:tc>
          <w:tcPr>
            <w:tcW w:w="919" w:type="dxa"/>
          </w:tcPr>
          <w:p w14:paraId="6CD4D6B0" w14:textId="77777777" w:rsidR="00DB5CFE" w:rsidRPr="001D3CB2" w:rsidRDefault="00DB5CFE" w:rsidP="00DB5CFE">
            <w:pPr>
              <w:pStyle w:val="TableParagraph"/>
              <w:spacing w:before="0"/>
              <w:ind w:left="0"/>
              <w:jc w:val="center"/>
              <w:rPr>
                <w:sz w:val="20"/>
                <w:szCs w:val="20"/>
              </w:rPr>
            </w:pPr>
            <w:r>
              <w:rPr>
                <w:sz w:val="20"/>
                <w:szCs w:val="20"/>
              </w:rPr>
              <w:t>4</w:t>
            </w:r>
          </w:p>
        </w:tc>
      </w:tr>
      <w:tr w:rsidR="00DB5CFE" w:rsidRPr="0035578F" w14:paraId="0C729D73" w14:textId="77777777" w:rsidTr="00B133FE">
        <w:trPr>
          <w:trHeight w:val="468"/>
        </w:trPr>
        <w:tc>
          <w:tcPr>
            <w:tcW w:w="534" w:type="dxa"/>
          </w:tcPr>
          <w:p w14:paraId="0E2D6EAD"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7FFB9618" w14:textId="77777777" w:rsidR="00DB5CFE" w:rsidRPr="001D3CB2" w:rsidRDefault="00DB5CFE" w:rsidP="00DB5CFE">
            <w:pPr>
              <w:pStyle w:val="TableParagraph"/>
              <w:spacing w:before="0" w:line="234" w:lineRule="exact"/>
              <w:rPr>
                <w:sz w:val="20"/>
                <w:szCs w:val="20"/>
              </w:rPr>
            </w:pPr>
            <w:r w:rsidRPr="001D3CB2">
              <w:rPr>
                <w:sz w:val="20"/>
                <w:szCs w:val="20"/>
                <w:shd w:val="clear" w:color="auto" w:fill="FFFFFF"/>
              </w:rPr>
              <w:t>Rehberlik ve psikolojik danışma alanındaki bilimsel gelişmeleri izlemek için bir yabancı dili kullanabilme.</w:t>
            </w:r>
          </w:p>
        </w:tc>
        <w:tc>
          <w:tcPr>
            <w:tcW w:w="919" w:type="dxa"/>
          </w:tcPr>
          <w:p w14:paraId="71BA2036" w14:textId="77777777" w:rsidR="00DB5CFE" w:rsidRPr="001D3CB2" w:rsidRDefault="00DB5CFE" w:rsidP="00DB5CFE">
            <w:pPr>
              <w:pStyle w:val="TableParagraph"/>
              <w:spacing w:before="0"/>
              <w:ind w:left="0"/>
              <w:jc w:val="center"/>
              <w:rPr>
                <w:sz w:val="20"/>
                <w:szCs w:val="20"/>
              </w:rPr>
            </w:pPr>
            <w:r>
              <w:rPr>
                <w:sz w:val="20"/>
                <w:szCs w:val="20"/>
              </w:rPr>
              <w:t>3</w:t>
            </w:r>
          </w:p>
        </w:tc>
      </w:tr>
      <w:tr w:rsidR="00DB5CFE" w:rsidRPr="0035578F" w14:paraId="6B560D88" w14:textId="77777777" w:rsidTr="00B133FE">
        <w:trPr>
          <w:trHeight w:val="363"/>
        </w:trPr>
        <w:tc>
          <w:tcPr>
            <w:tcW w:w="534" w:type="dxa"/>
          </w:tcPr>
          <w:p w14:paraId="240EF290"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C7C311D" w14:textId="77777777" w:rsidR="00DB5CFE" w:rsidRPr="001D3CB2" w:rsidRDefault="00DB5CFE" w:rsidP="00DB5CFE">
            <w:pPr>
              <w:pStyle w:val="TableParagraph"/>
              <w:spacing w:before="0" w:line="234" w:lineRule="exact"/>
              <w:rPr>
                <w:sz w:val="20"/>
                <w:szCs w:val="20"/>
              </w:rPr>
            </w:pPr>
            <w:r w:rsidRPr="001D3CB2">
              <w:rPr>
                <w:sz w:val="20"/>
                <w:szCs w:val="20"/>
                <w:shd w:val="clear" w:color="auto" w:fill="FFFFFF"/>
              </w:rPr>
              <w:t>Sosyal sorumluluk anlayışıyla topluma hizmet çalışmalarında görev alabilme.</w:t>
            </w:r>
          </w:p>
        </w:tc>
        <w:tc>
          <w:tcPr>
            <w:tcW w:w="919" w:type="dxa"/>
          </w:tcPr>
          <w:p w14:paraId="73750537" w14:textId="77777777" w:rsidR="00DB5CFE" w:rsidRPr="001D3CB2" w:rsidRDefault="00DB5CFE" w:rsidP="00DB5CFE">
            <w:pPr>
              <w:pStyle w:val="TableParagraph"/>
              <w:spacing w:before="0"/>
              <w:ind w:left="0"/>
              <w:jc w:val="center"/>
              <w:rPr>
                <w:sz w:val="20"/>
                <w:szCs w:val="20"/>
              </w:rPr>
            </w:pPr>
            <w:r>
              <w:rPr>
                <w:sz w:val="20"/>
                <w:szCs w:val="20"/>
              </w:rPr>
              <w:t>3</w:t>
            </w:r>
          </w:p>
        </w:tc>
      </w:tr>
      <w:tr w:rsidR="00DB5CFE" w:rsidRPr="0035578F" w14:paraId="26D2D50C" w14:textId="77777777" w:rsidTr="00B133FE">
        <w:trPr>
          <w:trHeight w:val="65"/>
        </w:trPr>
        <w:tc>
          <w:tcPr>
            <w:tcW w:w="534" w:type="dxa"/>
          </w:tcPr>
          <w:p w14:paraId="5F5212AA" w14:textId="77777777" w:rsidR="00DB5CFE" w:rsidRPr="0035578F" w:rsidRDefault="00DB5CFE" w:rsidP="00DB5C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6AA2F220" w14:textId="77777777" w:rsidR="00DB5CFE" w:rsidRPr="001D3CB2" w:rsidRDefault="00DB5CFE" w:rsidP="00DB5CFE">
            <w:pPr>
              <w:pStyle w:val="TableParagraph"/>
              <w:spacing w:before="0" w:line="234" w:lineRule="exact"/>
              <w:rPr>
                <w:sz w:val="20"/>
                <w:szCs w:val="20"/>
              </w:rPr>
            </w:pPr>
            <w:r w:rsidRPr="001D3CB2">
              <w:rPr>
                <w:sz w:val="20"/>
                <w:szCs w:val="20"/>
                <w:shd w:val="clear" w:color="auto" w:fill="FFFFFF"/>
              </w:rPr>
              <w:t xml:space="preserve">Değişen toplumsal koşullara uyum sağlayabilme ve demokrasi, insan hakları, toplumsal, bilimsel ve mesleki etik değerleri kişisel ve profesyonel yaşamında bütünleştirebilme. </w:t>
            </w:r>
            <w:r w:rsidRPr="001D3CB2">
              <w:rPr>
                <w:rStyle w:val="apple-converted-space"/>
                <w:sz w:val="20"/>
                <w:szCs w:val="20"/>
                <w:shd w:val="clear" w:color="auto" w:fill="FFFFFF"/>
              </w:rPr>
              <w:t> </w:t>
            </w:r>
          </w:p>
        </w:tc>
        <w:tc>
          <w:tcPr>
            <w:tcW w:w="919" w:type="dxa"/>
          </w:tcPr>
          <w:p w14:paraId="082FA4D3" w14:textId="77777777" w:rsidR="00DB5CFE" w:rsidRPr="001D3CB2" w:rsidRDefault="00DB5CFE" w:rsidP="00DB5CFE">
            <w:pPr>
              <w:pStyle w:val="TableParagraph"/>
              <w:spacing w:before="0"/>
              <w:ind w:left="0"/>
              <w:jc w:val="center"/>
              <w:rPr>
                <w:sz w:val="20"/>
                <w:szCs w:val="20"/>
              </w:rPr>
            </w:pPr>
            <w:r>
              <w:rPr>
                <w:sz w:val="20"/>
                <w:szCs w:val="20"/>
              </w:rPr>
              <w:t>4</w:t>
            </w:r>
          </w:p>
        </w:tc>
      </w:tr>
      <w:tr w:rsidR="00DB5CFE" w:rsidRPr="0035578F" w14:paraId="25511404" w14:textId="77777777" w:rsidTr="00B133FE">
        <w:trPr>
          <w:trHeight w:val="286"/>
        </w:trPr>
        <w:tc>
          <w:tcPr>
            <w:tcW w:w="9669" w:type="dxa"/>
            <w:gridSpan w:val="13"/>
          </w:tcPr>
          <w:p w14:paraId="0143EF27" w14:textId="77777777" w:rsidR="00DB5CFE" w:rsidRPr="0035578F" w:rsidRDefault="00DB5CFE" w:rsidP="00DB5C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263A4AB7" w14:textId="77777777" w:rsidR="00DB5CFE" w:rsidRPr="0035578F" w:rsidRDefault="00DB5CFE" w:rsidP="00DB5C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DB5CFE" w:rsidRPr="0035578F" w14:paraId="01AEE30A" w14:textId="77777777" w:rsidTr="00623FC2">
        <w:trPr>
          <w:trHeight w:val="296"/>
        </w:trPr>
        <w:tc>
          <w:tcPr>
            <w:tcW w:w="9669" w:type="dxa"/>
            <w:gridSpan w:val="13"/>
          </w:tcPr>
          <w:p w14:paraId="3279B203" w14:textId="77777777" w:rsidR="00DB5CFE" w:rsidRPr="0035578F" w:rsidRDefault="00DB5CFE" w:rsidP="00DB5C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DB5CFE" w:rsidRPr="0035578F" w14:paraId="55D2802E" w14:textId="77777777" w:rsidTr="00623FC2">
        <w:trPr>
          <w:trHeight w:val="239"/>
        </w:trPr>
        <w:tc>
          <w:tcPr>
            <w:tcW w:w="817" w:type="dxa"/>
            <w:gridSpan w:val="2"/>
          </w:tcPr>
          <w:p w14:paraId="2D48AC78" w14:textId="77777777" w:rsidR="00DB5CFE" w:rsidRPr="0035578F" w:rsidRDefault="00DB5CFE" w:rsidP="00DB5C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14:paraId="580D51C5" w14:textId="77777777" w:rsidR="00DB5CFE" w:rsidRPr="0035578F" w:rsidRDefault="00DB5CFE" w:rsidP="00DB5C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206E76C" w14:textId="77777777" w:rsidR="00DB5CFE" w:rsidRPr="0035578F" w:rsidRDefault="00DB5CFE" w:rsidP="00DB5C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2DE8C4CC" w14:textId="77777777" w:rsidR="00DB5CFE" w:rsidRPr="0035578F" w:rsidRDefault="00DB5CFE" w:rsidP="00DB5C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067F85" w:rsidRPr="0035578F" w14:paraId="7F9BACA3" w14:textId="77777777" w:rsidTr="00623FC2">
        <w:trPr>
          <w:trHeight w:val="236"/>
        </w:trPr>
        <w:tc>
          <w:tcPr>
            <w:tcW w:w="817" w:type="dxa"/>
            <w:gridSpan w:val="2"/>
          </w:tcPr>
          <w:p w14:paraId="078C35CA" w14:textId="77777777" w:rsidR="00067F85" w:rsidRPr="0035578F" w:rsidRDefault="00067F85" w:rsidP="00067F85">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28F82807"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3245D5F" w14:textId="7A0557EA" w:rsidR="00067F85" w:rsidRPr="00B956E6" w:rsidRDefault="00067F85" w:rsidP="00067F85">
            <w:pPr>
              <w:pStyle w:val="Default"/>
              <w:rPr>
                <w:rFonts w:ascii="Times New Roman" w:hAnsi="Times New Roman" w:cs="Times New Roman"/>
                <w:sz w:val="20"/>
                <w:szCs w:val="20"/>
              </w:rPr>
            </w:pPr>
            <w:r w:rsidRPr="00FB067F">
              <w:rPr>
                <w:rFonts w:ascii="Times New Roman" w:hAnsi="Times New Roman" w:cs="Times New Roman"/>
                <w:sz w:val="20"/>
                <w:szCs w:val="20"/>
              </w:rPr>
              <w:t>Ders içeriğinin aktarımı/Eğitimin Temel Kavramları</w:t>
            </w:r>
          </w:p>
        </w:tc>
        <w:tc>
          <w:tcPr>
            <w:tcW w:w="1627" w:type="dxa"/>
            <w:gridSpan w:val="3"/>
          </w:tcPr>
          <w:p w14:paraId="351EF4A2"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4163741A" w14:textId="77777777" w:rsidTr="00623FC2">
        <w:trPr>
          <w:trHeight w:val="236"/>
        </w:trPr>
        <w:tc>
          <w:tcPr>
            <w:tcW w:w="817" w:type="dxa"/>
            <w:gridSpan w:val="2"/>
          </w:tcPr>
          <w:p w14:paraId="123AD57D" w14:textId="77777777" w:rsidR="00067F85" w:rsidRPr="0035578F" w:rsidRDefault="00067F85" w:rsidP="00067F85">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761CE204"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D17A9D7" w14:textId="3A0AAEFC"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Bir Meslek Olarak Öğretmenlik</w:t>
            </w:r>
          </w:p>
        </w:tc>
        <w:tc>
          <w:tcPr>
            <w:tcW w:w="1627" w:type="dxa"/>
            <w:gridSpan w:val="3"/>
          </w:tcPr>
          <w:p w14:paraId="1FDB76A6"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504D4543" w14:textId="77777777" w:rsidTr="00623FC2">
        <w:trPr>
          <w:trHeight w:val="237"/>
        </w:trPr>
        <w:tc>
          <w:tcPr>
            <w:tcW w:w="817" w:type="dxa"/>
            <w:gridSpan w:val="2"/>
          </w:tcPr>
          <w:p w14:paraId="1F69F352" w14:textId="77777777" w:rsidR="00067F85" w:rsidRPr="0035578F" w:rsidRDefault="00067F85" w:rsidP="00067F85">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3EA85D84"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C186ACA" w14:textId="46E7C081"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Diğer Bilimlerle İlişkisi</w:t>
            </w:r>
          </w:p>
        </w:tc>
        <w:tc>
          <w:tcPr>
            <w:tcW w:w="1627" w:type="dxa"/>
            <w:gridSpan w:val="3"/>
          </w:tcPr>
          <w:p w14:paraId="2FC5BF6B"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5965950F" w14:textId="77777777" w:rsidTr="00623FC2">
        <w:trPr>
          <w:trHeight w:val="235"/>
        </w:trPr>
        <w:tc>
          <w:tcPr>
            <w:tcW w:w="817" w:type="dxa"/>
            <w:gridSpan w:val="2"/>
          </w:tcPr>
          <w:p w14:paraId="3F66E991" w14:textId="77777777" w:rsidR="00067F85" w:rsidRPr="0035578F" w:rsidRDefault="00067F85" w:rsidP="00067F8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6A1B2B6D"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F5DE6F1" w14:textId="43D0EF3A"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w:t>
            </w:r>
            <w:r w:rsidRPr="00FB067F">
              <w:rPr>
                <w:rFonts w:ascii="Times New Roman" w:hAnsi="Times New Roman" w:cs="Times New Roman"/>
                <w:spacing w:val="-3"/>
                <w:sz w:val="20"/>
                <w:szCs w:val="20"/>
              </w:rPr>
              <w:t>ğ</w:t>
            </w:r>
            <w:r w:rsidRPr="00FB067F">
              <w:rPr>
                <w:rFonts w:ascii="Times New Roman" w:hAnsi="Times New Roman" w:cs="Times New Roman"/>
                <w:sz w:val="20"/>
                <w:szCs w:val="20"/>
              </w:rPr>
              <w:t>i</w:t>
            </w:r>
            <w:r w:rsidRPr="00FB067F">
              <w:rPr>
                <w:rFonts w:ascii="Times New Roman" w:hAnsi="Times New Roman" w:cs="Times New Roman"/>
                <w:spacing w:val="1"/>
                <w:sz w:val="20"/>
                <w:szCs w:val="20"/>
              </w:rPr>
              <w:t>t</w:t>
            </w:r>
            <w:r w:rsidRPr="00FB067F">
              <w:rPr>
                <w:rFonts w:ascii="Times New Roman" w:hAnsi="Times New Roman" w:cs="Times New Roman"/>
                <w:sz w:val="20"/>
                <w:szCs w:val="20"/>
              </w:rPr>
              <w:t>i</w:t>
            </w:r>
            <w:r w:rsidRPr="00FB067F">
              <w:rPr>
                <w:rFonts w:ascii="Times New Roman" w:hAnsi="Times New Roman" w:cs="Times New Roman"/>
                <w:spacing w:val="1"/>
                <w:sz w:val="20"/>
                <w:szCs w:val="20"/>
              </w:rPr>
              <w:t>m</w:t>
            </w:r>
            <w:r w:rsidRPr="00FB067F">
              <w:rPr>
                <w:rFonts w:ascii="Times New Roman" w:hAnsi="Times New Roman" w:cs="Times New Roman"/>
                <w:sz w:val="20"/>
                <w:szCs w:val="20"/>
              </w:rPr>
              <w:t xml:space="preserve">in </w:t>
            </w:r>
            <w:r w:rsidRPr="00FB067F">
              <w:rPr>
                <w:rFonts w:ascii="Times New Roman" w:hAnsi="Times New Roman" w:cs="Times New Roman"/>
                <w:spacing w:val="-1"/>
                <w:sz w:val="20"/>
                <w:szCs w:val="20"/>
              </w:rPr>
              <w:t>Fe</w:t>
            </w:r>
            <w:r w:rsidRPr="00FB067F">
              <w:rPr>
                <w:rFonts w:ascii="Times New Roman" w:hAnsi="Times New Roman" w:cs="Times New Roman"/>
                <w:sz w:val="20"/>
                <w:szCs w:val="20"/>
              </w:rPr>
              <w:t>lse</w:t>
            </w:r>
            <w:r w:rsidRPr="00FB067F">
              <w:rPr>
                <w:rFonts w:ascii="Times New Roman" w:hAnsi="Times New Roman" w:cs="Times New Roman"/>
                <w:spacing w:val="-1"/>
                <w:sz w:val="20"/>
                <w:szCs w:val="20"/>
              </w:rPr>
              <w:t>f</w:t>
            </w:r>
            <w:r w:rsidRPr="00FB067F">
              <w:rPr>
                <w:rFonts w:ascii="Times New Roman" w:hAnsi="Times New Roman" w:cs="Times New Roman"/>
                <w:sz w:val="20"/>
                <w:szCs w:val="20"/>
              </w:rPr>
              <w:t xml:space="preserve">i </w:t>
            </w:r>
            <w:r w:rsidRPr="00FB067F">
              <w:rPr>
                <w:rFonts w:ascii="Times New Roman" w:hAnsi="Times New Roman" w:cs="Times New Roman"/>
                <w:spacing w:val="2"/>
                <w:sz w:val="20"/>
                <w:szCs w:val="20"/>
              </w:rPr>
              <w:t>T</w:t>
            </w:r>
            <w:r w:rsidRPr="00FB067F">
              <w:rPr>
                <w:rFonts w:ascii="Times New Roman" w:hAnsi="Times New Roman" w:cs="Times New Roman"/>
                <w:spacing w:val="-1"/>
                <w:sz w:val="20"/>
                <w:szCs w:val="20"/>
              </w:rPr>
              <w:t>e</w:t>
            </w:r>
            <w:r w:rsidRPr="00FB067F">
              <w:rPr>
                <w:rFonts w:ascii="Times New Roman" w:hAnsi="Times New Roman" w:cs="Times New Roman"/>
                <w:sz w:val="20"/>
                <w:szCs w:val="20"/>
              </w:rPr>
              <w:t>mell</w:t>
            </w:r>
            <w:r w:rsidRPr="00FB067F">
              <w:rPr>
                <w:rFonts w:ascii="Times New Roman" w:hAnsi="Times New Roman" w:cs="Times New Roman"/>
                <w:spacing w:val="2"/>
                <w:sz w:val="20"/>
                <w:szCs w:val="20"/>
              </w:rPr>
              <w:t>e</w:t>
            </w:r>
            <w:r w:rsidRPr="00FB067F">
              <w:rPr>
                <w:rFonts w:ascii="Times New Roman" w:hAnsi="Times New Roman" w:cs="Times New Roman"/>
                <w:sz w:val="20"/>
                <w:szCs w:val="20"/>
              </w:rPr>
              <w:t>ri</w:t>
            </w:r>
          </w:p>
        </w:tc>
        <w:tc>
          <w:tcPr>
            <w:tcW w:w="1627" w:type="dxa"/>
            <w:gridSpan w:val="3"/>
          </w:tcPr>
          <w:p w14:paraId="40716612"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385C8E73" w14:textId="77777777" w:rsidTr="00623FC2">
        <w:trPr>
          <w:trHeight w:val="235"/>
        </w:trPr>
        <w:tc>
          <w:tcPr>
            <w:tcW w:w="817" w:type="dxa"/>
            <w:gridSpan w:val="2"/>
          </w:tcPr>
          <w:p w14:paraId="29143618" w14:textId="77777777" w:rsidR="00067F85" w:rsidRPr="0035578F" w:rsidRDefault="00067F85" w:rsidP="00067F8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076C01CD"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58DC919" w14:textId="41766028"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Tarihsel Temelleri</w:t>
            </w:r>
          </w:p>
        </w:tc>
        <w:tc>
          <w:tcPr>
            <w:tcW w:w="1627" w:type="dxa"/>
            <w:gridSpan w:val="3"/>
          </w:tcPr>
          <w:p w14:paraId="3B68A3B1"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1A340030" w14:textId="77777777" w:rsidTr="00623FC2">
        <w:trPr>
          <w:trHeight w:val="235"/>
        </w:trPr>
        <w:tc>
          <w:tcPr>
            <w:tcW w:w="817" w:type="dxa"/>
            <w:gridSpan w:val="2"/>
          </w:tcPr>
          <w:p w14:paraId="51D1A0C0" w14:textId="77777777" w:rsidR="00067F85" w:rsidRPr="0035578F" w:rsidRDefault="00067F85" w:rsidP="00067F8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7210D0D2"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0A27F7C9" w14:textId="7553C16F"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Bireysel ve Toplumsal Temelleri</w:t>
            </w:r>
          </w:p>
        </w:tc>
        <w:tc>
          <w:tcPr>
            <w:tcW w:w="1627" w:type="dxa"/>
            <w:gridSpan w:val="3"/>
          </w:tcPr>
          <w:p w14:paraId="3A599849"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14301FE5" w14:textId="77777777" w:rsidTr="00623FC2">
        <w:trPr>
          <w:trHeight w:val="235"/>
        </w:trPr>
        <w:tc>
          <w:tcPr>
            <w:tcW w:w="817" w:type="dxa"/>
            <w:gridSpan w:val="2"/>
          </w:tcPr>
          <w:p w14:paraId="57F7F8D8" w14:textId="77777777" w:rsidR="00067F85" w:rsidRPr="0035578F" w:rsidRDefault="00067F85" w:rsidP="00067F8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5F125447"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5D381184" w14:textId="2930B689"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r w:rsidRPr="00FB067F">
              <w:rPr>
                <w:rFonts w:ascii="Times New Roman" w:hAnsi="Times New Roman" w:cs="Times New Roman"/>
                <w:sz w:val="20"/>
                <w:szCs w:val="20"/>
              </w:rPr>
              <w:t>Eğitimin Psikolojik Temeller</w:t>
            </w:r>
            <w:r>
              <w:rPr>
                <w:rFonts w:ascii="Times New Roman" w:hAnsi="Times New Roman" w:cs="Times New Roman"/>
                <w:sz w:val="20"/>
                <w:szCs w:val="20"/>
              </w:rPr>
              <w:t>i</w:t>
            </w:r>
          </w:p>
        </w:tc>
        <w:tc>
          <w:tcPr>
            <w:tcW w:w="1627" w:type="dxa"/>
            <w:gridSpan w:val="3"/>
          </w:tcPr>
          <w:p w14:paraId="4B04DA1B"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340A4136" w14:textId="77777777" w:rsidTr="00623FC2">
        <w:trPr>
          <w:trHeight w:val="235"/>
        </w:trPr>
        <w:tc>
          <w:tcPr>
            <w:tcW w:w="817" w:type="dxa"/>
            <w:gridSpan w:val="2"/>
          </w:tcPr>
          <w:p w14:paraId="15443EC1" w14:textId="77777777" w:rsidR="00067F85" w:rsidRPr="0035578F" w:rsidRDefault="00067F85" w:rsidP="00067F8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76282C2E"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E33D825" w14:textId="4CD77F4F"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pacing w:val="1"/>
                <w:sz w:val="20"/>
                <w:szCs w:val="20"/>
              </w:rPr>
              <w:t>S</w:t>
            </w:r>
            <w:r w:rsidRPr="00595637">
              <w:rPr>
                <w:rFonts w:ascii="Times New Roman" w:hAnsi="Times New Roman" w:cs="Times New Roman"/>
                <w:color w:val="000000" w:themeColor="text1"/>
                <w:sz w:val="20"/>
                <w:szCs w:val="20"/>
              </w:rPr>
              <w:t>ınav Haftası</w:t>
            </w:r>
          </w:p>
        </w:tc>
        <w:tc>
          <w:tcPr>
            <w:tcW w:w="1627" w:type="dxa"/>
            <w:gridSpan w:val="3"/>
          </w:tcPr>
          <w:p w14:paraId="25F7F1F6" w14:textId="4C8842CC" w:rsidR="00067F85" w:rsidRPr="0035578F" w:rsidRDefault="00067F85" w:rsidP="00067F85">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067F85" w:rsidRPr="0035578F" w14:paraId="15FF91D1" w14:textId="77777777" w:rsidTr="00623FC2">
        <w:trPr>
          <w:trHeight w:val="235"/>
        </w:trPr>
        <w:tc>
          <w:tcPr>
            <w:tcW w:w="817" w:type="dxa"/>
            <w:gridSpan w:val="2"/>
          </w:tcPr>
          <w:p w14:paraId="08747C1A" w14:textId="77777777" w:rsidR="00067F85" w:rsidRPr="0035578F" w:rsidRDefault="00067F85" w:rsidP="00067F8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77C9AFDC"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0F6C7087" w14:textId="227758D7"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Politik Temelleri</w:t>
            </w:r>
          </w:p>
        </w:tc>
        <w:tc>
          <w:tcPr>
            <w:tcW w:w="1627" w:type="dxa"/>
            <w:gridSpan w:val="3"/>
          </w:tcPr>
          <w:p w14:paraId="4E25AA35"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3609AB55" w14:textId="77777777" w:rsidTr="00623FC2">
        <w:trPr>
          <w:trHeight w:val="235"/>
        </w:trPr>
        <w:tc>
          <w:tcPr>
            <w:tcW w:w="817" w:type="dxa"/>
            <w:gridSpan w:val="2"/>
          </w:tcPr>
          <w:p w14:paraId="0889BB3F" w14:textId="77777777" w:rsidR="00067F85" w:rsidRPr="0035578F" w:rsidRDefault="00067F85" w:rsidP="00067F8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26E11BD5"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4F579D8" w14:textId="5797FA95"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Ekonomik Temelleri</w:t>
            </w:r>
          </w:p>
        </w:tc>
        <w:tc>
          <w:tcPr>
            <w:tcW w:w="1627" w:type="dxa"/>
            <w:gridSpan w:val="3"/>
          </w:tcPr>
          <w:p w14:paraId="78502789"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0FE5B071" w14:textId="77777777" w:rsidTr="00623FC2">
        <w:trPr>
          <w:trHeight w:val="235"/>
        </w:trPr>
        <w:tc>
          <w:tcPr>
            <w:tcW w:w="817" w:type="dxa"/>
            <w:gridSpan w:val="2"/>
          </w:tcPr>
          <w:p w14:paraId="2BFE9966" w14:textId="77777777" w:rsidR="00067F85" w:rsidRPr="0035578F" w:rsidRDefault="00067F85" w:rsidP="00067F85">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14F9666"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4549B7AC" w14:textId="7C751518"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Eğitimin Hukuksal Temelleri</w:t>
            </w:r>
          </w:p>
        </w:tc>
        <w:tc>
          <w:tcPr>
            <w:tcW w:w="1627" w:type="dxa"/>
            <w:gridSpan w:val="3"/>
          </w:tcPr>
          <w:p w14:paraId="38181B8D"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7204CDB4" w14:textId="77777777" w:rsidTr="00623FC2">
        <w:trPr>
          <w:trHeight w:val="235"/>
        </w:trPr>
        <w:tc>
          <w:tcPr>
            <w:tcW w:w="817" w:type="dxa"/>
            <w:gridSpan w:val="2"/>
          </w:tcPr>
          <w:p w14:paraId="79AE85B6" w14:textId="77777777" w:rsidR="00067F85" w:rsidRPr="0035578F" w:rsidRDefault="00067F85" w:rsidP="00067F85">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374C8CD5"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0EC388A5" w14:textId="32B73A4C"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E</w:t>
            </w:r>
            <w:r w:rsidRPr="00595637">
              <w:rPr>
                <w:rFonts w:ascii="Times New Roman" w:hAnsi="Times New Roman" w:cs="Times New Roman"/>
                <w:color w:val="000000" w:themeColor="text1"/>
                <w:spacing w:val="-3"/>
                <w:sz w:val="20"/>
                <w:szCs w:val="20"/>
              </w:rPr>
              <w:t>ğ</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t</w:t>
            </w:r>
            <w:r w:rsidRPr="00595637">
              <w:rPr>
                <w:rFonts w:ascii="Times New Roman" w:hAnsi="Times New Roman" w:cs="Times New Roman"/>
                <w:color w:val="000000" w:themeColor="text1"/>
                <w:sz w:val="20"/>
                <w:szCs w:val="20"/>
              </w:rPr>
              <w:t>im</w:t>
            </w:r>
            <w:r w:rsidRPr="00595637">
              <w:rPr>
                <w:rFonts w:ascii="Times New Roman" w:hAnsi="Times New Roman" w:cs="Times New Roman"/>
                <w:color w:val="000000" w:themeColor="text1"/>
                <w:spacing w:val="1"/>
                <w:sz w:val="20"/>
                <w:szCs w:val="20"/>
              </w:rPr>
              <w:t xml:space="preserve"> </w:t>
            </w:r>
            <w:r w:rsidRPr="00595637">
              <w:rPr>
                <w:rFonts w:ascii="Times New Roman" w:hAnsi="Times New Roman" w:cs="Times New Roman"/>
                <w:color w:val="000000" w:themeColor="text1"/>
                <w:spacing w:val="-2"/>
                <w:sz w:val="20"/>
                <w:szCs w:val="20"/>
              </w:rPr>
              <w:t>B</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l</w:t>
            </w:r>
            <w:r w:rsidRPr="00595637">
              <w:rPr>
                <w:rFonts w:ascii="Times New Roman" w:hAnsi="Times New Roman" w:cs="Times New Roman"/>
                <w:color w:val="000000" w:themeColor="text1"/>
                <w:sz w:val="20"/>
                <w:szCs w:val="20"/>
              </w:rPr>
              <w:t>i</w:t>
            </w:r>
            <w:r w:rsidRPr="00595637">
              <w:rPr>
                <w:rFonts w:ascii="Times New Roman" w:hAnsi="Times New Roman" w:cs="Times New Roman"/>
                <w:color w:val="000000" w:themeColor="text1"/>
                <w:spacing w:val="1"/>
                <w:sz w:val="20"/>
                <w:szCs w:val="20"/>
              </w:rPr>
              <w:t>m</w:t>
            </w:r>
            <w:r w:rsidRPr="00595637">
              <w:rPr>
                <w:rFonts w:ascii="Times New Roman" w:hAnsi="Times New Roman" w:cs="Times New Roman"/>
                <w:color w:val="000000" w:themeColor="text1"/>
                <w:sz w:val="20"/>
                <w:szCs w:val="20"/>
              </w:rPr>
              <w:t>le</w:t>
            </w:r>
            <w:r w:rsidRPr="00595637">
              <w:rPr>
                <w:rFonts w:ascii="Times New Roman" w:hAnsi="Times New Roman" w:cs="Times New Roman"/>
                <w:color w:val="000000" w:themeColor="text1"/>
                <w:spacing w:val="-1"/>
                <w:sz w:val="20"/>
                <w:szCs w:val="20"/>
              </w:rPr>
              <w:t>r</w:t>
            </w:r>
            <w:r w:rsidRPr="00595637">
              <w:rPr>
                <w:rFonts w:ascii="Times New Roman" w:hAnsi="Times New Roman" w:cs="Times New Roman"/>
                <w:color w:val="000000" w:themeColor="text1"/>
                <w:sz w:val="20"/>
                <w:szCs w:val="20"/>
              </w:rPr>
              <w:t xml:space="preserve">inde </w:t>
            </w:r>
            <w:r w:rsidRPr="00595637">
              <w:rPr>
                <w:rFonts w:ascii="Times New Roman" w:hAnsi="Times New Roman" w:cs="Times New Roman"/>
                <w:color w:val="000000" w:themeColor="text1"/>
                <w:spacing w:val="-1"/>
                <w:sz w:val="20"/>
                <w:szCs w:val="20"/>
              </w:rPr>
              <w:t>A</w:t>
            </w:r>
            <w:r w:rsidRPr="00595637">
              <w:rPr>
                <w:rFonts w:ascii="Times New Roman" w:hAnsi="Times New Roman" w:cs="Times New Roman"/>
                <w:color w:val="000000" w:themeColor="text1"/>
                <w:spacing w:val="1"/>
                <w:sz w:val="20"/>
                <w:szCs w:val="20"/>
              </w:rPr>
              <w:t>r</w:t>
            </w:r>
            <w:r w:rsidRPr="00595637">
              <w:rPr>
                <w:rFonts w:ascii="Times New Roman" w:hAnsi="Times New Roman" w:cs="Times New Roman"/>
                <w:color w:val="000000" w:themeColor="text1"/>
                <w:spacing w:val="-1"/>
                <w:sz w:val="20"/>
                <w:szCs w:val="20"/>
              </w:rPr>
              <w:t>a</w:t>
            </w:r>
            <w:r w:rsidRPr="00595637">
              <w:rPr>
                <w:rFonts w:ascii="Times New Roman" w:hAnsi="Times New Roman" w:cs="Times New Roman"/>
                <w:color w:val="000000" w:themeColor="text1"/>
                <w:spacing w:val="2"/>
                <w:sz w:val="20"/>
                <w:szCs w:val="20"/>
              </w:rPr>
              <w:t>ş</w:t>
            </w:r>
            <w:r w:rsidRPr="00595637">
              <w:rPr>
                <w:rFonts w:ascii="Times New Roman" w:hAnsi="Times New Roman" w:cs="Times New Roman"/>
                <w:color w:val="000000" w:themeColor="text1"/>
                <w:sz w:val="20"/>
                <w:szCs w:val="20"/>
              </w:rPr>
              <w:t>t</w:t>
            </w:r>
            <w:r w:rsidRPr="00595637">
              <w:rPr>
                <w:rFonts w:ascii="Times New Roman" w:hAnsi="Times New Roman" w:cs="Times New Roman"/>
                <w:color w:val="000000" w:themeColor="text1"/>
                <w:spacing w:val="1"/>
                <w:sz w:val="20"/>
                <w:szCs w:val="20"/>
              </w:rPr>
              <w:t>ı</w:t>
            </w:r>
            <w:r w:rsidRPr="00595637">
              <w:rPr>
                <w:rFonts w:ascii="Times New Roman" w:hAnsi="Times New Roman" w:cs="Times New Roman"/>
                <w:color w:val="000000" w:themeColor="text1"/>
                <w:sz w:val="20"/>
                <w:szCs w:val="20"/>
              </w:rPr>
              <w:t>rma</w:t>
            </w:r>
            <w:r w:rsidRPr="00595637">
              <w:rPr>
                <w:rFonts w:ascii="Times New Roman" w:hAnsi="Times New Roman" w:cs="Times New Roman"/>
                <w:color w:val="000000" w:themeColor="text1"/>
                <w:spacing w:val="-1"/>
                <w:sz w:val="20"/>
                <w:szCs w:val="20"/>
              </w:rPr>
              <w:t xml:space="preserve"> </w:t>
            </w:r>
            <w:r w:rsidRPr="00595637">
              <w:rPr>
                <w:rFonts w:ascii="Times New Roman" w:hAnsi="Times New Roman" w:cs="Times New Roman"/>
                <w:color w:val="000000" w:themeColor="text1"/>
                <w:sz w:val="20"/>
                <w:szCs w:val="20"/>
              </w:rPr>
              <w:t>Yönt</w:t>
            </w:r>
            <w:r w:rsidRPr="00595637">
              <w:rPr>
                <w:rFonts w:ascii="Times New Roman" w:hAnsi="Times New Roman" w:cs="Times New Roman"/>
                <w:color w:val="000000" w:themeColor="text1"/>
                <w:spacing w:val="-1"/>
                <w:sz w:val="20"/>
                <w:szCs w:val="20"/>
              </w:rPr>
              <w:t>e</w:t>
            </w:r>
            <w:r w:rsidRPr="00595637">
              <w:rPr>
                <w:rFonts w:ascii="Times New Roman" w:hAnsi="Times New Roman" w:cs="Times New Roman"/>
                <w:color w:val="000000" w:themeColor="text1"/>
                <w:sz w:val="20"/>
                <w:szCs w:val="20"/>
              </w:rPr>
              <w:t>m</w:t>
            </w:r>
            <w:r w:rsidRPr="00595637">
              <w:rPr>
                <w:rFonts w:ascii="Times New Roman" w:hAnsi="Times New Roman" w:cs="Times New Roman"/>
                <w:color w:val="000000" w:themeColor="text1"/>
                <w:spacing w:val="1"/>
                <w:sz w:val="20"/>
                <w:szCs w:val="20"/>
              </w:rPr>
              <w:t>l</w:t>
            </w:r>
            <w:r w:rsidRPr="00595637">
              <w:rPr>
                <w:rFonts w:ascii="Times New Roman" w:hAnsi="Times New Roman" w:cs="Times New Roman"/>
                <w:color w:val="000000" w:themeColor="text1"/>
                <w:spacing w:val="-1"/>
                <w:sz w:val="20"/>
                <w:szCs w:val="20"/>
              </w:rPr>
              <w:t>e</w:t>
            </w:r>
            <w:r w:rsidRPr="00595637">
              <w:rPr>
                <w:rFonts w:ascii="Times New Roman" w:hAnsi="Times New Roman" w:cs="Times New Roman"/>
                <w:color w:val="000000" w:themeColor="text1"/>
                <w:sz w:val="20"/>
                <w:szCs w:val="20"/>
              </w:rPr>
              <w:t>ri</w:t>
            </w:r>
          </w:p>
        </w:tc>
        <w:tc>
          <w:tcPr>
            <w:tcW w:w="1627" w:type="dxa"/>
            <w:gridSpan w:val="3"/>
          </w:tcPr>
          <w:p w14:paraId="7E5DDD6E"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609447CB" w14:textId="77777777" w:rsidTr="00623FC2">
        <w:trPr>
          <w:trHeight w:val="235"/>
        </w:trPr>
        <w:tc>
          <w:tcPr>
            <w:tcW w:w="817" w:type="dxa"/>
            <w:gridSpan w:val="2"/>
          </w:tcPr>
          <w:p w14:paraId="3D545F43" w14:textId="77777777" w:rsidR="00067F85" w:rsidRPr="0035578F" w:rsidRDefault="00067F85" w:rsidP="00067F8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68D76454"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2A30E64C" w14:textId="3A4443C3"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r w:rsidRPr="00595637">
              <w:rPr>
                <w:rFonts w:ascii="Times New Roman" w:hAnsi="Times New Roman" w:cs="Times New Roman"/>
                <w:color w:val="000000" w:themeColor="text1"/>
                <w:sz w:val="20"/>
                <w:szCs w:val="20"/>
              </w:rPr>
              <w:t>Türk Eğitim Sistemi Genel Yapısı ve Özellikleri</w:t>
            </w:r>
          </w:p>
        </w:tc>
        <w:tc>
          <w:tcPr>
            <w:tcW w:w="1627" w:type="dxa"/>
            <w:gridSpan w:val="3"/>
          </w:tcPr>
          <w:p w14:paraId="30FFCE26"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6FC55C09" w14:textId="77777777" w:rsidTr="00623FC2">
        <w:trPr>
          <w:trHeight w:val="235"/>
        </w:trPr>
        <w:tc>
          <w:tcPr>
            <w:tcW w:w="817" w:type="dxa"/>
            <w:gridSpan w:val="2"/>
          </w:tcPr>
          <w:p w14:paraId="3393153B" w14:textId="77777777" w:rsidR="00067F85" w:rsidRPr="0035578F" w:rsidRDefault="00067F85" w:rsidP="00067F8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2CA25426"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6A82F5DE" w14:textId="67E8549F"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sidRPr="00FB067F">
              <w:rPr>
                <w:rFonts w:ascii="Times New Roman" w:hAnsi="Times New Roman" w:cs="Times New Roman"/>
                <w:sz w:val="20"/>
                <w:szCs w:val="20"/>
              </w:rPr>
              <w:t>21. Yüzyılda Eğitim Bilimlerinde Yönelimler</w:t>
            </w:r>
          </w:p>
        </w:tc>
        <w:tc>
          <w:tcPr>
            <w:tcW w:w="1627" w:type="dxa"/>
            <w:gridSpan w:val="3"/>
          </w:tcPr>
          <w:p w14:paraId="3D1F2B1A"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6CAD3FA7" w14:textId="77777777" w:rsidTr="00623FC2">
        <w:trPr>
          <w:trHeight w:val="235"/>
        </w:trPr>
        <w:tc>
          <w:tcPr>
            <w:tcW w:w="817" w:type="dxa"/>
            <w:gridSpan w:val="2"/>
          </w:tcPr>
          <w:p w14:paraId="0168AC13" w14:textId="77777777" w:rsidR="00067F85" w:rsidRPr="0035578F" w:rsidRDefault="00067F85" w:rsidP="00067F8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279E1079"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Borders>
              <w:top w:val="single" w:sz="8" w:space="0" w:color="000000"/>
              <w:left w:val="single" w:sz="8" w:space="0" w:color="000000"/>
              <w:bottom w:val="single" w:sz="8" w:space="0" w:color="000000"/>
              <w:right w:val="single" w:sz="8" w:space="0" w:color="000000"/>
            </w:tcBorders>
            <w:shd w:val="clear" w:color="auto" w:fill="FFFFFF" w:themeFill="background1"/>
          </w:tcPr>
          <w:p w14:paraId="75EAB4F1" w14:textId="57034E39" w:rsidR="00067F85" w:rsidRPr="0035578F" w:rsidRDefault="00067F85" w:rsidP="00067F85">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Sınav Haftası</w:t>
            </w:r>
          </w:p>
        </w:tc>
        <w:tc>
          <w:tcPr>
            <w:tcW w:w="1627" w:type="dxa"/>
            <w:gridSpan w:val="3"/>
          </w:tcPr>
          <w:p w14:paraId="13ED3306" w14:textId="77777777" w:rsidR="00067F85" w:rsidRDefault="00067F85" w:rsidP="00067F8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p w14:paraId="482C75BA" w14:textId="34DCC137" w:rsidR="00067F85" w:rsidRPr="0035578F" w:rsidRDefault="00067F85" w:rsidP="00067F8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p>
        </w:tc>
      </w:tr>
      <w:tr w:rsidR="00067F85" w:rsidRPr="0035578F" w14:paraId="568EE2A9" w14:textId="77777777" w:rsidTr="00623FC2">
        <w:trPr>
          <w:trHeight w:val="242"/>
        </w:trPr>
        <w:tc>
          <w:tcPr>
            <w:tcW w:w="9669" w:type="dxa"/>
            <w:gridSpan w:val="13"/>
          </w:tcPr>
          <w:p w14:paraId="4D6FD6C3" w14:textId="77777777" w:rsidR="00067F85" w:rsidRPr="0035578F" w:rsidRDefault="00067F85" w:rsidP="00067F8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067F85" w:rsidRPr="0035578F" w14:paraId="53844155" w14:textId="77777777" w:rsidTr="00623FC2">
        <w:trPr>
          <w:trHeight w:val="1240"/>
        </w:trPr>
        <w:tc>
          <w:tcPr>
            <w:tcW w:w="9669" w:type="dxa"/>
            <w:gridSpan w:val="13"/>
          </w:tcPr>
          <w:p w14:paraId="429A55D8" w14:textId="77777777" w:rsidR="00067F85" w:rsidRPr="0035578F" w:rsidRDefault="00067F85" w:rsidP="00067F8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14:paraId="7E38DE31" w14:textId="77777777" w:rsidR="00403DFF" w:rsidRPr="00403DFF" w:rsidRDefault="00403DFF" w:rsidP="00403DFF">
            <w:pPr>
              <w:widowControl w:val="0"/>
              <w:autoSpaceDE w:val="0"/>
              <w:autoSpaceDN w:val="0"/>
              <w:spacing w:before="1" w:after="0" w:line="240" w:lineRule="auto"/>
              <w:ind w:left="107"/>
              <w:rPr>
                <w:rFonts w:ascii="Times New Roman" w:eastAsia="Times New Roman" w:hAnsi="Times New Roman" w:cs="Times New Roman"/>
                <w:sz w:val="20"/>
                <w:szCs w:val="20"/>
              </w:rPr>
            </w:pPr>
            <w:r w:rsidRPr="00403DFF">
              <w:rPr>
                <w:rFonts w:ascii="Times New Roman" w:eastAsia="Times New Roman" w:hAnsi="Times New Roman" w:cs="Times New Roman"/>
                <w:sz w:val="20"/>
                <w:szCs w:val="20"/>
              </w:rPr>
              <w:t xml:space="preserve">Arslan, Mehmet (Ed) (2012). </w:t>
            </w:r>
            <w:r w:rsidRPr="00403DFF">
              <w:rPr>
                <w:rFonts w:ascii="Times New Roman" w:eastAsia="Times New Roman" w:hAnsi="Times New Roman" w:cs="Times New Roman"/>
                <w:i/>
                <w:sz w:val="20"/>
                <w:szCs w:val="20"/>
              </w:rPr>
              <w:t>Eğitim Bilimlerine Giriş</w:t>
            </w:r>
            <w:r w:rsidRPr="00403DFF">
              <w:rPr>
                <w:rFonts w:ascii="Times New Roman" w:eastAsia="Times New Roman" w:hAnsi="Times New Roman" w:cs="Times New Roman"/>
                <w:sz w:val="20"/>
                <w:szCs w:val="20"/>
              </w:rPr>
              <w:t xml:space="preserve">. Ankara: Gündüz Yayıncılık. </w:t>
            </w:r>
          </w:p>
          <w:p w14:paraId="19BF1B3A" w14:textId="66B0E81F" w:rsidR="00067F85" w:rsidRPr="0035578F" w:rsidRDefault="00403DFF" w:rsidP="00403DFF">
            <w:pPr>
              <w:widowControl w:val="0"/>
              <w:autoSpaceDE w:val="0"/>
              <w:autoSpaceDN w:val="0"/>
              <w:spacing w:before="1" w:after="0" w:line="240" w:lineRule="auto"/>
              <w:ind w:left="107"/>
              <w:rPr>
                <w:rFonts w:ascii="Times New Roman" w:eastAsia="Times New Roman" w:hAnsi="Times New Roman" w:cs="Times New Roman"/>
                <w:sz w:val="20"/>
                <w:szCs w:val="20"/>
              </w:rPr>
            </w:pPr>
            <w:r w:rsidRPr="00403DFF">
              <w:rPr>
                <w:rFonts w:ascii="Times New Roman" w:eastAsia="Times New Roman" w:hAnsi="Times New Roman" w:cs="Times New Roman"/>
                <w:sz w:val="20"/>
                <w:szCs w:val="20"/>
              </w:rPr>
              <w:t xml:space="preserve">Sönmez, Veysel (2006). </w:t>
            </w:r>
            <w:r w:rsidRPr="00403DFF">
              <w:rPr>
                <w:rFonts w:ascii="Times New Roman" w:eastAsia="Times New Roman" w:hAnsi="Times New Roman" w:cs="Times New Roman"/>
                <w:i/>
                <w:sz w:val="20"/>
                <w:szCs w:val="20"/>
              </w:rPr>
              <w:t>Eğitim Bilimlerine Giriş.</w:t>
            </w:r>
            <w:r w:rsidRPr="00403DFF">
              <w:rPr>
                <w:rFonts w:ascii="Times New Roman" w:eastAsia="Times New Roman" w:hAnsi="Times New Roman" w:cs="Times New Roman"/>
                <w:sz w:val="20"/>
                <w:szCs w:val="20"/>
              </w:rPr>
              <w:t xml:space="preserve"> Ankara: Anı Yayıncılık</w:t>
            </w:r>
          </w:p>
        </w:tc>
      </w:tr>
      <w:tr w:rsidR="00067F85" w:rsidRPr="0035578F" w14:paraId="76BF7DAD" w14:textId="77777777" w:rsidTr="00623FC2">
        <w:trPr>
          <w:trHeight w:val="210"/>
        </w:trPr>
        <w:tc>
          <w:tcPr>
            <w:tcW w:w="9669" w:type="dxa"/>
            <w:gridSpan w:val="13"/>
            <w:tcBorders>
              <w:bottom w:val="nil"/>
            </w:tcBorders>
          </w:tcPr>
          <w:p w14:paraId="13CB3BBD" w14:textId="77777777" w:rsidR="00067F85" w:rsidRPr="0035578F" w:rsidRDefault="00067F85" w:rsidP="00067F8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067F85" w:rsidRPr="0035578F" w14:paraId="0C43ED57" w14:textId="77777777" w:rsidTr="00623FC2">
        <w:trPr>
          <w:trHeight w:val="248"/>
        </w:trPr>
        <w:tc>
          <w:tcPr>
            <w:tcW w:w="2660" w:type="dxa"/>
            <w:gridSpan w:val="4"/>
            <w:tcBorders>
              <w:top w:val="single" w:sz="18" w:space="0" w:color="000000"/>
              <w:bottom w:val="single" w:sz="12" w:space="0" w:color="000000"/>
            </w:tcBorders>
          </w:tcPr>
          <w:p w14:paraId="2B4542A5" w14:textId="77777777" w:rsidR="00067F85" w:rsidRPr="0035578F" w:rsidRDefault="00067F85" w:rsidP="00067F85">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1B1A83E4" w14:textId="324A6EC1" w:rsidR="00067F85" w:rsidRPr="0035578F" w:rsidRDefault="00E65D3C" w:rsidP="00067F8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067F85"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63429466"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76D24C63" w14:textId="77777777" w:rsidTr="00623FC2">
        <w:trPr>
          <w:trHeight w:val="246"/>
        </w:trPr>
        <w:tc>
          <w:tcPr>
            <w:tcW w:w="2660" w:type="dxa"/>
            <w:gridSpan w:val="4"/>
            <w:tcBorders>
              <w:top w:val="single" w:sz="12" w:space="0" w:color="000000"/>
              <w:bottom w:val="single" w:sz="18" w:space="0" w:color="000000"/>
            </w:tcBorders>
          </w:tcPr>
          <w:p w14:paraId="24F4E5BE" w14:textId="77777777" w:rsidR="00067F85" w:rsidRPr="0035578F" w:rsidRDefault="00067F85" w:rsidP="00067F85">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621E7A45" w14:textId="2B4B7375" w:rsidR="00067F85" w:rsidRPr="0035578F" w:rsidRDefault="00E65D3C" w:rsidP="00067F8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067F85"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46459783"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1F6544EE" w14:textId="77777777" w:rsidTr="00623FC2">
        <w:trPr>
          <w:trHeight w:val="258"/>
        </w:trPr>
        <w:tc>
          <w:tcPr>
            <w:tcW w:w="2660" w:type="dxa"/>
            <w:gridSpan w:val="4"/>
            <w:tcBorders>
              <w:top w:val="single" w:sz="18" w:space="0" w:color="000000"/>
              <w:bottom w:val="single" w:sz="12" w:space="0" w:color="000000"/>
            </w:tcBorders>
          </w:tcPr>
          <w:p w14:paraId="7CC95CF6" w14:textId="77777777" w:rsidR="00067F85" w:rsidRPr="0035578F" w:rsidRDefault="00067F85" w:rsidP="00067F85">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40031E4" w14:textId="77777777" w:rsidR="00067F85" w:rsidRPr="0035578F" w:rsidRDefault="00067F85" w:rsidP="00067F8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2686E0A8" w14:textId="77777777" w:rsidR="00067F85" w:rsidRPr="0035578F" w:rsidRDefault="00067F85" w:rsidP="00067F85">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067F85" w:rsidRPr="0035578F" w14:paraId="0743E99B" w14:textId="77777777" w:rsidTr="00623FC2">
        <w:trPr>
          <w:trHeight w:val="246"/>
        </w:trPr>
        <w:tc>
          <w:tcPr>
            <w:tcW w:w="2660" w:type="dxa"/>
            <w:gridSpan w:val="4"/>
            <w:tcBorders>
              <w:top w:val="single" w:sz="12" w:space="0" w:color="000000"/>
              <w:bottom w:val="single" w:sz="18" w:space="0" w:color="000000"/>
            </w:tcBorders>
          </w:tcPr>
          <w:p w14:paraId="0B122546" w14:textId="77777777" w:rsidR="00067F85" w:rsidRPr="0035578F" w:rsidRDefault="00067F85" w:rsidP="00067F85">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522C947E" w14:textId="77777777" w:rsidR="00067F85" w:rsidRPr="0035578F" w:rsidRDefault="00067F85" w:rsidP="00067F8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13498A1B"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63C0FC54" w14:textId="77777777" w:rsidTr="00623FC2">
        <w:trPr>
          <w:trHeight w:val="246"/>
        </w:trPr>
        <w:tc>
          <w:tcPr>
            <w:tcW w:w="2660" w:type="dxa"/>
            <w:gridSpan w:val="4"/>
            <w:tcBorders>
              <w:top w:val="single" w:sz="18" w:space="0" w:color="000000"/>
              <w:bottom w:val="single" w:sz="12" w:space="0" w:color="000000"/>
            </w:tcBorders>
          </w:tcPr>
          <w:p w14:paraId="536590D6" w14:textId="77777777" w:rsidR="00067F85" w:rsidRPr="0035578F" w:rsidRDefault="00067F85" w:rsidP="00067F85">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7A723E0D" w14:textId="73199193" w:rsidR="00067F85" w:rsidRPr="0035578F" w:rsidRDefault="00E65D3C" w:rsidP="00067F8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067F85"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0BC37089"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061D6623" w14:textId="77777777" w:rsidTr="00623FC2">
        <w:trPr>
          <w:trHeight w:val="254"/>
        </w:trPr>
        <w:tc>
          <w:tcPr>
            <w:tcW w:w="2660" w:type="dxa"/>
            <w:gridSpan w:val="4"/>
            <w:tcBorders>
              <w:top w:val="single" w:sz="12" w:space="0" w:color="000000"/>
            </w:tcBorders>
          </w:tcPr>
          <w:p w14:paraId="7D9D0412" w14:textId="77777777" w:rsidR="00067F85" w:rsidRPr="0035578F" w:rsidRDefault="00067F85" w:rsidP="00067F85">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0BB2136A" w14:textId="77777777" w:rsidR="00067F85" w:rsidRPr="0035578F" w:rsidRDefault="00067F85" w:rsidP="00067F8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499F7A23" w14:textId="77777777" w:rsidR="00067F85" w:rsidRPr="0035578F" w:rsidRDefault="00067F85" w:rsidP="00067F85">
            <w:pPr>
              <w:widowControl w:val="0"/>
              <w:autoSpaceDE w:val="0"/>
              <w:autoSpaceDN w:val="0"/>
              <w:spacing w:after="0" w:line="240" w:lineRule="auto"/>
              <w:rPr>
                <w:rFonts w:ascii="Times New Roman" w:eastAsia="Times New Roman" w:hAnsi="Times New Roman" w:cs="Times New Roman"/>
                <w:sz w:val="20"/>
                <w:szCs w:val="20"/>
                <w:lang w:val="en-US"/>
              </w:rPr>
            </w:pPr>
          </w:p>
        </w:tc>
      </w:tr>
      <w:tr w:rsidR="00067F85" w:rsidRPr="0035578F" w14:paraId="364FA4D1" w14:textId="77777777" w:rsidTr="00623FC2">
        <w:trPr>
          <w:trHeight w:val="340"/>
        </w:trPr>
        <w:tc>
          <w:tcPr>
            <w:tcW w:w="9669" w:type="dxa"/>
            <w:gridSpan w:val="13"/>
          </w:tcPr>
          <w:p w14:paraId="30E402E4" w14:textId="77777777" w:rsidR="00067F85" w:rsidRPr="0035578F" w:rsidRDefault="00067F85" w:rsidP="00067F8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067F85" w:rsidRPr="0035578F" w14:paraId="269EE2BE" w14:textId="77777777" w:rsidTr="00623FC2">
        <w:trPr>
          <w:trHeight w:val="265"/>
        </w:trPr>
        <w:tc>
          <w:tcPr>
            <w:tcW w:w="5352" w:type="dxa"/>
            <w:gridSpan w:val="7"/>
          </w:tcPr>
          <w:p w14:paraId="2872C46A" w14:textId="77777777" w:rsidR="00067F85" w:rsidRPr="0035578F" w:rsidRDefault="00067F85" w:rsidP="00067F85">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14:paraId="55E5CBDB" w14:textId="77777777" w:rsidR="00067F85" w:rsidRPr="0035578F" w:rsidRDefault="00067F85" w:rsidP="00067F85">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6BCA76FC" w14:textId="77777777" w:rsidR="00067F85" w:rsidRPr="0035578F" w:rsidRDefault="00067F85" w:rsidP="00067F85">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2051" w:type="dxa"/>
            <w:gridSpan w:val="4"/>
          </w:tcPr>
          <w:p w14:paraId="51438700" w14:textId="77777777" w:rsidR="00067F85" w:rsidRPr="0035578F" w:rsidRDefault="00067F85" w:rsidP="00067F85">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067F85" w:rsidRPr="0035578F" w14:paraId="047662AC" w14:textId="77777777" w:rsidTr="00623FC2">
        <w:trPr>
          <w:trHeight w:val="234"/>
        </w:trPr>
        <w:tc>
          <w:tcPr>
            <w:tcW w:w="5352" w:type="dxa"/>
            <w:gridSpan w:val="7"/>
          </w:tcPr>
          <w:p w14:paraId="386D6166"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573E5FBE" w14:textId="77777777" w:rsidR="00067F85" w:rsidRPr="0035578F" w:rsidRDefault="00067F85" w:rsidP="00067F8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0EEBE620" w14:textId="77777777" w:rsidR="00067F85" w:rsidRPr="0035578F" w:rsidRDefault="00067F85" w:rsidP="00067F8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0AE814E6" w14:textId="77777777" w:rsidR="00067F85" w:rsidRPr="0035578F" w:rsidRDefault="00067F85" w:rsidP="00067F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067F85" w:rsidRPr="0035578F" w14:paraId="4E117FD9" w14:textId="77777777" w:rsidTr="00623FC2">
        <w:trPr>
          <w:trHeight w:val="234"/>
        </w:trPr>
        <w:tc>
          <w:tcPr>
            <w:tcW w:w="5352" w:type="dxa"/>
            <w:gridSpan w:val="7"/>
          </w:tcPr>
          <w:p w14:paraId="4CB40CEB"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32606232" w14:textId="77777777" w:rsidR="00067F85" w:rsidRPr="0035578F" w:rsidRDefault="00067F85" w:rsidP="00067F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36A3F54D" w14:textId="77777777" w:rsidR="00067F85" w:rsidRPr="0035578F" w:rsidRDefault="00067F85" w:rsidP="00067F85">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B065C58" w14:textId="77777777" w:rsidR="00067F85" w:rsidRPr="0035578F" w:rsidRDefault="00067F85" w:rsidP="00067F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067F85" w:rsidRPr="0035578F" w14:paraId="7D430F1A" w14:textId="77777777" w:rsidTr="00623FC2">
        <w:trPr>
          <w:trHeight w:val="234"/>
        </w:trPr>
        <w:tc>
          <w:tcPr>
            <w:tcW w:w="5352" w:type="dxa"/>
            <w:gridSpan w:val="7"/>
          </w:tcPr>
          <w:p w14:paraId="1062868B"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Assignments/Ödevler</w:t>
            </w:r>
          </w:p>
        </w:tc>
        <w:tc>
          <w:tcPr>
            <w:tcW w:w="1133" w:type="dxa"/>
          </w:tcPr>
          <w:p w14:paraId="2ED04CC0" w14:textId="77777777" w:rsidR="00067F85" w:rsidRPr="0035578F" w:rsidRDefault="00067F85" w:rsidP="00067F85">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081D3BD1" w14:textId="77777777" w:rsidR="00067F85" w:rsidRPr="0035578F" w:rsidRDefault="00067F85" w:rsidP="00067F8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648C8123" w14:textId="77777777" w:rsidR="00067F85" w:rsidRPr="0035578F" w:rsidRDefault="00067F85" w:rsidP="00067F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067F85" w:rsidRPr="0035578F" w14:paraId="68BAC081" w14:textId="77777777" w:rsidTr="00623FC2">
        <w:trPr>
          <w:trHeight w:val="234"/>
        </w:trPr>
        <w:tc>
          <w:tcPr>
            <w:tcW w:w="5352" w:type="dxa"/>
            <w:gridSpan w:val="7"/>
          </w:tcPr>
          <w:p w14:paraId="10A74E29"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7D6E3C27" w14:textId="77777777" w:rsidR="00067F85" w:rsidRPr="0035578F" w:rsidRDefault="00067F85" w:rsidP="00067F85">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0906AC64" w14:textId="77777777" w:rsidR="00067F85" w:rsidRPr="0035578F" w:rsidRDefault="00067F85" w:rsidP="00067F85">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6010347E" w14:textId="77777777" w:rsidR="00067F85" w:rsidRPr="0035578F" w:rsidRDefault="00067F85" w:rsidP="00067F8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067F85" w:rsidRPr="0035578F" w14:paraId="606BC147" w14:textId="77777777" w:rsidTr="00623FC2">
        <w:trPr>
          <w:trHeight w:val="234"/>
        </w:trPr>
        <w:tc>
          <w:tcPr>
            <w:tcW w:w="5352" w:type="dxa"/>
            <w:gridSpan w:val="7"/>
          </w:tcPr>
          <w:p w14:paraId="5F7802EE"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1A155E26" w14:textId="77777777" w:rsidR="00067F85" w:rsidRPr="0035578F" w:rsidRDefault="00067F85" w:rsidP="00067F8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0C98AAE" w14:textId="77777777" w:rsidR="00067F85" w:rsidRPr="0035578F" w:rsidRDefault="00067F85" w:rsidP="00067F8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EDA1BDE" w14:textId="77777777" w:rsidR="00067F85" w:rsidRPr="0035578F" w:rsidRDefault="00067F85" w:rsidP="00067F85">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067F85" w:rsidRPr="0035578F" w14:paraId="2FF66AEE" w14:textId="77777777" w:rsidTr="00623FC2">
        <w:trPr>
          <w:trHeight w:val="234"/>
        </w:trPr>
        <w:tc>
          <w:tcPr>
            <w:tcW w:w="5352" w:type="dxa"/>
            <w:gridSpan w:val="7"/>
          </w:tcPr>
          <w:p w14:paraId="20E2B263"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33E24187" w14:textId="77777777" w:rsidR="00067F85" w:rsidRPr="0035578F" w:rsidRDefault="00067F85" w:rsidP="00067F85">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9F8AF6A" w14:textId="77777777" w:rsidR="00067F85" w:rsidRPr="0035578F" w:rsidRDefault="00067F85" w:rsidP="00067F8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246E210B" w14:textId="77777777" w:rsidR="00067F85" w:rsidRPr="0035578F" w:rsidRDefault="00067F85" w:rsidP="00067F85">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067F85" w:rsidRPr="0035578F" w14:paraId="6036387B" w14:textId="77777777" w:rsidTr="00623FC2">
        <w:trPr>
          <w:trHeight w:val="234"/>
        </w:trPr>
        <w:tc>
          <w:tcPr>
            <w:tcW w:w="5352" w:type="dxa"/>
            <w:gridSpan w:val="7"/>
          </w:tcPr>
          <w:p w14:paraId="1B70EE53"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673B307" w14:textId="77777777" w:rsidR="00067F85" w:rsidRPr="0035578F" w:rsidRDefault="00067F85" w:rsidP="00067F8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FA7FB52" w14:textId="77777777" w:rsidR="00067F85" w:rsidRPr="0035578F" w:rsidRDefault="00067F85" w:rsidP="00067F8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5A614238" w14:textId="77777777" w:rsidR="00067F85" w:rsidRPr="0035578F" w:rsidRDefault="00067F85" w:rsidP="00067F85">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067F85" w:rsidRPr="0035578F" w14:paraId="015B8825" w14:textId="77777777" w:rsidTr="00623FC2">
        <w:trPr>
          <w:trHeight w:val="234"/>
        </w:trPr>
        <w:tc>
          <w:tcPr>
            <w:tcW w:w="5352" w:type="dxa"/>
            <w:gridSpan w:val="7"/>
          </w:tcPr>
          <w:p w14:paraId="1B21B43B"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770C0456" w14:textId="77777777" w:rsidR="00067F85" w:rsidRPr="0035578F" w:rsidRDefault="00067F85" w:rsidP="00067F8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0F4D55" w14:textId="77777777" w:rsidR="00067F85" w:rsidRPr="0035578F" w:rsidRDefault="00067F85" w:rsidP="00067F8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1D16738C" w14:textId="77777777" w:rsidR="00067F85" w:rsidRPr="0035578F" w:rsidRDefault="00067F85" w:rsidP="00067F8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7F85" w:rsidRPr="0035578F" w14:paraId="7B24454A" w14:textId="77777777" w:rsidTr="00623FC2">
        <w:trPr>
          <w:trHeight w:val="234"/>
        </w:trPr>
        <w:tc>
          <w:tcPr>
            <w:tcW w:w="5352" w:type="dxa"/>
            <w:gridSpan w:val="7"/>
          </w:tcPr>
          <w:p w14:paraId="2F82B574"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4477FDF4" w14:textId="77777777" w:rsidR="00067F85" w:rsidRPr="0035578F" w:rsidRDefault="00067F85" w:rsidP="00067F8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4A5664AD" w14:textId="77777777" w:rsidR="00067F85" w:rsidRPr="0035578F" w:rsidRDefault="00067F85" w:rsidP="00067F8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6F6119B6" w14:textId="77777777" w:rsidR="00067F85" w:rsidRPr="0035578F" w:rsidRDefault="00067F85" w:rsidP="00067F8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067F85" w:rsidRPr="0035578F" w14:paraId="594D08FF" w14:textId="77777777" w:rsidTr="00623FC2">
        <w:trPr>
          <w:trHeight w:val="234"/>
        </w:trPr>
        <w:tc>
          <w:tcPr>
            <w:tcW w:w="5352" w:type="dxa"/>
            <w:gridSpan w:val="7"/>
          </w:tcPr>
          <w:p w14:paraId="3983108F" w14:textId="77777777" w:rsidR="00067F85" w:rsidRPr="0035578F" w:rsidRDefault="00067F85" w:rsidP="00067F8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Study/Bireysel çalışma</w:t>
            </w:r>
          </w:p>
        </w:tc>
        <w:tc>
          <w:tcPr>
            <w:tcW w:w="1133" w:type="dxa"/>
          </w:tcPr>
          <w:p w14:paraId="741F0E58" w14:textId="1607C714" w:rsidR="00067F85" w:rsidRPr="0035578F" w:rsidRDefault="00E65D3C" w:rsidP="00067F85">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66764259" w14:textId="77777777" w:rsidR="00067F85" w:rsidRPr="0035578F" w:rsidRDefault="00067F85" w:rsidP="00067F8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61DC3E40" w14:textId="48FB806D" w:rsidR="00067F85" w:rsidRPr="0035578F" w:rsidRDefault="00E65D3C" w:rsidP="00067F85">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067F85">
              <w:rPr>
                <w:rFonts w:ascii="Times New Roman" w:eastAsia="Times New Roman" w:hAnsi="Times New Roman" w:cs="Times New Roman"/>
                <w:sz w:val="20"/>
                <w:szCs w:val="20"/>
                <w:lang w:val="en-US"/>
              </w:rPr>
              <w:t>0</w:t>
            </w:r>
          </w:p>
        </w:tc>
      </w:tr>
      <w:tr w:rsidR="00067F85" w:rsidRPr="0035578F" w14:paraId="05EBE784" w14:textId="77777777" w:rsidTr="00623FC2">
        <w:trPr>
          <w:trHeight w:val="256"/>
        </w:trPr>
        <w:tc>
          <w:tcPr>
            <w:tcW w:w="7618" w:type="dxa"/>
            <w:gridSpan w:val="9"/>
          </w:tcPr>
          <w:p w14:paraId="7B5F001D" w14:textId="77777777" w:rsidR="00067F85" w:rsidRPr="0035578F" w:rsidRDefault="00067F85" w:rsidP="00067F85">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2051" w:type="dxa"/>
            <w:gridSpan w:val="4"/>
          </w:tcPr>
          <w:p w14:paraId="069464CE" w14:textId="48C442DF" w:rsidR="00067F85" w:rsidRPr="0035578F" w:rsidRDefault="00E65D3C" w:rsidP="00067F85">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r w:rsidR="00067F85">
              <w:rPr>
                <w:rFonts w:ascii="Times New Roman" w:eastAsia="Times New Roman" w:hAnsi="Times New Roman" w:cs="Times New Roman"/>
                <w:sz w:val="20"/>
                <w:szCs w:val="20"/>
                <w:lang w:val="en-US"/>
              </w:rPr>
              <w:t>0</w:t>
            </w:r>
          </w:p>
        </w:tc>
      </w:tr>
      <w:tr w:rsidR="00067F85" w:rsidRPr="0035578F" w14:paraId="086C3E69" w14:textId="77777777" w:rsidTr="00623FC2">
        <w:trPr>
          <w:trHeight w:val="255"/>
        </w:trPr>
        <w:tc>
          <w:tcPr>
            <w:tcW w:w="7618" w:type="dxa"/>
            <w:gridSpan w:val="9"/>
          </w:tcPr>
          <w:p w14:paraId="461D5AAA" w14:textId="77777777" w:rsidR="00067F85" w:rsidRPr="0035578F" w:rsidRDefault="00067F85" w:rsidP="00067F85">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6F2C0FEF" w14:textId="0A7C9934" w:rsidR="00067F85" w:rsidRPr="0035578F" w:rsidRDefault="00067F85" w:rsidP="00067F85">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E65D3C">
              <w:rPr>
                <w:rFonts w:ascii="Times New Roman" w:eastAsia="Times New Roman" w:hAnsi="Times New Roman" w:cs="Times New Roman"/>
                <w:sz w:val="20"/>
                <w:szCs w:val="20"/>
                <w:lang w:val="en-US"/>
              </w:rPr>
              <w:t xml:space="preserve">    90</w:t>
            </w:r>
            <w:r w:rsidRPr="0035578F">
              <w:rPr>
                <w:rFonts w:ascii="Times New Roman" w:eastAsia="Times New Roman" w:hAnsi="Times New Roman" w:cs="Times New Roman"/>
                <w:sz w:val="20"/>
                <w:szCs w:val="20"/>
                <w:lang w:val="en-US"/>
              </w:rPr>
              <w:t>/30</w:t>
            </w:r>
          </w:p>
        </w:tc>
      </w:tr>
      <w:tr w:rsidR="00067F85" w:rsidRPr="0035578F" w14:paraId="03D98889" w14:textId="77777777" w:rsidTr="00623FC2">
        <w:trPr>
          <w:trHeight w:val="255"/>
        </w:trPr>
        <w:tc>
          <w:tcPr>
            <w:tcW w:w="7618" w:type="dxa"/>
            <w:gridSpan w:val="9"/>
          </w:tcPr>
          <w:p w14:paraId="3BA2FBEA" w14:textId="77777777" w:rsidR="00067F85" w:rsidRPr="0035578F" w:rsidRDefault="00067F85" w:rsidP="00067F85">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2051" w:type="dxa"/>
            <w:gridSpan w:val="4"/>
          </w:tcPr>
          <w:p w14:paraId="76A71B91" w14:textId="5B4377BE" w:rsidR="00067F85" w:rsidRPr="0035578F" w:rsidRDefault="00067F85" w:rsidP="00067F85">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4B5790D0"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795B595F" w14:textId="77777777" w:rsidR="003C2AE4" w:rsidRPr="0035578F" w:rsidRDefault="003C2AE4" w:rsidP="003C2AE4">
      <w:pPr>
        <w:rPr>
          <w:b/>
        </w:rPr>
      </w:pPr>
    </w:p>
    <w:p w14:paraId="40807B3C" w14:textId="77777777" w:rsidR="003C2AE4" w:rsidRDefault="003C2AE4" w:rsidP="003C2AE4"/>
    <w:p w14:paraId="1C049207" w14:textId="77777777" w:rsidR="003C2AE4" w:rsidRDefault="003C2AE4" w:rsidP="003C2AE4"/>
    <w:p w14:paraId="7662D93A"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26662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AE4"/>
    <w:rsid w:val="00034E56"/>
    <w:rsid w:val="00067F85"/>
    <w:rsid w:val="003C2AE4"/>
    <w:rsid w:val="00403DFF"/>
    <w:rsid w:val="00623FC2"/>
    <w:rsid w:val="007711AD"/>
    <w:rsid w:val="007C102D"/>
    <w:rsid w:val="00AA5BAB"/>
    <w:rsid w:val="00AE5862"/>
    <w:rsid w:val="00BB288E"/>
    <w:rsid w:val="00D05365"/>
    <w:rsid w:val="00D24384"/>
    <w:rsid w:val="00DB5CFE"/>
    <w:rsid w:val="00E4180F"/>
    <w:rsid w:val="00E65D3C"/>
    <w:rsid w:val="00E92245"/>
    <w:rsid w:val="00EC49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D3AD"/>
  <w15:docId w15:val="{C31BC3D1-A687-43CE-A50D-4445F92C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974</Words>
  <Characters>5552</Characters>
  <Application>Microsoft Office Word</Application>
  <DocSecurity>0</DocSecurity>
  <Lines>46</Lines>
  <Paragraphs>13</Paragraphs>
  <ScaleCrop>false</ScaleCrop>
  <Company>By NeC ® 2010 | Katilimsiz.Com</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16</cp:revision>
  <dcterms:created xsi:type="dcterms:W3CDTF">2023-03-25T17:33:00Z</dcterms:created>
  <dcterms:modified xsi:type="dcterms:W3CDTF">2023-04-05T13:30:00Z</dcterms:modified>
</cp:coreProperties>
</file>