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="00E95E23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470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  <w:gridCol w:w="2341"/>
        <w:gridCol w:w="2693"/>
      </w:tblGrid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E85929" w:rsidP="00E8592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571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Lesson Planning in</w:t>
            </w:r>
            <w:r w:rsidR="007A0C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ELT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B115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F571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403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571D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Senior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019B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019B6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06E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019B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AB2C6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E8592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CD471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601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orical, </w:t>
            </w:r>
            <w:r w:rsidR="006019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practical, presentation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204F71">
        <w:trPr>
          <w:gridAfter w:val="2"/>
          <w:wAfter w:w="5034" w:type="dxa"/>
          <w:trHeight w:val="937"/>
        </w:trPr>
        <w:tc>
          <w:tcPr>
            <w:tcW w:w="9669" w:type="dxa"/>
            <w:gridSpan w:val="14"/>
          </w:tcPr>
          <w:p w:rsidR="00FF6270" w:rsidRDefault="00F571DC" w:rsidP="002972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84F60">
              <w:rPr>
                <w:rFonts w:ascii="Times New Roman" w:hAnsi="Times New Roman" w:cs="Times New Roman"/>
                <w:sz w:val="20"/>
                <w:szCs w:val="20"/>
              </w:rPr>
              <w:t>-to provide information about the theories and principles of course content and material design in English language tea</w:t>
            </w:r>
            <w:r w:rsidR="00F84F60">
              <w:rPr>
                <w:rFonts w:ascii="Times New Roman" w:hAnsi="Times New Roman" w:cs="Times New Roman"/>
                <w:sz w:val="20"/>
                <w:szCs w:val="20"/>
              </w:rPr>
              <w:t xml:space="preserve">ching the selection including the </w:t>
            </w:r>
            <w:r w:rsidRPr="00F84F60">
              <w:rPr>
                <w:rFonts w:ascii="Times New Roman" w:hAnsi="Times New Roman" w:cs="Times New Roman"/>
                <w:sz w:val="20"/>
                <w:szCs w:val="20"/>
              </w:rPr>
              <w:t>daptation, development and evaluat</w:t>
            </w:r>
            <w:r w:rsidR="00E70440">
              <w:rPr>
                <w:rFonts w:ascii="Times New Roman" w:hAnsi="Times New Roman" w:cs="Times New Roman"/>
                <w:sz w:val="20"/>
                <w:szCs w:val="20"/>
              </w:rPr>
              <w:t>ion of content and materials,</w:t>
            </w:r>
          </w:p>
          <w:p w:rsidR="00E70440" w:rsidRDefault="00E70440" w:rsidP="002972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 introduce information about the procedures related to the selection of the course content and materials; learner-centered, authentic, real-world materials that help the students to communicate with one another and with the teacher; language adequacy of the learner, learnability, ease of use, cultural content, appropriateness of communicative interaction and language use; language adaptation of learning materials according to student needs and teaching envoronments,</w:t>
            </w:r>
          </w:p>
          <w:p w:rsidR="00E70440" w:rsidRPr="00F84F60" w:rsidRDefault="00E70440" w:rsidP="002972C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 get the learners to design their own lesson plans, teaching materials and supplementary materials chosen according to the approprate method, student level, meeds and current school environment</w:t>
            </w:r>
          </w:p>
        </w:tc>
      </w:tr>
      <w:tr w:rsidR="00FF6270" w:rsidRPr="0035578F" w:rsidTr="00204F71">
        <w:trPr>
          <w:gridAfter w:val="2"/>
          <w:wAfter w:w="5034" w:type="dxa"/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204F71">
        <w:trPr>
          <w:gridAfter w:val="2"/>
          <w:wAfter w:w="5034" w:type="dxa"/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Whenthiscourse has been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should be able</w:t>
            </w:r>
            <w:r w:rsidR="005A6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1C467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</w:t>
            </w:r>
            <w:r w:rsidR="009562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ment</w:t>
            </w:r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467D28" w:rsidRPr="00745B24" w:rsidRDefault="00745B24" w:rsidP="00745B2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Define the roles of a teacher, specific, generic, preinstructional, instructional and postinstructional teaching skills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67D28" w:rsidRPr="00891A2A" w:rsidRDefault="00745B24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systematic observations and write behaviroal descriptions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67D28" w:rsidRPr="00891A2A" w:rsidRDefault="00745B24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well-stated objectives icluding the four components and different domains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67D28" w:rsidRPr="00891A2A" w:rsidRDefault="00745B24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Differentiate between course and unit planning and weekly and daily planning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67D28" w:rsidRPr="00891A2A" w:rsidRDefault="00745B24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appropriate authentic and real-world materials for the lessons planned to be taught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67D28" w:rsidRPr="00891A2A" w:rsidRDefault="00622DFE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lesson plans with well-stated objectives and detailed procedures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67D28" w:rsidRPr="00467D28" w:rsidRDefault="00622DFE" w:rsidP="00467D2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91A2A">
              <w:rPr>
                <w:sz w:val="20"/>
                <w:szCs w:val="20"/>
              </w:rPr>
              <w:t>esign micro-teaching of activities</w:t>
            </w:r>
            <w:r>
              <w:rPr>
                <w:sz w:val="20"/>
                <w:szCs w:val="20"/>
              </w:rPr>
              <w:t xml:space="preserve"> to be presented </w:t>
            </w:r>
            <w:r w:rsidR="00891A2A">
              <w:rPr>
                <w:sz w:val="20"/>
                <w:szCs w:val="20"/>
              </w:rPr>
              <w:t>in class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67D28" w:rsidRPr="00467D28" w:rsidRDefault="00622DFE" w:rsidP="00467D2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appropriate materials and activities for communicative purposes to promote interation during the teaching and learning process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67D28" w:rsidRPr="0035578F" w:rsidTr="00204F71">
        <w:trPr>
          <w:gridAfter w:val="2"/>
          <w:wAfter w:w="5034" w:type="dxa"/>
          <w:trHeight w:val="314"/>
        </w:trPr>
        <w:tc>
          <w:tcPr>
            <w:tcW w:w="9669" w:type="dxa"/>
            <w:gridSpan w:val="14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8750" w:type="dxa"/>
            <w:gridSpan w:val="12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</w:t>
            </w:r>
            <w:r w:rsidR="00622DFE">
              <w:rPr>
                <w:sz w:val="20"/>
                <w:szCs w:val="20"/>
                <w:lang w:val="en-GB"/>
              </w:rPr>
              <w:t xml:space="preserve">owledge of different linguistic </w:t>
            </w:r>
            <w:r w:rsidRPr="00FF6270">
              <w:rPr>
                <w:sz w:val="20"/>
                <w:szCs w:val="20"/>
                <w:lang w:val="en-GB"/>
              </w:rPr>
              <w:t>components of the English language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240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67D28" w:rsidRPr="00FF6270" w:rsidRDefault="00467D28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7D28" w:rsidRPr="0035578F" w:rsidTr="00204F71">
        <w:trPr>
          <w:gridAfter w:val="2"/>
          <w:wAfter w:w="5034" w:type="dxa"/>
          <w:trHeight w:val="468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284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60F2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60F2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350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60F2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60F2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269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357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60F2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468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D60F2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363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6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6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467D28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6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467D28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467D28" w:rsidRPr="0035578F" w:rsidTr="00204F71">
        <w:trPr>
          <w:gridAfter w:val="3"/>
          <w:wAfter w:w="5386" w:type="dxa"/>
          <w:trHeight w:val="296"/>
        </w:trPr>
        <w:tc>
          <w:tcPr>
            <w:tcW w:w="9317" w:type="dxa"/>
            <w:gridSpan w:val="1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467D28" w:rsidRPr="0035578F" w:rsidTr="00204F71">
        <w:trPr>
          <w:gridAfter w:val="3"/>
          <w:wAfter w:w="5386" w:type="dxa"/>
          <w:trHeight w:val="239"/>
        </w:trPr>
        <w:tc>
          <w:tcPr>
            <w:tcW w:w="817" w:type="dxa"/>
            <w:gridSpan w:val="2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204F71" w:rsidRPr="0035578F" w:rsidTr="00204F71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General Information, Introduction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4C5305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tools of teaching:  roles of teacher, teaching skills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7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4C5305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Making systematic observations: types of obsevation, types of data, objectivity in observation, ethical considerations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4C5305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Preinstructional Skills:  Writing objectives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4C5305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Goals and objective Specificity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Informational and instructional objectives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Classifications of objectives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Planning the lesson presentation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Levels of planning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and unit planning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Weekly and daily Lesson plans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Instructional materials, evaluative instruments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D0790D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Micro-teachings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204F71" w:rsidRPr="0035578F" w:rsidTr="00204F71">
        <w:trPr>
          <w:trHeight w:val="242"/>
        </w:trPr>
        <w:tc>
          <w:tcPr>
            <w:tcW w:w="9317" w:type="dxa"/>
            <w:gridSpan w:val="1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  <w:tc>
          <w:tcPr>
            <w:tcW w:w="2693" w:type="dxa"/>
            <w:gridSpan w:val="2"/>
          </w:tcPr>
          <w:p w:rsidR="00204F71" w:rsidRPr="0035578F" w:rsidRDefault="00204F71"/>
        </w:tc>
        <w:tc>
          <w:tcPr>
            <w:tcW w:w="2693" w:type="dxa"/>
          </w:tcPr>
          <w:p w:rsidR="00204F71" w:rsidRPr="0099395A" w:rsidRDefault="00204F71" w:rsidP="006E778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REVISION</w:t>
            </w:r>
          </w:p>
        </w:tc>
      </w:tr>
      <w:tr w:rsidR="00204F71" w:rsidRPr="0035578F" w:rsidTr="00204F71">
        <w:trPr>
          <w:gridAfter w:val="3"/>
          <w:wAfter w:w="5386" w:type="dxa"/>
          <w:trHeight w:val="1240"/>
        </w:trPr>
        <w:tc>
          <w:tcPr>
            <w:tcW w:w="9317" w:type="dxa"/>
            <w:gridSpan w:val="13"/>
          </w:tcPr>
          <w:p w:rsidR="00204F71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204F71" w:rsidRDefault="00715DF1" w:rsidP="0085574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Moore, K.D. (2012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 </w:t>
            </w:r>
            <w:r w:rsidR="00D079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Classroom</w:t>
            </w:r>
            <w:proofErr w:type="gramEnd"/>
            <w:r w:rsidR="00D079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Teaching Skills: A Primer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McGraw Hill: New York.</w:t>
            </w:r>
          </w:p>
          <w:p w:rsidR="00715DF1" w:rsidRPr="00D0790D" w:rsidRDefault="00715DF1" w:rsidP="0085574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04F71" w:rsidRPr="00671663" w:rsidRDefault="00204F71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204F71" w:rsidRPr="00671663" w:rsidRDefault="00204F71" w:rsidP="00242CF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 xml:space="preserve">Harmer, J.  (2001).  </w:t>
            </w:r>
            <w:r w:rsidRPr="006716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practice of English language teaching.  </w:t>
            </w: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(3rd edition).  Longman:  New York.</w:t>
            </w:r>
          </w:p>
          <w:p w:rsidR="00D0790D" w:rsidRDefault="00671663" w:rsidP="00D0790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Richards J. C., Renandya, W.A. (eds) (2002).  Methodology in Language Teaching.  Cambridge University Press, UK.</w:t>
            </w:r>
            <w:r w:rsidR="00D0790D" w:rsidRPr="00671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790D" w:rsidRPr="00671663" w:rsidRDefault="00D0790D" w:rsidP="00D0790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Nunan, D. (1991). Language Teaching Methodology:  A textbook for teachers. New York: Phoenix ELT.</w:t>
            </w:r>
          </w:p>
          <w:p w:rsidR="00D0790D" w:rsidRPr="00671663" w:rsidRDefault="00D0790D" w:rsidP="00671663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Larsen-Freeman, D.  (2000).  Techniques and Principles in Language Teaching.  (2nd edition).  Oxford University Press, U.K.</w:t>
            </w:r>
          </w:p>
          <w:p w:rsidR="00204F71" w:rsidRPr="0035578F" w:rsidRDefault="00204F71" w:rsidP="0067166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204F71" w:rsidRPr="0035578F" w:rsidTr="00204F71">
        <w:trPr>
          <w:gridAfter w:val="3"/>
          <w:wAfter w:w="538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204F71" w:rsidRPr="0035578F" w:rsidTr="00204F71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340"/>
        </w:trPr>
        <w:tc>
          <w:tcPr>
            <w:tcW w:w="9317" w:type="dxa"/>
            <w:gridSpan w:val="1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204F71" w:rsidRPr="0035578F" w:rsidTr="00204F71">
        <w:trPr>
          <w:gridAfter w:val="3"/>
          <w:wAfter w:w="5386" w:type="dxa"/>
          <w:trHeight w:val="265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22A75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22A75" w:rsidRPr="0035578F" w:rsidTr="00204F71">
        <w:trPr>
          <w:gridAfter w:val="3"/>
          <w:wAfter w:w="5386" w:type="dxa"/>
          <w:trHeight w:val="256"/>
        </w:trPr>
        <w:tc>
          <w:tcPr>
            <w:tcW w:w="7618" w:type="dxa"/>
            <w:gridSpan w:val="9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D22A75" w:rsidRPr="0035578F" w:rsidTr="00204F71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D22A75" w:rsidRPr="0035578F" w:rsidTr="00204F71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D22A75" w:rsidRPr="0035578F" w:rsidRDefault="00D22A75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D22A75" w:rsidRPr="003265C4" w:rsidRDefault="00D22A75" w:rsidP="00814A7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3,4</w:t>
            </w:r>
          </w:p>
        </w:tc>
      </w:tr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502B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153"/>
    <w:multiLevelType w:val="hybridMultilevel"/>
    <w:tmpl w:val="8506D306"/>
    <w:lvl w:ilvl="0" w:tplc="85768CF2">
      <w:start w:val="5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A0A62"/>
    <w:multiLevelType w:val="hybridMultilevel"/>
    <w:tmpl w:val="E17CF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427AC6"/>
    <w:multiLevelType w:val="hybridMultilevel"/>
    <w:tmpl w:val="C4685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24ACD"/>
    <w:multiLevelType w:val="hybridMultilevel"/>
    <w:tmpl w:val="37C25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6">
    <w:nsid w:val="7EAC573D"/>
    <w:multiLevelType w:val="hybridMultilevel"/>
    <w:tmpl w:val="F48EB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270"/>
    <w:rsid w:val="000353C8"/>
    <w:rsid w:val="00075071"/>
    <w:rsid w:val="00086441"/>
    <w:rsid w:val="000C6579"/>
    <w:rsid w:val="000D2F17"/>
    <w:rsid w:val="000F084B"/>
    <w:rsid w:val="001C4674"/>
    <w:rsid w:val="00204F71"/>
    <w:rsid w:val="00242CF5"/>
    <w:rsid w:val="00271D0B"/>
    <w:rsid w:val="002972C1"/>
    <w:rsid w:val="002C6AEB"/>
    <w:rsid w:val="002E7695"/>
    <w:rsid w:val="00360002"/>
    <w:rsid w:val="003D1FDB"/>
    <w:rsid w:val="003E77CA"/>
    <w:rsid w:val="003F01FD"/>
    <w:rsid w:val="003F7EAB"/>
    <w:rsid w:val="00402AE6"/>
    <w:rsid w:val="00467D28"/>
    <w:rsid w:val="004C5305"/>
    <w:rsid w:val="004E2580"/>
    <w:rsid w:val="004F1A64"/>
    <w:rsid w:val="00502BE2"/>
    <w:rsid w:val="005119FD"/>
    <w:rsid w:val="005A6F97"/>
    <w:rsid w:val="005B4BF1"/>
    <w:rsid w:val="005C728F"/>
    <w:rsid w:val="005F2C2F"/>
    <w:rsid w:val="006019B6"/>
    <w:rsid w:val="00622DFE"/>
    <w:rsid w:val="00664D19"/>
    <w:rsid w:val="00671663"/>
    <w:rsid w:val="006B084B"/>
    <w:rsid w:val="006D07BB"/>
    <w:rsid w:val="006D77B1"/>
    <w:rsid w:val="00715DF1"/>
    <w:rsid w:val="00745B24"/>
    <w:rsid w:val="00772A82"/>
    <w:rsid w:val="007805DA"/>
    <w:rsid w:val="00785C47"/>
    <w:rsid w:val="007A0C8B"/>
    <w:rsid w:val="007C102D"/>
    <w:rsid w:val="007E71E7"/>
    <w:rsid w:val="00813D42"/>
    <w:rsid w:val="0085574E"/>
    <w:rsid w:val="00863F9E"/>
    <w:rsid w:val="00891A2A"/>
    <w:rsid w:val="008E7D92"/>
    <w:rsid w:val="008F4705"/>
    <w:rsid w:val="00916BE3"/>
    <w:rsid w:val="00956225"/>
    <w:rsid w:val="009B155B"/>
    <w:rsid w:val="00A12D35"/>
    <w:rsid w:val="00A13822"/>
    <w:rsid w:val="00AB2C6C"/>
    <w:rsid w:val="00AE0273"/>
    <w:rsid w:val="00AE1EF0"/>
    <w:rsid w:val="00AE395E"/>
    <w:rsid w:val="00B06E9E"/>
    <w:rsid w:val="00B115C5"/>
    <w:rsid w:val="00B56C50"/>
    <w:rsid w:val="00B910A1"/>
    <w:rsid w:val="00BD0829"/>
    <w:rsid w:val="00BE03D8"/>
    <w:rsid w:val="00C33C5C"/>
    <w:rsid w:val="00CD4718"/>
    <w:rsid w:val="00CF288A"/>
    <w:rsid w:val="00D0790D"/>
    <w:rsid w:val="00D22A75"/>
    <w:rsid w:val="00D60F2C"/>
    <w:rsid w:val="00E5019F"/>
    <w:rsid w:val="00E70440"/>
    <w:rsid w:val="00E85929"/>
    <w:rsid w:val="00E95E23"/>
    <w:rsid w:val="00EF4092"/>
    <w:rsid w:val="00F571DC"/>
    <w:rsid w:val="00F84F60"/>
    <w:rsid w:val="00FA1942"/>
    <w:rsid w:val="00FA5143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A514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D1FDB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2972C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2972C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2023-04-02T03:36:00Z</dcterms:created>
  <dcterms:modified xsi:type="dcterms:W3CDTF">2023-04-20T11:50:00Z</dcterms:modified>
</cp:coreProperties>
</file>