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="00E95E2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FF6270" w:rsidRPr="0035578F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14703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  <w:gridCol w:w="2341"/>
        <w:gridCol w:w="2693"/>
      </w:tblGrid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E85929" w:rsidP="00E85929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F571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Lesson Planning in</w:t>
            </w:r>
            <w:r w:rsidR="007A0C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ELT</w:t>
            </w:r>
          </w:p>
        </w:tc>
      </w:tr>
      <w:tr w:rsidR="00FF6270" w:rsidRPr="0035578F" w:rsidTr="00204F71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ELT</w:t>
            </w:r>
            <w:r w:rsidR="00B115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F571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403</w:t>
            </w:r>
          </w:p>
        </w:tc>
      </w:tr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571D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</w:t>
            </w:r>
            <w:r w:rsidR="00FF62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Senior</w:t>
            </w:r>
          </w:p>
        </w:tc>
      </w:tr>
      <w:tr w:rsidR="00FF6270" w:rsidRPr="0035578F" w:rsidTr="00204F71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6019B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6019B6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06E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F62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5578F" w:rsidTr="00204F71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6019B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="00AB2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="00AB2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AB2C6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E8592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35578F" w:rsidTr="00204F71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CD4718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204F71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face, r</w:t>
            </w:r>
            <w:r w:rsidR="006019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orical, </w:t>
            </w:r>
            <w:r w:rsidR="006019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practical, presentation</w:t>
            </w:r>
          </w:p>
        </w:tc>
      </w:tr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35578F" w:rsidTr="00204F71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204F71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204F71">
        <w:trPr>
          <w:gridAfter w:val="2"/>
          <w:wAfter w:w="5034" w:type="dxa"/>
          <w:trHeight w:val="238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FF6270" w:rsidRPr="0035578F" w:rsidTr="00204F71">
        <w:trPr>
          <w:gridAfter w:val="2"/>
          <w:wAfter w:w="5034" w:type="dxa"/>
          <w:trHeight w:val="937"/>
        </w:trPr>
        <w:tc>
          <w:tcPr>
            <w:tcW w:w="9669" w:type="dxa"/>
            <w:gridSpan w:val="14"/>
          </w:tcPr>
          <w:p w:rsidR="00FF6270" w:rsidRDefault="00F571DC" w:rsidP="002972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84F60">
              <w:rPr>
                <w:rFonts w:ascii="Times New Roman" w:hAnsi="Times New Roman" w:cs="Times New Roman"/>
                <w:sz w:val="20"/>
                <w:szCs w:val="20"/>
              </w:rPr>
              <w:t>-to provide information about the theories and principles of course content and material design in English language tea</w:t>
            </w:r>
            <w:r w:rsidR="00F84F60">
              <w:rPr>
                <w:rFonts w:ascii="Times New Roman" w:hAnsi="Times New Roman" w:cs="Times New Roman"/>
                <w:sz w:val="20"/>
                <w:szCs w:val="20"/>
              </w:rPr>
              <w:t xml:space="preserve">ching the selection including the </w:t>
            </w:r>
            <w:r w:rsidRPr="00F84F60">
              <w:rPr>
                <w:rFonts w:ascii="Times New Roman" w:hAnsi="Times New Roman" w:cs="Times New Roman"/>
                <w:sz w:val="20"/>
                <w:szCs w:val="20"/>
              </w:rPr>
              <w:t>daptation, development and evaluat</w:t>
            </w:r>
            <w:r w:rsidR="00E70440">
              <w:rPr>
                <w:rFonts w:ascii="Times New Roman" w:hAnsi="Times New Roman" w:cs="Times New Roman"/>
                <w:sz w:val="20"/>
                <w:szCs w:val="20"/>
              </w:rPr>
              <w:t>ion of content and materials,</w:t>
            </w:r>
          </w:p>
          <w:p w:rsidR="00E70440" w:rsidRDefault="00E70440" w:rsidP="002972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-to introduce information about the procedures related to the selection of the course content and materials; learner-centered, authentic, real-world materials that help the students to communicate with one another and with the teacher; language adequacy of the learner, learnability, ease of use, cultural content, appropriateness of communicative interaction and language use; language adaptation of learning materials according to student needs and teaching envoronments,</w:t>
            </w:r>
          </w:p>
          <w:p w:rsidR="00E70440" w:rsidRPr="00F84F60" w:rsidRDefault="00E70440" w:rsidP="002972C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-to get the learners to design their own lesson plans, teaching materials and supplementary materials chosen according to the approprate method, student level, meeds and current school environment</w:t>
            </w:r>
          </w:p>
        </w:tc>
      </w:tr>
      <w:tr w:rsidR="00FF6270" w:rsidRPr="0035578F" w:rsidTr="00204F71">
        <w:trPr>
          <w:gridAfter w:val="2"/>
          <w:wAfter w:w="5034" w:type="dxa"/>
          <w:trHeight w:val="274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204F71">
        <w:trPr>
          <w:gridAfter w:val="2"/>
          <w:wAfter w:w="5034" w:type="dxa"/>
          <w:trHeight w:val="285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Whenthiscourse has been</w:t>
            </w:r>
            <w:r w:rsidR="0086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completed</w:t>
            </w:r>
            <w:r w:rsidR="0086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="0086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r w:rsidR="0086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should be able</w:t>
            </w:r>
            <w:r w:rsidR="005A6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="001C467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</w:t>
            </w:r>
            <w:r w:rsidR="009562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ment</w:t>
            </w:r>
          </w:p>
        </w:tc>
      </w:tr>
      <w:tr w:rsidR="00467D28" w:rsidRPr="0035578F" w:rsidTr="00204F71">
        <w:trPr>
          <w:gridAfter w:val="2"/>
          <w:wAfter w:w="5034" w:type="dxa"/>
          <w:trHeight w:val="286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467D28" w:rsidRPr="00745B24" w:rsidRDefault="00745B24" w:rsidP="00745B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the roles of a teacher, specific, generic, preinstructional, instructional and postinstructional teaching skills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204F71">
        <w:trPr>
          <w:gridAfter w:val="2"/>
          <w:wAfter w:w="5034" w:type="dxa"/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467D28" w:rsidRPr="00891A2A" w:rsidRDefault="00745B24" w:rsidP="00891A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systematic observations and write behaviroal descriptions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204F71">
        <w:trPr>
          <w:gridAfter w:val="2"/>
          <w:wAfter w:w="5034" w:type="dxa"/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467D28" w:rsidRPr="00891A2A" w:rsidRDefault="00745B24" w:rsidP="00891A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well-stated objectives icluding the four components and different domains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204F71">
        <w:trPr>
          <w:gridAfter w:val="2"/>
          <w:wAfter w:w="5034" w:type="dxa"/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467D28" w:rsidRPr="00891A2A" w:rsidRDefault="00745B24" w:rsidP="00891A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 between course and unit planning and weekly and daily planning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204F71">
        <w:trPr>
          <w:gridAfter w:val="2"/>
          <w:wAfter w:w="5034" w:type="dxa"/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467D28" w:rsidRPr="00891A2A" w:rsidRDefault="00745B24" w:rsidP="00891A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appropriate authentic and real-world materials for the lessons planned to be taught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204F71">
        <w:trPr>
          <w:gridAfter w:val="2"/>
          <w:wAfter w:w="5034" w:type="dxa"/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467D28" w:rsidRPr="00891A2A" w:rsidRDefault="00622DFE" w:rsidP="00891A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lesson plans with well-stated objectives and detailed procedures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204F71">
        <w:trPr>
          <w:gridAfter w:val="2"/>
          <w:wAfter w:w="5034" w:type="dxa"/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467D28" w:rsidRPr="00467D28" w:rsidRDefault="00622DFE" w:rsidP="00467D2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91A2A">
              <w:rPr>
                <w:sz w:val="20"/>
                <w:szCs w:val="20"/>
              </w:rPr>
              <w:t>esign micro-teaching of activities</w:t>
            </w:r>
            <w:r>
              <w:rPr>
                <w:sz w:val="20"/>
                <w:szCs w:val="20"/>
              </w:rPr>
              <w:t xml:space="preserve"> to be presented </w:t>
            </w:r>
            <w:r w:rsidR="00891A2A">
              <w:rPr>
                <w:sz w:val="20"/>
                <w:szCs w:val="20"/>
              </w:rPr>
              <w:t>in class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204F71">
        <w:trPr>
          <w:gridAfter w:val="2"/>
          <w:wAfter w:w="5034" w:type="dxa"/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467D28" w:rsidRPr="00467D28" w:rsidRDefault="00622DFE" w:rsidP="00467D2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appropriate materials and activities for communicative purposes to promote interation during the teaching and learning process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204F71">
        <w:trPr>
          <w:gridAfter w:val="2"/>
          <w:wAfter w:w="5034" w:type="dxa"/>
          <w:trHeight w:val="286"/>
        </w:trPr>
        <w:tc>
          <w:tcPr>
            <w:tcW w:w="9669" w:type="dxa"/>
            <w:gridSpan w:val="14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467D28" w:rsidRPr="0035578F" w:rsidTr="00204F71">
        <w:trPr>
          <w:gridAfter w:val="2"/>
          <w:wAfter w:w="5034" w:type="dxa"/>
          <w:trHeight w:val="314"/>
        </w:trPr>
        <w:tc>
          <w:tcPr>
            <w:tcW w:w="9669" w:type="dxa"/>
            <w:gridSpan w:val="14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467D28" w:rsidRPr="0035578F" w:rsidTr="00204F71">
        <w:trPr>
          <w:gridAfter w:val="2"/>
          <w:wAfter w:w="5034" w:type="dxa"/>
          <w:trHeight w:val="286"/>
        </w:trPr>
        <w:tc>
          <w:tcPr>
            <w:tcW w:w="8750" w:type="dxa"/>
            <w:gridSpan w:val="12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67D28" w:rsidRPr="0035578F" w:rsidTr="00204F71">
        <w:trPr>
          <w:gridAfter w:val="2"/>
          <w:wAfter w:w="5034" w:type="dxa"/>
          <w:trHeight w:val="286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B133FE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  <w:lang w:val="en-GB"/>
              </w:rPr>
              <w:t>Have gained an in-depth kn</w:t>
            </w:r>
            <w:r w:rsidR="00622DFE">
              <w:rPr>
                <w:sz w:val="20"/>
                <w:szCs w:val="20"/>
                <w:lang w:val="en-GB"/>
              </w:rPr>
              <w:t xml:space="preserve">owledge of different linguistic </w:t>
            </w:r>
            <w:r w:rsidRPr="00FF6270">
              <w:rPr>
                <w:sz w:val="20"/>
                <w:szCs w:val="20"/>
                <w:lang w:val="en-GB"/>
              </w:rPr>
              <w:t>components of the English language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28" w:rsidRPr="0035578F" w:rsidTr="00204F71">
        <w:trPr>
          <w:gridAfter w:val="2"/>
          <w:wAfter w:w="5034" w:type="dxa"/>
          <w:trHeight w:val="240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467D28" w:rsidRPr="00FF6270" w:rsidRDefault="00467D28" w:rsidP="00FF6270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Be </w:t>
            </w:r>
            <w:r w:rsidRPr="00FF6270">
              <w:rPr>
                <w:sz w:val="20"/>
                <w:szCs w:val="20"/>
                <w:lang w:val="en-GB"/>
              </w:rPr>
              <w:t>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67D28" w:rsidRPr="0035578F" w:rsidTr="00204F71">
        <w:trPr>
          <w:gridAfter w:val="2"/>
          <w:wAfter w:w="5034" w:type="dxa"/>
          <w:trHeight w:val="468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Pr="00FF6270">
              <w:rPr>
                <w:sz w:val="20"/>
                <w:szCs w:val="20"/>
              </w:rPr>
              <w:t>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7D28" w:rsidRPr="0035578F" w:rsidTr="00204F71">
        <w:trPr>
          <w:gridAfter w:val="2"/>
          <w:wAfter w:w="5034" w:type="dxa"/>
          <w:trHeight w:val="284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B133FE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D60F2C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assess English language learners in different language skills;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28" w:rsidRPr="0035578F" w:rsidTr="00204F71">
        <w:trPr>
          <w:gridAfter w:val="2"/>
          <w:wAfter w:w="5034" w:type="dxa"/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772A82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D60F2C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create, evaluate, and use English language teaching materials;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28" w:rsidRPr="0035578F" w:rsidTr="00204F71">
        <w:trPr>
          <w:gridAfter w:val="2"/>
          <w:wAfter w:w="5034" w:type="dxa"/>
          <w:trHeight w:val="350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D60F2C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critically evaluate the existing language proficiency exams;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28" w:rsidRPr="0035578F" w:rsidTr="00204F71">
        <w:trPr>
          <w:gridAfter w:val="2"/>
          <w:wAfter w:w="5034" w:type="dxa"/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D60F2C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participate and be sufficiently understood in academic discourse;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7D28" w:rsidRPr="0035578F" w:rsidTr="00204F71">
        <w:trPr>
          <w:gridAfter w:val="2"/>
          <w:wAfter w:w="5034" w:type="dxa"/>
          <w:trHeight w:val="269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772A8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Pr="00FF6270">
              <w:rPr>
                <w:sz w:val="20"/>
                <w:szCs w:val="20"/>
              </w:rPr>
              <w:t>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7D28" w:rsidRPr="0035578F" w:rsidTr="00204F71">
        <w:trPr>
          <w:gridAfter w:val="2"/>
          <w:wAfter w:w="5034" w:type="dxa"/>
          <w:trHeight w:val="357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D60F2C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make efficient and appropriate behavior management decisions in the classroom;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28" w:rsidRPr="0035578F" w:rsidTr="00204F71">
        <w:trPr>
          <w:gridAfter w:val="2"/>
          <w:wAfter w:w="5034" w:type="dxa"/>
          <w:trHeight w:val="468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D60F2C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analyze literary texts to integrate them into their teaching;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7D28" w:rsidRPr="0035578F" w:rsidTr="00204F71">
        <w:trPr>
          <w:gridAfter w:val="2"/>
          <w:wAfter w:w="5034" w:type="dxa"/>
          <w:trHeight w:val="363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28" w:rsidRPr="0035578F" w:rsidTr="00204F71">
        <w:trPr>
          <w:gridAfter w:val="2"/>
          <w:wAfter w:w="5034" w:type="dxa"/>
          <w:trHeight w:val="6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28" w:rsidRPr="0035578F" w:rsidTr="00204F71">
        <w:trPr>
          <w:gridAfter w:val="2"/>
          <w:wAfter w:w="5034" w:type="dxa"/>
          <w:trHeight w:val="6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Be able to conduct and use research and document sources properly;</w:t>
            </w:r>
          </w:p>
        </w:tc>
        <w:tc>
          <w:tcPr>
            <w:tcW w:w="919" w:type="dxa"/>
            <w:gridSpan w:val="2"/>
          </w:tcPr>
          <w:p w:rsidR="00467D28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7D28" w:rsidRPr="0035578F" w:rsidTr="00204F71">
        <w:trPr>
          <w:gridAfter w:val="2"/>
          <w:wAfter w:w="5034" w:type="dxa"/>
          <w:trHeight w:val="6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772A82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Be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F6270">
              <w:rPr>
                <w:sz w:val="20"/>
                <w:szCs w:val="20"/>
                <w:shd w:val="clear" w:color="auto" w:fill="FFFFFF"/>
              </w:rPr>
              <w:t>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:rsidR="00467D28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7D28" w:rsidRPr="0035578F" w:rsidTr="00204F71">
        <w:trPr>
          <w:gridAfter w:val="2"/>
          <w:wAfter w:w="5034" w:type="dxa"/>
          <w:trHeight w:val="286"/>
        </w:trPr>
        <w:tc>
          <w:tcPr>
            <w:tcW w:w="9669" w:type="dxa"/>
            <w:gridSpan w:val="14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467D28" w:rsidRPr="0035578F" w:rsidTr="00204F71">
        <w:trPr>
          <w:gridAfter w:val="3"/>
          <w:wAfter w:w="5386" w:type="dxa"/>
          <w:trHeight w:val="296"/>
        </w:trPr>
        <w:tc>
          <w:tcPr>
            <w:tcW w:w="9317" w:type="dxa"/>
            <w:gridSpan w:val="1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467D28" w:rsidRPr="0035578F" w:rsidTr="00204F71">
        <w:trPr>
          <w:gridAfter w:val="3"/>
          <w:wAfter w:w="5386" w:type="dxa"/>
          <w:trHeight w:val="239"/>
        </w:trPr>
        <w:tc>
          <w:tcPr>
            <w:tcW w:w="817" w:type="dxa"/>
            <w:gridSpan w:val="2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204F71" w:rsidRPr="0035578F" w:rsidTr="00204F71">
        <w:trPr>
          <w:gridAfter w:val="3"/>
          <w:wAfter w:w="5386" w:type="dxa"/>
          <w:trHeight w:val="236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204F71" w:rsidP="00204F7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04F71">
              <w:rPr>
                <w:rFonts w:ascii="Times New Roman" w:hAnsi="Times New Roman" w:cs="Times New Roman"/>
                <w:sz w:val="20"/>
                <w:szCs w:val="20"/>
              </w:rPr>
              <w:t>General Information, Introduction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6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4C5305" w:rsidP="00204F7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tools of teaching:  roles of teacher, teaching skills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7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4C5305" w:rsidP="00204F7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Making systematic observations: types of obsevation, types of data, objectivity in observation, ethical considerations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4C5305" w:rsidP="00204F7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Preinstructional Skills:  Writing objectives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4C5305" w:rsidP="00204F7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Goals and objective Specificity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D0790D" w:rsidP="00204F7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Informational and instructional objectives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D0790D" w:rsidP="00204F7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Classifications of objectives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204F71" w:rsidP="00204F7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D0790D" w:rsidP="00204F7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Planning the lesson presentation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D0790D" w:rsidP="00204F7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Levels of planning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D0790D" w:rsidP="00204F7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 and unit planning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D0790D" w:rsidP="00204F7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Weekly and daily Lesson plans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D0790D" w:rsidP="00204F7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Instructional materials, evaluative instruments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D0790D" w:rsidP="00204F7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Micro-teachings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204F71" w:rsidP="00204F7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204F71" w:rsidRPr="0035578F" w:rsidTr="00204F71">
        <w:trPr>
          <w:trHeight w:val="242"/>
        </w:trPr>
        <w:tc>
          <w:tcPr>
            <w:tcW w:w="9317" w:type="dxa"/>
            <w:gridSpan w:val="1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  <w:tc>
          <w:tcPr>
            <w:tcW w:w="2693" w:type="dxa"/>
            <w:gridSpan w:val="2"/>
          </w:tcPr>
          <w:p w:rsidR="00204F71" w:rsidRPr="0035578F" w:rsidRDefault="00204F71"/>
        </w:tc>
        <w:tc>
          <w:tcPr>
            <w:tcW w:w="2693" w:type="dxa"/>
          </w:tcPr>
          <w:p w:rsidR="00204F71" w:rsidRPr="0099395A" w:rsidRDefault="00204F71" w:rsidP="006E77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REVISION</w:t>
            </w:r>
          </w:p>
        </w:tc>
      </w:tr>
      <w:tr w:rsidR="00204F71" w:rsidRPr="0035578F" w:rsidTr="00204F71">
        <w:trPr>
          <w:gridAfter w:val="3"/>
          <w:wAfter w:w="5386" w:type="dxa"/>
          <w:trHeight w:val="1240"/>
        </w:trPr>
        <w:tc>
          <w:tcPr>
            <w:tcW w:w="9317" w:type="dxa"/>
            <w:gridSpan w:val="13"/>
          </w:tcPr>
          <w:p w:rsidR="00204F71" w:rsidRDefault="00204F7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204F71" w:rsidRDefault="00715DF1" w:rsidP="0085574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Moore, K.D. (2012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 </w:t>
            </w:r>
            <w:r w:rsidR="00D079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Classroom</w:t>
            </w:r>
            <w:proofErr w:type="gramEnd"/>
            <w:r w:rsidR="00D079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Teaching Skills: A Primer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McGraw Hill: New York.</w:t>
            </w:r>
          </w:p>
          <w:p w:rsidR="00715DF1" w:rsidRPr="00D0790D" w:rsidRDefault="00715DF1" w:rsidP="0085574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04F71" w:rsidRPr="00671663" w:rsidRDefault="00204F71" w:rsidP="00B133F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71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SupplementaryMaterial</w:t>
            </w:r>
            <w:proofErr w:type="spellEnd"/>
            <w:r w:rsidRPr="00671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671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EkMateryal</w:t>
            </w:r>
            <w:proofErr w:type="spellEnd"/>
            <w:r w:rsidRPr="00671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671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671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204F71" w:rsidRPr="00671663" w:rsidRDefault="00204F71" w:rsidP="00242CF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71663">
              <w:rPr>
                <w:rFonts w:ascii="Times New Roman" w:hAnsi="Times New Roman" w:cs="Times New Roman"/>
                <w:sz w:val="20"/>
                <w:szCs w:val="20"/>
              </w:rPr>
              <w:t xml:space="preserve">Harmer, J.  (2001).  </w:t>
            </w:r>
            <w:r w:rsidRPr="006716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practice of English language teaching.  </w:t>
            </w:r>
            <w:r w:rsidRPr="00671663">
              <w:rPr>
                <w:rFonts w:ascii="Times New Roman" w:hAnsi="Times New Roman" w:cs="Times New Roman"/>
                <w:sz w:val="20"/>
                <w:szCs w:val="20"/>
              </w:rPr>
              <w:t>(3rd edition).  Longman:  New York.</w:t>
            </w:r>
          </w:p>
          <w:p w:rsidR="00D0790D" w:rsidRDefault="00671663" w:rsidP="00D079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71663">
              <w:rPr>
                <w:rFonts w:ascii="Times New Roman" w:hAnsi="Times New Roman" w:cs="Times New Roman"/>
                <w:sz w:val="20"/>
                <w:szCs w:val="20"/>
              </w:rPr>
              <w:t>Richards J. C., Renandya, W.A. (eds) (2002).  Methodology in Language Teaching.  Cambridge University Press, UK.</w:t>
            </w:r>
            <w:r w:rsidR="00D0790D" w:rsidRPr="00671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790D" w:rsidRPr="00671663" w:rsidRDefault="00D0790D" w:rsidP="00D079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71663">
              <w:rPr>
                <w:rFonts w:ascii="Times New Roman" w:hAnsi="Times New Roman" w:cs="Times New Roman"/>
                <w:sz w:val="20"/>
                <w:szCs w:val="20"/>
              </w:rPr>
              <w:t>Nunan, D. (1991). Language Teaching Methodology:  A textbook for teachers. New York: Phoenix ELT.</w:t>
            </w:r>
          </w:p>
          <w:p w:rsidR="00D0790D" w:rsidRPr="00671663" w:rsidRDefault="00D0790D" w:rsidP="0067166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71663">
              <w:rPr>
                <w:rFonts w:ascii="Times New Roman" w:hAnsi="Times New Roman" w:cs="Times New Roman"/>
                <w:sz w:val="20"/>
                <w:szCs w:val="20"/>
              </w:rPr>
              <w:t>Larsen-Freeman, D.  (2000).  Techniques and Principles in Language Teaching.  (2nd edition).  Oxford University Press, U.K.</w:t>
            </w:r>
          </w:p>
          <w:p w:rsidR="00204F71" w:rsidRPr="0035578F" w:rsidRDefault="00204F71" w:rsidP="00671663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204F71" w:rsidRPr="0035578F" w:rsidTr="00204F71">
        <w:trPr>
          <w:gridAfter w:val="3"/>
          <w:wAfter w:w="5386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204F71" w:rsidRPr="0035578F" w:rsidTr="00204F71">
        <w:trPr>
          <w:gridAfter w:val="3"/>
          <w:wAfter w:w="538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340"/>
        </w:trPr>
        <w:tc>
          <w:tcPr>
            <w:tcW w:w="9317" w:type="dxa"/>
            <w:gridSpan w:val="1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204F71" w:rsidRPr="0035578F" w:rsidTr="00204F71">
        <w:trPr>
          <w:gridAfter w:val="3"/>
          <w:wAfter w:w="5386" w:type="dxa"/>
          <w:trHeight w:val="265"/>
        </w:trPr>
        <w:tc>
          <w:tcPr>
            <w:tcW w:w="5352" w:type="dxa"/>
            <w:gridSpan w:val="7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D22A75" w:rsidRPr="0035578F" w:rsidTr="00204F71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D22A75" w:rsidRPr="0035578F" w:rsidRDefault="00D22A75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inclass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(including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theExamweek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Sınıfiçietkinlikler</w:t>
            </w:r>
            <w:proofErr w:type="spellEnd"/>
          </w:p>
        </w:tc>
        <w:tc>
          <w:tcPr>
            <w:tcW w:w="1133" w:type="dxa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D22A75" w:rsidRPr="0035578F" w:rsidTr="00204F71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D22A75" w:rsidRPr="0035578F" w:rsidRDefault="00D22A75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veders</w:t>
            </w:r>
            <w:proofErr w:type="spellEnd"/>
          </w:p>
        </w:tc>
        <w:tc>
          <w:tcPr>
            <w:tcW w:w="1133" w:type="dxa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2A75" w:rsidRPr="0035578F" w:rsidTr="00204F71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D22A75" w:rsidRPr="0035578F" w:rsidRDefault="00D22A75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D22A75" w:rsidRPr="0035578F" w:rsidTr="00204F71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D22A75" w:rsidRPr="0035578F" w:rsidRDefault="00D22A75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E-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LearningActivities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/E-learning activities</w:t>
            </w:r>
          </w:p>
        </w:tc>
        <w:tc>
          <w:tcPr>
            <w:tcW w:w="1133" w:type="dxa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D22A75" w:rsidRPr="0035578F" w:rsidTr="00204F71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D22A75" w:rsidRPr="0035578F" w:rsidRDefault="00D22A75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ReportWriting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gridSpan w:val="4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2A75" w:rsidRPr="0035578F" w:rsidTr="00204F71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D22A75" w:rsidRPr="0035578F" w:rsidRDefault="00D22A75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699" w:type="dxa"/>
            <w:gridSpan w:val="4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2A75" w:rsidRPr="0035578F" w:rsidTr="00204F71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D22A75" w:rsidRPr="0035578F" w:rsidRDefault="00D22A75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  <w:proofErr w:type="spellEnd"/>
          </w:p>
        </w:tc>
        <w:tc>
          <w:tcPr>
            <w:tcW w:w="1133" w:type="dxa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gridSpan w:val="4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2A75" w:rsidRPr="0035578F" w:rsidTr="00204F71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D22A75" w:rsidRPr="0035578F" w:rsidRDefault="00D22A75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22A75" w:rsidRPr="0035578F" w:rsidTr="00204F71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D22A75" w:rsidRPr="0035578F" w:rsidRDefault="00D22A75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/Final</w:t>
            </w:r>
          </w:p>
        </w:tc>
        <w:tc>
          <w:tcPr>
            <w:tcW w:w="1133" w:type="dxa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22A75" w:rsidRPr="0035578F" w:rsidTr="00204F71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D22A75" w:rsidRPr="0035578F" w:rsidRDefault="00D22A75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D22A75" w:rsidRPr="0035578F" w:rsidTr="00204F71">
        <w:trPr>
          <w:gridAfter w:val="3"/>
          <w:wAfter w:w="5386" w:type="dxa"/>
          <w:trHeight w:val="256"/>
        </w:trPr>
        <w:tc>
          <w:tcPr>
            <w:tcW w:w="7618" w:type="dxa"/>
            <w:gridSpan w:val="9"/>
          </w:tcPr>
          <w:p w:rsidR="00D22A75" w:rsidRPr="0035578F" w:rsidRDefault="00D22A75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İşyükü</w:t>
            </w:r>
            <w:proofErr w:type="spellEnd"/>
          </w:p>
        </w:tc>
        <w:tc>
          <w:tcPr>
            <w:tcW w:w="1699" w:type="dxa"/>
            <w:gridSpan w:val="4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</w:tr>
      <w:tr w:rsidR="00D22A75" w:rsidRPr="0035578F" w:rsidTr="00204F71">
        <w:trPr>
          <w:gridAfter w:val="3"/>
          <w:wAfter w:w="5386" w:type="dxa"/>
          <w:trHeight w:val="255"/>
        </w:trPr>
        <w:tc>
          <w:tcPr>
            <w:tcW w:w="7618" w:type="dxa"/>
            <w:gridSpan w:val="9"/>
          </w:tcPr>
          <w:p w:rsidR="00D22A75" w:rsidRPr="0035578F" w:rsidRDefault="00D22A75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/30(h)</w:t>
            </w:r>
          </w:p>
        </w:tc>
        <w:tc>
          <w:tcPr>
            <w:tcW w:w="1699" w:type="dxa"/>
            <w:gridSpan w:val="4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D22A75" w:rsidRPr="0035578F" w:rsidTr="00204F71">
        <w:trPr>
          <w:gridAfter w:val="3"/>
          <w:wAfter w:w="5386" w:type="dxa"/>
          <w:trHeight w:val="255"/>
        </w:trPr>
        <w:tc>
          <w:tcPr>
            <w:tcW w:w="7618" w:type="dxa"/>
            <w:gridSpan w:val="9"/>
          </w:tcPr>
          <w:p w:rsidR="00D22A75" w:rsidRPr="0035578F" w:rsidRDefault="00D22A75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D22A75" w:rsidRPr="003265C4" w:rsidRDefault="00D22A75" w:rsidP="00814A7D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3,4</w:t>
            </w:r>
          </w:p>
        </w:tc>
      </w:tr>
    </w:tbl>
    <w:p w:rsidR="00FF6270" w:rsidRPr="0035578F" w:rsidRDefault="00FF6270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6270" w:rsidRPr="0035578F" w:rsidRDefault="00FF6270" w:rsidP="00FF6270">
      <w:pPr>
        <w:rPr>
          <w:b/>
        </w:rPr>
      </w:pPr>
    </w:p>
    <w:p w:rsidR="00FF6270" w:rsidRDefault="00FF6270" w:rsidP="00FF6270"/>
    <w:p w:rsidR="00FF6270" w:rsidRDefault="00FF6270" w:rsidP="00FF6270"/>
    <w:p w:rsidR="00FF6270" w:rsidRDefault="00FF6270" w:rsidP="00FF6270"/>
    <w:p w:rsidR="00FF6270" w:rsidRDefault="00FF6270" w:rsidP="00FF6270"/>
    <w:p w:rsidR="007C102D" w:rsidRDefault="007C102D"/>
    <w:sectPr w:rsidR="007C102D" w:rsidSect="00502BE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153"/>
    <w:multiLevelType w:val="hybridMultilevel"/>
    <w:tmpl w:val="8506D306"/>
    <w:lvl w:ilvl="0" w:tplc="85768CF2">
      <w:start w:val="5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A0A62"/>
    <w:multiLevelType w:val="hybridMultilevel"/>
    <w:tmpl w:val="E17CF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427AC6"/>
    <w:multiLevelType w:val="hybridMultilevel"/>
    <w:tmpl w:val="C4685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24ACD"/>
    <w:multiLevelType w:val="hybridMultilevel"/>
    <w:tmpl w:val="37C25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6">
    <w:nsid w:val="7EAC573D"/>
    <w:multiLevelType w:val="hybridMultilevel"/>
    <w:tmpl w:val="F48EB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270"/>
    <w:rsid w:val="000353C8"/>
    <w:rsid w:val="00075071"/>
    <w:rsid w:val="00086441"/>
    <w:rsid w:val="000C6579"/>
    <w:rsid w:val="000D2F17"/>
    <w:rsid w:val="000F084B"/>
    <w:rsid w:val="001C4674"/>
    <w:rsid w:val="00204F71"/>
    <w:rsid w:val="00242CF5"/>
    <w:rsid w:val="00271D0B"/>
    <w:rsid w:val="002972C1"/>
    <w:rsid w:val="002C6AEB"/>
    <w:rsid w:val="002E7695"/>
    <w:rsid w:val="00360002"/>
    <w:rsid w:val="003D1FDB"/>
    <w:rsid w:val="003E77CA"/>
    <w:rsid w:val="003F01FD"/>
    <w:rsid w:val="003F7EAB"/>
    <w:rsid w:val="00402AE6"/>
    <w:rsid w:val="00467D28"/>
    <w:rsid w:val="004C5305"/>
    <w:rsid w:val="004E2580"/>
    <w:rsid w:val="004F1A64"/>
    <w:rsid w:val="00502BE2"/>
    <w:rsid w:val="005119FD"/>
    <w:rsid w:val="005A6F97"/>
    <w:rsid w:val="005B4BF1"/>
    <w:rsid w:val="005C728F"/>
    <w:rsid w:val="005F2C2F"/>
    <w:rsid w:val="006019B6"/>
    <w:rsid w:val="00622DFE"/>
    <w:rsid w:val="00664D19"/>
    <w:rsid w:val="00671663"/>
    <w:rsid w:val="006B084B"/>
    <w:rsid w:val="006D07BB"/>
    <w:rsid w:val="006D77B1"/>
    <w:rsid w:val="00715DF1"/>
    <w:rsid w:val="00745B24"/>
    <w:rsid w:val="00772A82"/>
    <w:rsid w:val="007805DA"/>
    <w:rsid w:val="00785C47"/>
    <w:rsid w:val="007A0C8B"/>
    <w:rsid w:val="007C102D"/>
    <w:rsid w:val="007E71E7"/>
    <w:rsid w:val="00813D42"/>
    <w:rsid w:val="0085574E"/>
    <w:rsid w:val="00863F9E"/>
    <w:rsid w:val="00891A2A"/>
    <w:rsid w:val="008E7D92"/>
    <w:rsid w:val="008F4705"/>
    <w:rsid w:val="00916BE3"/>
    <w:rsid w:val="00956225"/>
    <w:rsid w:val="009B155B"/>
    <w:rsid w:val="00A12D35"/>
    <w:rsid w:val="00A13822"/>
    <w:rsid w:val="00AB2C6C"/>
    <w:rsid w:val="00AE0273"/>
    <w:rsid w:val="00AE1EF0"/>
    <w:rsid w:val="00AE395E"/>
    <w:rsid w:val="00B06E9E"/>
    <w:rsid w:val="00B115C5"/>
    <w:rsid w:val="00B56C50"/>
    <w:rsid w:val="00B910A1"/>
    <w:rsid w:val="00BD0829"/>
    <w:rsid w:val="00BE03D8"/>
    <w:rsid w:val="00C33C5C"/>
    <w:rsid w:val="00CD4718"/>
    <w:rsid w:val="00CF288A"/>
    <w:rsid w:val="00D0790D"/>
    <w:rsid w:val="00D22A75"/>
    <w:rsid w:val="00D60F2C"/>
    <w:rsid w:val="00E5019F"/>
    <w:rsid w:val="00E70440"/>
    <w:rsid w:val="00E85929"/>
    <w:rsid w:val="00E95E23"/>
    <w:rsid w:val="00EF4092"/>
    <w:rsid w:val="00F571DC"/>
    <w:rsid w:val="00F84F60"/>
    <w:rsid w:val="00FA1942"/>
    <w:rsid w:val="00FA5143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FA514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D1FDB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rsid w:val="002972C1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2972C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2023-04-02T03:36:00Z</dcterms:created>
  <dcterms:modified xsi:type="dcterms:W3CDTF">2023-04-20T11:50:00Z</dcterms:modified>
</cp:coreProperties>
</file>