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FA93F" w14:textId="77777777" w:rsidR="00AC4A97" w:rsidRDefault="00BB5D1B">
      <w:pPr>
        <w:pStyle w:val="GvdeMetni"/>
        <w:spacing w:before="59"/>
        <w:ind w:left="3170" w:right="3110"/>
        <w:jc w:val="center"/>
      </w:pPr>
      <w:r>
        <w:t xml:space="preserve">GAU, Faculty of </w:t>
      </w:r>
      <w:r w:rsidR="00444A9E">
        <w:t>Education</w:t>
      </w:r>
    </w:p>
    <w:p w14:paraId="649C901B" w14:textId="77777777" w:rsidR="00444A9E" w:rsidRDefault="00444A9E">
      <w:pPr>
        <w:pStyle w:val="GvdeMetni"/>
        <w:spacing w:before="59"/>
        <w:ind w:left="3170" w:right="3110"/>
        <w:jc w:val="center"/>
      </w:pPr>
      <w:r>
        <w:t xml:space="preserve">GAU,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Fakültesi</w:t>
      </w:r>
      <w:proofErr w:type="spellEnd"/>
    </w:p>
    <w:p w14:paraId="65513AD1" w14:textId="77777777" w:rsidR="00AC4A97" w:rsidRDefault="00AC4A97">
      <w:pPr>
        <w:spacing w:before="5" w:after="1"/>
        <w:rPr>
          <w:b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8"/>
      </w:tblGrid>
      <w:tr w:rsidR="00AC4A97" w14:paraId="261095FC" w14:textId="77777777" w:rsidTr="00841D31">
        <w:trPr>
          <w:trHeight w:val="237"/>
        </w:trPr>
        <w:tc>
          <w:tcPr>
            <w:tcW w:w="4504" w:type="dxa"/>
            <w:gridSpan w:val="6"/>
          </w:tcPr>
          <w:p w14:paraId="784A4A0D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4821" w:type="dxa"/>
            <w:gridSpan w:val="8"/>
          </w:tcPr>
          <w:p w14:paraId="5507C4AA" w14:textId="6CB8F03A" w:rsidR="00AC4A97" w:rsidRDefault="00D2323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CLASSROOM MANAGEMENT</w:t>
            </w:r>
          </w:p>
        </w:tc>
      </w:tr>
      <w:tr w:rsidR="00AC4A97" w14:paraId="66C69084" w14:textId="77777777" w:rsidTr="00841D31">
        <w:trPr>
          <w:trHeight w:val="236"/>
        </w:trPr>
        <w:tc>
          <w:tcPr>
            <w:tcW w:w="4504" w:type="dxa"/>
            <w:gridSpan w:val="6"/>
          </w:tcPr>
          <w:p w14:paraId="6556B16C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Kodu</w:t>
            </w:r>
            <w:proofErr w:type="spellEnd"/>
          </w:p>
        </w:tc>
        <w:tc>
          <w:tcPr>
            <w:tcW w:w="4821" w:type="dxa"/>
            <w:gridSpan w:val="8"/>
          </w:tcPr>
          <w:p w14:paraId="49E16403" w14:textId="068BD6C3" w:rsidR="00AC4A97" w:rsidRDefault="007C27E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ELTV</w:t>
            </w:r>
            <w:r w:rsidR="00D2323A">
              <w:rPr>
                <w:sz w:val="20"/>
              </w:rPr>
              <w:t>301</w:t>
            </w:r>
          </w:p>
        </w:tc>
      </w:tr>
      <w:tr w:rsidR="00AC4A97" w14:paraId="7FA9B3D7" w14:textId="77777777" w:rsidTr="00841D31">
        <w:trPr>
          <w:trHeight w:val="237"/>
        </w:trPr>
        <w:tc>
          <w:tcPr>
            <w:tcW w:w="4504" w:type="dxa"/>
            <w:gridSpan w:val="6"/>
          </w:tcPr>
          <w:p w14:paraId="6AA31874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Type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statüsü</w:t>
            </w:r>
            <w:proofErr w:type="spellEnd"/>
          </w:p>
        </w:tc>
        <w:tc>
          <w:tcPr>
            <w:tcW w:w="4821" w:type="dxa"/>
            <w:gridSpan w:val="8"/>
          </w:tcPr>
          <w:p w14:paraId="0DEE07B0" w14:textId="3CF16339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Compulsory,</w:t>
            </w:r>
            <w:r>
              <w:rPr>
                <w:spacing w:val="-2"/>
                <w:sz w:val="20"/>
              </w:rPr>
              <w:t xml:space="preserve"> </w:t>
            </w:r>
            <w:r w:rsidR="007C27EC">
              <w:rPr>
                <w:sz w:val="20"/>
              </w:rPr>
              <w:t>ELT students</w:t>
            </w:r>
            <w:r w:rsidR="009D019A">
              <w:rPr>
                <w:sz w:val="20"/>
              </w:rPr>
              <w:t xml:space="preserve">, </w:t>
            </w:r>
            <w:r w:rsidR="00B05C9D">
              <w:rPr>
                <w:sz w:val="20"/>
              </w:rPr>
              <w:t>juniors</w:t>
            </w:r>
          </w:p>
        </w:tc>
      </w:tr>
      <w:tr w:rsidR="00AC4A97" w14:paraId="10DFBDAA" w14:textId="77777777" w:rsidTr="00841D31">
        <w:trPr>
          <w:trHeight w:val="236"/>
        </w:trPr>
        <w:tc>
          <w:tcPr>
            <w:tcW w:w="4504" w:type="dxa"/>
            <w:gridSpan w:val="6"/>
          </w:tcPr>
          <w:p w14:paraId="2C653532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Course Unit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seviyesi</w:t>
            </w:r>
            <w:proofErr w:type="spellEnd"/>
          </w:p>
        </w:tc>
        <w:tc>
          <w:tcPr>
            <w:tcW w:w="4821" w:type="dxa"/>
            <w:gridSpan w:val="8"/>
          </w:tcPr>
          <w:p w14:paraId="41B67CD5" w14:textId="36EA8D72" w:rsidR="00AC4A97" w:rsidRDefault="001D7040" w:rsidP="007C27EC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C27EC">
              <w:rPr>
                <w:sz w:val="20"/>
              </w:rPr>
              <w:t>BA</w:t>
            </w:r>
          </w:p>
        </w:tc>
      </w:tr>
      <w:tr w:rsidR="00AC4A97" w14:paraId="3A5A4CC6" w14:textId="77777777" w:rsidTr="00841D31">
        <w:trPr>
          <w:trHeight w:val="237"/>
        </w:trPr>
        <w:tc>
          <w:tcPr>
            <w:tcW w:w="4504" w:type="dxa"/>
            <w:gridSpan w:val="6"/>
          </w:tcPr>
          <w:p w14:paraId="727BE4C4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Ulusal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kredi</w:t>
            </w:r>
            <w:proofErr w:type="spellEnd"/>
          </w:p>
        </w:tc>
        <w:tc>
          <w:tcPr>
            <w:tcW w:w="4821" w:type="dxa"/>
            <w:gridSpan w:val="8"/>
          </w:tcPr>
          <w:p w14:paraId="16043462" w14:textId="3B956CD2" w:rsidR="00AC4A97" w:rsidRDefault="007C27E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C4A97" w14:paraId="019C0E68" w14:textId="77777777" w:rsidTr="00841D31">
        <w:trPr>
          <w:trHeight w:val="237"/>
        </w:trPr>
        <w:tc>
          <w:tcPr>
            <w:tcW w:w="4504" w:type="dxa"/>
            <w:gridSpan w:val="6"/>
          </w:tcPr>
          <w:p w14:paraId="3540121C" w14:textId="77777777" w:rsidR="00AC4A97" w:rsidRPr="00CC6DEC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CC6DEC">
              <w:rPr>
                <w:b/>
                <w:sz w:val="20"/>
              </w:rPr>
              <w:t>Number</w:t>
            </w:r>
            <w:r w:rsidRPr="00CC6DEC">
              <w:rPr>
                <w:b/>
                <w:spacing w:val="1"/>
                <w:sz w:val="20"/>
              </w:rPr>
              <w:t xml:space="preserve"> </w:t>
            </w:r>
            <w:r w:rsidRPr="00CC6DEC">
              <w:rPr>
                <w:b/>
                <w:sz w:val="20"/>
              </w:rPr>
              <w:t>of</w:t>
            </w:r>
            <w:r w:rsidRPr="00CC6DEC">
              <w:rPr>
                <w:b/>
                <w:spacing w:val="1"/>
                <w:sz w:val="20"/>
              </w:rPr>
              <w:t xml:space="preserve"> </w:t>
            </w:r>
            <w:r w:rsidRPr="00CC6DEC">
              <w:rPr>
                <w:b/>
                <w:sz w:val="20"/>
              </w:rPr>
              <w:t>ECTS</w:t>
            </w:r>
            <w:r w:rsidRPr="00CC6DEC">
              <w:rPr>
                <w:b/>
                <w:spacing w:val="1"/>
                <w:sz w:val="20"/>
              </w:rPr>
              <w:t xml:space="preserve"> </w:t>
            </w:r>
            <w:r w:rsidRPr="00CC6DEC">
              <w:rPr>
                <w:b/>
                <w:sz w:val="20"/>
              </w:rPr>
              <w:t>Credits</w:t>
            </w:r>
            <w:r w:rsidRPr="00CC6DEC">
              <w:rPr>
                <w:b/>
                <w:spacing w:val="1"/>
                <w:sz w:val="20"/>
              </w:rPr>
              <w:t xml:space="preserve"> </w:t>
            </w:r>
            <w:r w:rsidRPr="00CC6DEC">
              <w:rPr>
                <w:b/>
                <w:sz w:val="20"/>
              </w:rPr>
              <w:t>Allocated</w:t>
            </w:r>
            <w:r w:rsidR="002A4F45" w:rsidRPr="00CC6DEC">
              <w:rPr>
                <w:b/>
                <w:sz w:val="20"/>
              </w:rPr>
              <w:t xml:space="preserve">/AKTS </w:t>
            </w:r>
            <w:proofErr w:type="spellStart"/>
            <w:r w:rsidR="002A4F45" w:rsidRPr="00CC6DEC">
              <w:rPr>
                <w:b/>
                <w:sz w:val="20"/>
              </w:rPr>
              <w:t>değeri</w:t>
            </w:r>
            <w:proofErr w:type="spellEnd"/>
          </w:p>
        </w:tc>
        <w:tc>
          <w:tcPr>
            <w:tcW w:w="4821" w:type="dxa"/>
            <w:gridSpan w:val="8"/>
          </w:tcPr>
          <w:p w14:paraId="76038F44" w14:textId="2C08EB8F" w:rsidR="00AC4A97" w:rsidRDefault="00CC6DEC">
            <w:pPr>
              <w:pStyle w:val="TableParagraph"/>
              <w:spacing w:line="214" w:lineRule="exact"/>
              <w:rPr>
                <w:sz w:val="20"/>
              </w:rPr>
            </w:pPr>
            <w:r w:rsidRPr="00CC6DEC">
              <w:rPr>
                <w:spacing w:val="1"/>
                <w:sz w:val="20"/>
              </w:rPr>
              <w:t>3</w:t>
            </w:r>
            <w:r w:rsidR="00BB5D1B" w:rsidRPr="00CC6DEC">
              <w:rPr>
                <w:spacing w:val="1"/>
                <w:sz w:val="20"/>
              </w:rPr>
              <w:t xml:space="preserve"> </w:t>
            </w:r>
            <w:r w:rsidR="00BB5D1B" w:rsidRPr="00CC6DEC">
              <w:rPr>
                <w:sz w:val="20"/>
              </w:rPr>
              <w:t>ECTS</w:t>
            </w:r>
          </w:p>
        </w:tc>
      </w:tr>
      <w:tr w:rsidR="00AC4A97" w14:paraId="1FF15067" w14:textId="77777777" w:rsidTr="00841D31">
        <w:trPr>
          <w:trHeight w:val="236"/>
        </w:trPr>
        <w:tc>
          <w:tcPr>
            <w:tcW w:w="4504" w:type="dxa"/>
            <w:gridSpan w:val="6"/>
          </w:tcPr>
          <w:p w14:paraId="5AE15211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Theoretical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Haftalık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teorik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ders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saati</w:t>
            </w:r>
            <w:proofErr w:type="spellEnd"/>
          </w:p>
        </w:tc>
        <w:tc>
          <w:tcPr>
            <w:tcW w:w="4821" w:type="dxa"/>
            <w:gridSpan w:val="8"/>
          </w:tcPr>
          <w:p w14:paraId="11164F6A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C4A97" w14:paraId="351F8C99" w14:textId="77777777" w:rsidTr="00841D31">
        <w:trPr>
          <w:trHeight w:val="237"/>
        </w:trPr>
        <w:tc>
          <w:tcPr>
            <w:tcW w:w="4504" w:type="dxa"/>
            <w:gridSpan w:val="6"/>
          </w:tcPr>
          <w:p w14:paraId="07A6506B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Practice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Uygulama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durumu</w:t>
            </w:r>
            <w:proofErr w:type="spellEnd"/>
          </w:p>
        </w:tc>
        <w:tc>
          <w:tcPr>
            <w:tcW w:w="4821" w:type="dxa"/>
            <w:gridSpan w:val="8"/>
          </w:tcPr>
          <w:p w14:paraId="1267D9E9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29A23826" w14:textId="77777777" w:rsidTr="00841D31">
        <w:trPr>
          <w:trHeight w:val="237"/>
        </w:trPr>
        <w:tc>
          <w:tcPr>
            <w:tcW w:w="4504" w:type="dxa"/>
            <w:gridSpan w:val="6"/>
          </w:tcPr>
          <w:p w14:paraId="166191F7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Laboratory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Laboratuvar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durumu</w:t>
            </w:r>
            <w:proofErr w:type="spellEnd"/>
          </w:p>
        </w:tc>
        <w:tc>
          <w:tcPr>
            <w:tcW w:w="4821" w:type="dxa"/>
            <w:gridSpan w:val="8"/>
          </w:tcPr>
          <w:p w14:paraId="3829760A" w14:textId="3B5F99EB" w:rsidR="00AC4A97" w:rsidRDefault="007C27E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6418AAC9" w14:textId="77777777" w:rsidTr="00841D31">
        <w:trPr>
          <w:trHeight w:val="237"/>
        </w:trPr>
        <w:tc>
          <w:tcPr>
            <w:tcW w:w="4504" w:type="dxa"/>
            <w:gridSpan w:val="6"/>
          </w:tcPr>
          <w:p w14:paraId="4F50CD77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Year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  <w:r w:rsidR="002A4F45">
              <w:rPr>
                <w:b/>
                <w:sz w:val="20"/>
              </w:rPr>
              <w:t xml:space="preserve">/ </w:t>
            </w:r>
            <w:proofErr w:type="spellStart"/>
            <w:r w:rsidR="002A4F45">
              <w:rPr>
                <w:b/>
                <w:sz w:val="20"/>
              </w:rPr>
              <w:t>Dersin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yılı</w:t>
            </w:r>
            <w:proofErr w:type="spellEnd"/>
          </w:p>
        </w:tc>
        <w:tc>
          <w:tcPr>
            <w:tcW w:w="4821" w:type="dxa"/>
            <w:gridSpan w:val="8"/>
          </w:tcPr>
          <w:p w14:paraId="69E728E4" w14:textId="7D854AA6" w:rsidR="00AC4A97" w:rsidRDefault="00DB5962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C4A97" w14:paraId="1B548474" w14:textId="77777777" w:rsidTr="00841D31">
        <w:trPr>
          <w:trHeight w:val="237"/>
        </w:trPr>
        <w:tc>
          <w:tcPr>
            <w:tcW w:w="4504" w:type="dxa"/>
            <w:gridSpan w:val="6"/>
          </w:tcPr>
          <w:p w14:paraId="215CD9CE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Semester when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delivered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dönemi</w:t>
            </w:r>
            <w:proofErr w:type="spellEnd"/>
          </w:p>
        </w:tc>
        <w:tc>
          <w:tcPr>
            <w:tcW w:w="4821" w:type="dxa"/>
            <w:gridSpan w:val="8"/>
          </w:tcPr>
          <w:p w14:paraId="021C8630" w14:textId="1D7741BA" w:rsidR="00AC4A97" w:rsidRDefault="00D2323A" w:rsidP="009D019A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>Fall</w:t>
            </w:r>
          </w:p>
        </w:tc>
      </w:tr>
      <w:tr w:rsidR="00AC4A97" w14:paraId="0762EB56" w14:textId="77777777" w:rsidTr="00841D31">
        <w:trPr>
          <w:trHeight w:val="236"/>
        </w:trPr>
        <w:tc>
          <w:tcPr>
            <w:tcW w:w="4504" w:type="dxa"/>
            <w:gridSpan w:val="6"/>
          </w:tcPr>
          <w:p w14:paraId="146A25A5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koordinatörü</w:t>
            </w:r>
            <w:proofErr w:type="spellEnd"/>
          </w:p>
        </w:tc>
        <w:tc>
          <w:tcPr>
            <w:tcW w:w="4821" w:type="dxa"/>
            <w:gridSpan w:val="8"/>
          </w:tcPr>
          <w:p w14:paraId="4732EAB5" w14:textId="77777777" w:rsidR="00AC4A97" w:rsidRDefault="00F70AC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0242E993" w14:textId="77777777" w:rsidTr="00841D31">
        <w:trPr>
          <w:trHeight w:val="237"/>
        </w:trPr>
        <w:tc>
          <w:tcPr>
            <w:tcW w:w="4504" w:type="dxa"/>
            <w:gridSpan w:val="6"/>
          </w:tcPr>
          <w:p w14:paraId="78EB03F3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Lecturer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sorumlu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öğretim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elemanı</w:t>
            </w:r>
            <w:proofErr w:type="spellEnd"/>
          </w:p>
        </w:tc>
        <w:tc>
          <w:tcPr>
            <w:tcW w:w="4821" w:type="dxa"/>
            <w:gridSpan w:val="8"/>
          </w:tcPr>
          <w:p w14:paraId="6B038CF1" w14:textId="77777777" w:rsidR="00AC4A97" w:rsidRDefault="00F70AC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4090B977" w14:textId="77777777" w:rsidTr="00841D31">
        <w:trPr>
          <w:trHeight w:val="237"/>
        </w:trPr>
        <w:tc>
          <w:tcPr>
            <w:tcW w:w="4504" w:type="dxa"/>
            <w:gridSpan w:val="6"/>
          </w:tcPr>
          <w:p w14:paraId="5C074ECB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Assistant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Asistan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4821" w:type="dxa"/>
            <w:gridSpan w:val="8"/>
          </w:tcPr>
          <w:p w14:paraId="1F66A9E7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3FF78BE3" w14:textId="77777777" w:rsidTr="00841D31">
        <w:trPr>
          <w:trHeight w:val="236"/>
        </w:trPr>
        <w:tc>
          <w:tcPr>
            <w:tcW w:w="4504" w:type="dxa"/>
            <w:gridSpan w:val="6"/>
          </w:tcPr>
          <w:p w14:paraId="0B27ED10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Dersin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işlenişi</w:t>
            </w:r>
            <w:proofErr w:type="spellEnd"/>
          </w:p>
        </w:tc>
        <w:tc>
          <w:tcPr>
            <w:tcW w:w="4821" w:type="dxa"/>
            <w:gridSpan w:val="8"/>
          </w:tcPr>
          <w:p w14:paraId="15BE48B2" w14:textId="656D3006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Face to Face</w:t>
            </w:r>
          </w:p>
        </w:tc>
      </w:tr>
      <w:tr w:rsidR="00AC4A97" w14:paraId="02F2AE72" w14:textId="77777777" w:rsidTr="00841D31">
        <w:trPr>
          <w:trHeight w:val="237"/>
        </w:trPr>
        <w:tc>
          <w:tcPr>
            <w:tcW w:w="4504" w:type="dxa"/>
            <w:gridSpan w:val="6"/>
          </w:tcPr>
          <w:p w14:paraId="16BE5849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Language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Dersin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dili</w:t>
            </w:r>
            <w:proofErr w:type="spellEnd"/>
          </w:p>
        </w:tc>
        <w:tc>
          <w:tcPr>
            <w:tcW w:w="4821" w:type="dxa"/>
            <w:gridSpan w:val="8"/>
          </w:tcPr>
          <w:p w14:paraId="1F4DB3AD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</w:tr>
      <w:tr w:rsidR="00AC4A97" w14:paraId="7E5E327C" w14:textId="77777777" w:rsidTr="00841D31">
        <w:trPr>
          <w:trHeight w:val="236"/>
        </w:trPr>
        <w:tc>
          <w:tcPr>
            <w:tcW w:w="4504" w:type="dxa"/>
            <w:gridSpan w:val="6"/>
          </w:tcPr>
          <w:p w14:paraId="331B008A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Prerequisities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co-</w:t>
            </w:r>
            <w:proofErr w:type="spellStart"/>
            <w:r>
              <w:rPr>
                <w:b/>
                <w:sz w:val="20"/>
              </w:rPr>
              <w:t>requisities</w:t>
            </w:r>
            <w:proofErr w:type="spellEnd"/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Dersin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ön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koşulu</w:t>
            </w:r>
            <w:proofErr w:type="spellEnd"/>
          </w:p>
        </w:tc>
        <w:tc>
          <w:tcPr>
            <w:tcW w:w="4821" w:type="dxa"/>
            <w:gridSpan w:val="8"/>
          </w:tcPr>
          <w:p w14:paraId="2DF07FA9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50D22C38" w14:textId="77777777" w:rsidTr="00841D31">
        <w:trPr>
          <w:trHeight w:val="236"/>
        </w:trPr>
        <w:tc>
          <w:tcPr>
            <w:tcW w:w="4504" w:type="dxa"/>
            <w:gridSpan w:val="6"/>
          </w:tcPr>
          <w:p w14:paraId="7EC3B2CF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Optional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Öner</w:t>
            </w:r>
            <w:r w:rsidR="005A4C20">
              <w:rPr>
                <w:b/>
                <w:sz w:val="20"/>
              </w:rPr>
              <w:t>i</w:t>
            </w:r>
            <w:r w:rsidR="002A4F45">
              <w:rPr>
                <w:b/>
                <w:sz w:val="20"/>
              </w:rPr>
              <w:t>len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opsiyonel</w:t>
            </w:r>
            <w:proofErr w:type="spellEnd"/>
            <w:r w:rsidR="002A4F45">
              <w:rPr>
                <w:b/>
                <w:sz w:val="20"/>
              </w:rPr>
              <w:t xml:space="preserve"> program </w:t>
            </w:r>
            <w:proofErr w:type="spellStart"/>
            <w:r w:rsidR="002A4F45">
              <w:rPr>
                <w:b/>
                <w:sz w:val="20"/>
              </w:rPr>
              <w:t>unsurları</w:t>
            </w:r>
            <w:proofErr w:type="spellEnd"/>
          </w:p>
        </w:tc>
        <w:tc>
          <w:tcPr>
            <w:tcW w:w="4821" w:type="dxa"/>
            <w:gridSpan w:val="8"/>
          </w:tcPr>
          <w:p w14:paraId="34AFA177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0D5D44CB" w14:textId="77777777" w:rsidTr="00841D31">
        <w:trPr>
          <w:trHeight w:val="426"/>
        </w:trPr>
        <w:tc>
          <w:tcPr>
            <w:tcW w:w="9325" w:type="dxa"/>
            <w:gridSpan w:val="14"/>
          </w:tcPr>
          <w:p w14:paraId="29F73FF4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Objectives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Dersin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amacı</w:t>
            </w:r>
            <w:proofErr w:type="spellEnd"/>
          </w:p>
        </w:tc>
      </w:tr>
      <w:tr w:rsidR="00AC4A97" w14:paraId="57E6B2BA" w14:textId="77777777" w:rsidTr="00841D31">
        <w:trPr>
          <w:trHeight w:val="937"/>
        </w:trPr>
        <w:tc>
          <w:tcPr>
            <w:tcW w:w="9325" w:type="dxa"/>
            <w:gridSpan w:val="14"/>
          </w:tcPr>
          <w:p w14:paraId="4AB0ED5B" w14:textId="4BD03842" w:rsidR="00F76E4E" w:rsidRPr="00E75A0F" w:rsidRDefault="00F76E4E" w:rsidP="00F76E4E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E75A0F">
              <w:rPr>
                <w:rFonts w:ascii="Calibri" w:hAnsi="Calibri" w:cs="Arial"/>
                <w:sz w:val="24"/>
                <w:szCs w:val="24"/>
              </w:rPr>
              <w:t>By the end of the course the students will be able to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E75A0F">
              <w:rPr>
                <w:rFonts w:ascii="Calibri" w:hAnsi="Calibri" w:cs="Arial"/>
                <w:sz w:val="24"/>
                <w:szCs w:val="24"/>
              </w:rPr>
              <w:t>define the key elements of classroom management (time and space, student roles and autonomy, instructional strategies</w:t>
            </w:r>
            <w:r>
              <w:rPr>
                <w:rFonts w:ascii="Calibri" w:hAnsi="Calibri" w:cs="Arial"/>
                <w:sz w:val="24"/>
                <w:szCs w:val="24"/>
              </w:rPr>
              <w:t>, etc.</w:t>
            </w:r>
            <w:r w:rsidRPr="00E75A0F">
              <w:rPr>
                <w:rFonts w:ascii="Calibri" w:hAnsi="Calibri" w:cs="Arial"/>
                <w:sz w:val="24"/>
                <w:szCs w:val="24"/>
              </w:rPr>
              <w:t>)</w:t>
            </w:r>
            <w:r>
              <w:rPr>
                <w:rFonts w:ascii="Calibri" w:hAnsi="Calibri" w:cs="Arial"/>
                <w:sz w:val="24"/>
                <w:szCs w:val="24"/>
              </w:rPr>
              <w:t xml:space="preserve">, </w:t>
            </w:r>
            <w:r w:rsidRPr="00E75A0F">
              <w:rPr>
                <w:rFonts w:ascii="Calibri" w:hAnsi="Calibri" w:cs="Arial"/>
                <w:sz w:val="24"/>
                <w:szCs w:val="24"/>
              </w:rPr>
              <w:t>identify ways of preventing behavioral and instructional problems in the classroom</w:t>
            </w:r>
            <w:r>
              <w:rPr>
                <w:rFonts w:ascii="Calibri" w:hAnsi="Calibri" w:cs="Arial"/>
                <w:sz w:val="24"/>
                <w:szCs w:val="24"/>
              </w:rPr>
              <w:t xml:space="preserve">, </w:t>
            </w:r>
            <w:r w:rsidRPr="00E75A0F">
              <w:rPr>
                <w:rFonts w:ascii="Calibri" w:hAnsi="Calibri" w:cs="Arial"/>
                <w:sz w:val="24"/>
                <w:szCs w:val="24"/>
              </w:rPr>
              <w:t>describe the atmosphere of an inviting classroom</w:t>
            </w:r>
            <w:r>
              <w:rPr>
                <w:rFonts w:ascii="Calibri" w:hAnsi="Calibri" w:cs="Arial"/>
                <w:sz w:val="24"/>
                <w:szCs w:val="24"/>
              </w:rPr>
              <w:t xml:space="preserve">, </w:t>
            </w:r>
            <w:r w:rsidRPr="00E75A0F">
              <w:rPr>
                <w:rFonts w:ascii="Calibri" w:hAnsi="Calibri" w:cs="Arial"/>
                <w:sz w:val="24"/>
                <w:szCs w:val="24"/>
              </w:rPr>
              <w:t xml:space="preserve">differentiate between </w:t>
            </w:r>
            <w:r w:rsidRPr="00E75A0F">
              <w:rPr>
                <w:rFonts w:ascii="Calibri" w:hAnsi="Calibri" w:cs="Arial"/>
                <w:i/>
                <w:sz w:val="24"/>
                <w:szCs w:val="24"/>
              </w:rPr>
              <w:t>teaching</w:t>
            </w:r>
            <w:r w:rsidRPr="00E75A0F">
              <w:rPr>
                <w:rFonts w:ascii="Calibri" w:hAnsi="Calibri" w:cs="Arial"/>
                <w:sz w:val="24"/>
                <w:szCs w:val="24"/>
              </w:rPr>
              <w:t xml:space="preserve"> students versus merely </w:t>
            </w:r>
            <w:r w:rsidRPr="00E75A0F">
              <w:rPr>
                <w:rFonts w:ascii="Calibri" w:hAnsi="Calibri" w:cs="Arial"/>
                <w:i/>
                <w:sz w:val="24"/>
                <w:szCs w:val="24"/>
              </w:rPr>
              <w:t>managing</w:t>
            </w:r>
            <w:r w:rsidRPr="00E75A0F">
              <w:rPr>
                <w:rFonts w:ascii="Calibri" w:hAnsi="Calibri" w:cs="Arial"/>
                <w:sz w:val="24"/>
                <w:szCs w:val="24"/>
              </w:rPr>
              <w:t xml:space="preserve"> them</w:t>
            </w:r>
            <w:r>
              <w:rPr>
                <w:rFonts w:ascii="Calibri" w:hAnsi="Calibri" w:cs="Arial"/>
                <w:sz w:val="24"/>
                <w:szCs w:val="24"/>
              </w:rPr>
              <w:t xml:space="preserve">, </w:t>
            </w:r>
            <w:r w:rsidRPr="00E75A0F">
              <w:rPr>
                <w:rFonts w:ascii="Calibri" w:hAnsi="Calibri" w:cs="Arial"/>
                <w:sz w:val="24"/>
                <w:szCs w:val="24"/>
              </w:rPr>
              <w:t>argue the links between classroom management and student achievement</w:t>
            </w:r>
            <w:r>
              <w:rPr>
                <w:rFonts w:ascii="Calibri" w:hAnsi="Calibri" w:cs="Arial"/>
                <w:sz w:val="24"/>
                <w:szCs w:val="24"/>
              </w:rPr>
              <w:t xml:space="preserve">, </w:t>
            </w:r>
            <w:r w:rsidRPr="00E75A0F">
              <w:rPr>
                <w:rFonts w:ascii="Calibri" w:hAnsi="Calibri" w:cs="Arial"/>
                <w:sz w:val="24"/>
                <w:szCs w:val="24"/>
              </w:rPr>
              <w:t>discuss and justify why certain management strategies hinder learning</w:t>
            </w:r>
            <w:r>
              <w:rPr>
                <w:rFonts w:ascii="Calibri" w:hAnsi="Calibri" w:cs="Arial"/>
                <w:sz w:val="24"/>
                <w:szCs w:val="24"/>
              </w:rPr>
              <w:t xml:space="preserve">, </w:t>
            </w:r>
            <w:r w:rsidRPr="00E75A0F">
              <w:rPr>
                <w:rFonts w:ascii="Calibri" w:hAnsi="Calibri" w:cs="Arial"/>
                <w:sz w:val="24"/>
                <w:szCs w:val="24"/>
              </w:rPr>
              <w:t>analyze and propose a plan of action for different classroom management scenarios</w:t>
            </w:r>
          </w:p>
          <w:p w14:paraId="07AB7651" w14:textId="7C42C772" w:rsidR="00AC4A97" w:rsidRDefault="00AC4A97" w:rsidP="008D7E69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/>
              <w:ind w:left="569" w:hanging="426"/>
              <w:rPr>
                <w:sz w:val="20"/>
              </w:rPr>
            </w:pPr>
          </w:p>
        </w:tc>
      </w:tr>
      <w:tr w:rsidR="00AC4A97" w14:paraId="59C3263B" w14:textId="77777777" w:rsidTr="00841D31">
        <w:trPr>
          <w:trHeight w:val="411"/>
        </w:trPr>
        <w:tc>
          <w:tcPr>
            <w:tcW w:w="8209" w:type="dxa"/>
            <w:gridSpan w:val="11"/>
          </w:tcPr>
          <w:p w14:paraId="48637757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Öğrenme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çıktıları</w:t>
            </w:r>
            <w:proofErr w:type="spellEnd"/>
          </w:p>
        </w:tc>
        <w:tc>
          <w:tcPr>
            <w:tcW w:w="1116" w:type="dxa"/>
            <w:gridSpan w:val="3"/>
          </w:tcPr>
          <w:p w14:paraId="2AE6226B" w14:textId="77777777" w:rsidR="00AC4A97" w:rsidRDefault="00AC4A9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C4A97" w14:paraId="52FF9E53" w14:textId="77777777" w:rsidTr="00841D31">
        <w:trPr>
          <w:trHeight w:val="285"/>
        </w:trPr>
        <w:tc>
          <w:tcPr>
            <w:tcW w:w="8209" w:type="dxa"/>
            <w:gridSpan w:val="11"/>
          </w:tcPr>
          <w:p w14:paraId="2E9E8A97" w14:textId="77777777" w:rsidR="00AC4A97" w:rsidRDefault="00BB5D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course 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 completed the 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 be 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1116" w:type="dxa"/>
            <w:gridSpan w:val="3"/>
          </w:tcPr>
          <w:p w14:paraId="13377E94" w14:textId="77777777" w:rsidR="00AC4A97" w:rsidRDefault="00BB5D1B">
            <w:pPr>
              <w:pStyle w:val="TableParagraph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Assesment</w:t>
            </w:r>
            <w:proofErr w:type="spellEnd"/>
          </w:p>
        </w:tc>
      </w:tr>
      <w:tr w:rsidR="00AC4A97" w14:paraId="0151AD7C" w14:textId="77777777" w:rsidTr="00841D31">
        <w:trPr>
          <w:trHeight w:val="286"/>
        </w:trPr>
        <w:tc>
          <w:tcPr>
            <w:tcW w:w="534" w:type="dxa"/>
          </w:tcPr>
          <w:p w14:paraId="3369B696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10"/>
          </w:tcPr>
          <w:p w14:paraId="798E6990" w14:textId="24D51D58" w:rsidR="00AC4A97" w:rsidRDefault="00E20D44" w:rsidP="00E20D44">
            <w:pPr>
              <w:pStyle w:val="TableParagraph"/>
              <w:rPr>
                <w:sz w:val="20"/>
              </w:rPr>
            </w:pPr>
            <w:r w:rsidRPr="00E20D44">
              <w:rPr>
                <w:sz w:val="20"/>
              </w:rPr>
              <w:t xml:space="preserve">Understand various theoretical </w:t>
            </w:r>
            <w:r w:rsidR="00567182">
              <w:rPr>
                <w:sz w:val="20"/>
              </w:rPr>
              <w:t>aspects of classroom management</w:t>
            </w:r>
          </w:p>
        </w:tc>
        <w:tc>
          <w:tcPr>
            <w:tcW w:w="1116" w:type="dxa"/>
            <w:gridSpan w:val="3"/>
          </w:tcPr>
          <w:p w14:paraId="6774A7AE" w14:textId="193AE495" w:rsidR="00AC4A97" w:rsidRDefault="00BB5D1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20D44">
              <w:rPr>
                <w:sz w:val="20"/>
              </w:rPr>
              <w:t>,2</w:t>
            </w:r>
          </w:p>
        </w:tc>
      </w:tr>
      <w:tr w:rsidR="009D019A" w14:paraId="37B74E93" w14:textId="77777777" w:rsidTr="00841D31">
        <w:trPr>
          <w:trHeight w:val="286"/>
        </w:trPr>
        <w:tc>
          <w:tcPr>
            <w:tcW w:w="534" w:type="dxa"/>
          </w:tcPr>
          <w:p w14:paraId="356D5954" w14:textId="0E4E31A0" w:rsidR="009D019A" w:rsidRDefault="009D01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10"/>
          </w:tcPr>
          <w:p w14:paraId="3F08C68E" w14:textId="6343938D" w:rsidR="009D019A" w:rsidRPr="00E20D44" w:rsidRDefault="009D019A" w:rsidP="00E20D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Understand the terminology relating to the field</w:t>
            </w:r>
          </w:p>
        </w:tc>
        <w:tc>
          <w:tcPr>
            <w:tcW w:w="1116" w:type="dxa"/>
            <w:gridSpan w:val="3"/>
          </w:tcPr>
          <w:p w14:paraId="4EB603A9" w14:textId="27F62604" w:rsidR="009D019A" w:rsidRDefault="009D019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9D019A" w14:paraId="1FC39A19" w14:textId="77777777" w:rsidTr="00841D31">
        <w:trPr>
          <w:trHeight w:val="286"/>
        </w:trPr>
        <w:tc>
          <w:tcPr>
            <w:tcW w:w="534" w:type="dxa"/>
          </w:tcPr>
          <w:p w14:paraId="5A0F6859" w14:textId="291D244C" w:rsidR="009D019A" w:rsidRDefault="009D01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10"/>
          </w:tcPr>
          <w:p w14:paraId="1C22FD32" w14:textId="6FBA6845" w:rsidR="009D019A" w:rsidRDefault="009D019A" w:rsidP="00E20D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Understand the ideas of key people involved in the field</w:t>
            </w:r>
          </w:p>
        </w:tc>
        <w:tc>
          <w:tcPr>
            <w:tcW w:w="1116" w:type="dxa"/>
            <w:gridSpan w:val="3"/>
          </w:tcPr>
          <w:p w14:paraId="055818FF" w14:textId="4781FCCA" w:rsidR="009D019A" w:rsidRDefault="009D019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9D019A" w14:paraId="12ACC4C0" w14:textId="77777777" w:rsidTr="00841D31">
        <w:trPr>
          <w:trHeight w:val="286"/>
        </w:trPr>
        <w:tc>
          <w:tcPr>
            <w:tcW w:w="534" w:type="dxa"/>
          </w:tcPr>
          <w:p w14:paraId="653ADA64" w14:textId="0904B938" w:rsidR="009D019A" w:rsidRDefault="009D01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10"/>
          </w:tcPr>
          <w:p w14:paraId="1DD90CE4" w14:textId="053AF96F" w:rsidR="009D019A" w:rsidRDefault="009D019A" w:rsidP="00E20D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Have considered their own perspectives on the various theories presented</w:t>
            </w:r>
          </w:p>
        </w:tc>
        <w:tc>
          <w:tcPr>
            <w:tcW w:w="1116" w:type="dxa"/>
            <w:gridSpan w:val="3"/>
          </w:tcPr>
          <w:p w14:paraId="2AD04326" w14:textId="6BBE70FB" w:rsidR="009D019A" w:rsidRDefault="009D019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9D019A" w14:paraId="38560261" w14:textId="77777777" w:rsidTr="00841D31">
        <w:trPr>
          <w:trHeight w:val="286"/>
        </w:trPr>
        <w:tc>
          <w:tcPr>
            <w:tcW w:w="534" w:type="dxa"/>
          </w:tcPr>
          <w:p w14:paraId="14545E83" w14:textId="56A6033A" w:rsidR="009D019A" w:rsidRDefault="009D01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75" w:type="dxa"/>
            <w:gridSpan w:val="10"/>
          </w:tcPr>
          <w:p w14:paraId="03BA7839" w14:textId="2DEE77E5" w:rsidR="009D019A" w:rsidRDefault="009D019A" w:rsidP="00E20D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Understand the importance of </w:t>
            </w:r>
            <w:r w:rsidR="00567182">
              <w:rPr>
                <w:sz w:val="20"/>
              </w:rPr>
              <w:t>classroom management</w:t>
            </w:r>
          </w:p>
        </w:tc>
        <w:tc>
          <w:tcPr>
            <w:tcW w:w="1116" w:type="dxa"/>
            <w:gridSpan w:val="3"/>
          </w:tcPr>
          <w:p w14:paraId="23A2D1C4" w14:textId="7E138E00" w:rsidR="009D019A" w:rsidRDefault="009D019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AC4A97" w14:paraId="31A7140F" w14:textId="77777777" w:rsidTr="00841D31">
        <w:trPr>
          <w:trHeight w:val="285"/>
        </w:trPr>
        <w:tc>
          <w:tcPr>
            <w:tcW w:w="534" w:type="dxa"/>
          </w:tcPr>
          <w:p w14:paraId="35791769" w14:textId="586DDB18" w:rsidR="00AC4A97" w:rsidRDefault="009D01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75" w:type="dxa"/>
            <w:gridSpan w:val="10"/>
          </w:tcPr>
          <w:p w14:paraId="0183D4D1" w14:textId="7E51DBF2" w:rsidR="00AC4A97" w:rsidRDefault="00E20D44" w:rsidP="00E20D44">
            <w:pPr>
              <w:pStyle w:val="TableParagraph"/>
              <w:rPr>
                <w:sz w:val="20"/>
              </w:rPr>
            </w:pPr>
            <w:r w:rsidRPr="00E20D44">
              <w:rPr>
                <w:sz w:val="20"/>
              </w:rPr>
              <w:t>Understand how these theories relate to teachers</w:t>
            </w:r>
          </w:p>
        </w:tc>
        <w:tc>
          <w:tcPr>
            <w:tcW w:w="1116" w:type="dxa"/>
            <w:gridSpan w:val="3"/>
          </w:tcPr>
          <w:p w14:paraId="3988014F" w14:textId="1401E6BC" w:rsidR="00AC4A97" w:rsidRDefault="00BB5D1B">
            <w:pPr>
              <w:pStyle w:val="TableParagraph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E20D44">
              <w:rPr>
                <w:sz w:val="20"/>
              </w:rPr>
              <w:t>2</w:t>
            </w:r>
          </w:p>
        </w:tc>
      </w:tr>
      <w:tr w:rsidR="00AC4A97" w14:paraId="7FB0E26E" w14:textId="77777777" w:rsidTr="00841D31">
        <w:trPr>
          <w:trHeight w:val="285"/>
        </w:trPr>
        <w:tc>
          <w:tcPr>
            <w:tcW w:w="534" w:type="dxa"/>
          </w:tcPr>
          <w:p w14:paraId="71B95904" w14:textId="097AFECA" w:rsidR="00AC4A97" w:rsidRDefault="009D01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75" w:type="dxa"/>
            <w:gridSpan w:val="10"/>
          </w:tcPr>
          <w:p w14:paraId="6E98D8EC" w14:textId="6AAE4878" w:rsidR="00AC4A97" w:rsidRDefault="00E20D44" w:rsidP="00E20D44">
            <w:pPr>
              <w:pStyle w:val="TableParagraph"/>
              <w:rPr>
                <w:sz w:val="20"/>
              </w:rPr>
            </w:pPr>
            <w:r w:rsidRPr="00E20D44">
              <w:rPr>
                <w:sz w:val="20"/>
              </w:rPr>
              <w:t>Understand the impact of these theories on learners</w:t>
            </w:r>
          </w:p>
        </w:tc>
        <w:tc>
          <w:tcPr>
            <w:tcW w:w="1116" w:type="dxa"/>
            <w:gridSpan w:val="3"/>
          </w:tcPr>
          <w:p w14:paraId="78C6DA48" w14:textId="43CD2F8C" w:rsidR="00AC4A97" w:rsidRDefault="00BB5D1B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E20D44">
              <w:rPr>
                <w:sz w:val="20"/>
              </w:rPr>
              <w:t>2</w:t>
            </w:r>
          </w:p>
        </w:tc>
      </w:tr>
      <w:tr w:rsidR="00AC4A97" w14:paraId="6B0AFE3A" w14:textId="77777777" w:rsidTr="00841D31">
        <w:trPr>
          <w:trHeight w:val="285"/>
        </w:trPr>
        <w:tc>
          <w:tcPr>
            <w:tcW w:w="534" w:type="dxa"/>
          </w:tcPr>
          <w:p w14:paraId="3FEB93EA" w14:textId="4E8D4168" w:rsidR="00AC4A97" w:rsidRDefault="009D01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75" w:type="dxa"/>
            <w:gridSpan w:val="10"/>
          </w:tcPr>
          <w:p w14:paraId="4B965EE2" w14:textId="49E34942" w:rsidR="00AC4A97" w:rsidRDefault="00E20D44" w:rsidP="00E20D44">
            <w:pPr>
              <w:pStyle w:val="TableParagraph"/>
              <w:ind w:left="0"/>
              <w:rPr>
                <w:sz w:val="20"/>
              </w:rPr>
            </w:pPr>
            <w:r w:rsidRPr="00E20D44">
              <w:rPr>
                <w:sz w:val="20"/>
              </w:rPr>
              <w:t>Have considered options for dealing with the issues raised in their own classrooms</w:t>
            </w:r>
          </w:p>
        </w:tc>
        <w:tc>
          <w:tcPr>
            <w:tcW w:w="1116" w:type="dxa"/>
            <w:gridSpan w:val="3"/>
          </w:tcPr>
          <w:p w14:paraId="62C2ED00" w14:textId="421BADB4" w:rsidR="00AC4A97" w:rsidRDefault="00BB5D1B">
            <w:pPr>
              <w:pStyle w:val="TableParagraph"/>
              <w:ind w:left="410" w:right="399"/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E20D44">
              <w:rPr>
                <w:sz w:val="20"/>
              </w:rPr>
              <w:t>2</w:t>
            </w:r>
          </w:p>
        </w:tc>
      </w:tr>
      <w:tr w:rsidR="00AC4A97" w14:paraId="2BA6505D" w14:textId="77777777" w:rsidTr="00841D31">
        <w:trPr>
          <w:trHeight w:val="286"/>
        </w:trPr>
        <w:tc>
          <w:tcPr>
            <w:tcW w:w="9325" w:type="dxa"/>
            <w:gridSpan w:val="14"/>
          </w:tcPr>
          <w:p w14:paraId="1FC7E01F" w14:textId="77777777" w:rsidR="00AC4A97" w:rsidRDefault="00BB5D1B">
            <w:pPr>
              <w:pStyle w:val="TableParagraph"/>
              <w:ind w:left="960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Assesment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Methods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 Exam, 2. Assignment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 Project/Report, 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Presentation, 5 </w:t>
            </w:r>
            <w:proofErr w:type="spellStart"/>
            <w:r>
              <w:rPr>
                <w:sz w:val="20"/>
              </w:rPr>
              <w:t>Lab.Work</w:t>
            </w:r>
            <w:proofErr w:type="spellEnd"/>
          </w:p>
          <w:p w14:paraId="51EDD236" w14:textId="77777777" w:rsidR="002A4F45" w:rsidRDefault="002A4F45">
            <w:pPr>
              <w:pStyle w:val="TableParagraph"/>
              <w:ind w:left="960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Değerlendirme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Metodu</w:t>
            </w:r>
            <w:proofErr w:type="spellEnd"/>
            <w:r w:rsidRPr="002A4F45">
              <w:rPr>
                <w:sz w:val="20"/>
              </w:rPr>
              <w:t>:</w:t>
            </w:r>
            <w:r>
              <w:rPr>
                <w:sz w:val="20"/>
              </w:rPr>
              <w:t xml:space="preserve"> 1. 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, 2. </w:t>
            </w:r>
            <w:proofErr w:type="spellStart"/>
            <w:r>
              <w:rPr>
                <w:sz w:val="20"/>
              </w:rPr>
              <w:t>Ödev</w:t>
            </w:r>
            <w:proofErr w:type="spellEnd"/>
            <w:r>
              <w:rPr>
                <w:sz w:val="20"/>
              </w:rPr>
              <w:t xml:space="preserve">, 3. </w:t>
            </w: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, 4. 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, 5. Lab work</w:t>
            </w:r>
          </w:p>
        </w:tc>
      </w:tr>
      <w:tr w:rsidR="00AC4A97" w14:paraId="2947043C" w14:textId="77777777" w:rsidTr="00841D31">
        <w:trPr>
          <w:trHeight w:val="426"/>
        </w:trPr>
        <w:tc>
          <w:tcPr>
            <w:tcW w:w="9325" w:type="dxa"/>
            <w:gridSpan w:val="14"/>
          </w:tcPr>
          <w:p w14:paraId="2665C519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Course’s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Dersin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Programa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Katkıları</w:t>
            </w:r>
            <w:proofErr w:type="spellEnd"/>
          </w:p>
        </w:tc>
      </w:tr>
      <w:tr w:rsidR="00AC4A97" w14:paraId="5FE3D737" w14:textId="77777777" w:rsidTr="00841D31">
        <w:trPr>
          <w:trHeight w:val="286"/>
        </w:trPr>
        <w:tc>
          <w:tcPr>
            <w:tcW w:w="8750" w:type="dxa"/>
            <w:gridSpan w:val="12"/>
          </w:tcPr>
          <w:p w14:paraId="247A3576" w14:textId="1BC6BC46" w:rsidR="00AC4A97" w:rsidRDefault="00372CC5" w:rsidP="008D7E69">
            <w:pPr>
              <w:pStyle w:val="Balk5"/>
              <w:shd w:val="clear" w:color="auto" w:fill="FFFFFF"/>
              <w:spacing w:before="150"/>
              <w:rPr>
                <w:sz w:val="20"/>
              </w:rPr>
            </w:pPr>
            <w:r>
              <w:rPr>
                <w:rFonts w:asciiTheme="minorHAnsi" w:hAnsiTheme="minorHAnsi" w:cs="Arial"/>
                <w:color w:val="333333"/>
                <w:sz w:val="24"/>
                <w:szCs w:val="24"/>
              </w:rPr>
              <w:t>Upon successful completion of their undergraduate studies</w:t>
            </w:r>
            <w:r w:rsidRPr="007930E1">
              <w:rPr>
                <w:rFonts w:asciiTheme="minorHAnsi" w:hAnsiTheme="minorHAnsi" w:cs="Arial"/>
                <w:color w:val="333333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="Arial"/>
                <w:color w:val="333333"/>
                <w:sz w:val="24"/>
                <w:szCs w:val="24"/>
              </w:rPr>
              <w:t>ELT students will</w:t>
            </w:r>
            <w:r w:rsidRPr="007930E1">
              <w:rPr>
                <w:rFonts w:asciiTheme="minorHAnsi" w:hAnsiTheme="minorHAnsi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575" w:type="dxa"/>
            <w:gridSpan w:val="2"/>
          </w:tcPr>
          <w:p w14:paraId="7F61A42A" w14:textId="77777777" w:rsidR="00AC4A97" w:rsidRDefault="00BB5D1B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CL</w:t>
            </w:r>
          </w:p>
        </w:tc>
      </w:tr>
      <w:tr w:rsidR="00372CC5" w14:paraId="7C35FDA5" w14:textId="77777777" w:rsidTr="00841D31">
        <w:trPr>
          <w:trHeight w:val="286"/>
        </w:trPr>
        <w:tc>
          <w:tcPr>
            <w:tcW w:w="534" w:type="dxa"/>
          </w:tcPr>
          <w:p w14:paraId="42C451D7" w14:textId="77777777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0847E6D" w14:textId="3B0D1AE0" w:rsidR="00372CC5" w:rsidRDefault="00372CC5" w:rsidP="008D7E69">
            <w:pPr>
              <w:pStyle w:val="TableParagraph"/>
              <w:rPr>
                <w:sz w:val="20"/>
              </w:rPr>
            </w:pPr>
            <w:r w:rsidRPr="00372CC5">
              <w:rPr>
                <w:sz w:val="20"/>
                <w:lang w:val="en-GB"/>
              </w:rPr>
              <w:t>have gained an in-depth knowledge of different linguistic components of the English language;</w:t>
            </w:r>
          </w:p>
        </w:tc>
        <w:tc>
          <w:tcPr>
            <w:tcW w:w="575" w:type="dxa"/>
            <w:gridSpan w:val="2"/>
          </w:tcPr>
          <w:p w14:paraId="75F2BC7D" w14:textId="20A935D2" w:rsidR="00372CC5" w:rsidRDefault="00CF0D2B" w:rsidP="00372CC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72CC5" w14:paraId="72515FD2" w14:textId="77777777" w:rsidTr="00841D31">
        <w:trPr>
          <w:trHeight w:val="286"/>
        </w:trPr>
        <w:tc>
          <w:tcPr>
            <w:tcW w:w="534" w:type="dxa"/>
          </w:tcPr>
          <w:p w14:paraId="17A629FA" w14:textId="36D5FE0A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6" w:type="dxa"/>
            <w:gridSpan w:val="11"/>
          </w:tcPr>
          <w:p w14:paraId="5CA52925" w14:textId="00CCCB9C" w:rsidR="00372CC5" w:rsidRDefault="00372CC5" w:rsidP="008D7E69">
            <w:pPr>
              <w:pStyle w:val="TableParagraph"/>
              <w:rPr>
                <w:sz w:val="20"/>
              </w:rPr>
            </w:pPr>
            <w:r w:rsidRPr="00372CC5">
              <w:rPr>
                <w:sz w:val="20"/>
                <w:lang w:val="en-GB"/>
              </w:rPr>
              <w:t>be familiar with different theories, methods, and techniques of teaching English as a foreign language;</w:t>
            </w:r>
          </w:p>
        </w:tc>
        <w:tc>
          <w:tcPr>
            <w:tcW w:w="575" w:type="dxa"/>
            <w:gridSpan w:val="2"/>
          </w:tcPr>
          <w:p w14:paraId="47285BAA" w14:textId="3B3D4211" w:rsidR="00372CC5" w:rsidRDefault="008D7E69" w:rsidP="00372CC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72CC5" w14:paraId="383F75EA" w14:textId="77777777" w:rsidTr="00841D31">
        <w:trPr>
          <w:trHeight w:val="285"/>
        </w:trPr>
        <w:tc>
          <w:tcPr>
            <w:tcW w:w="534" w:type="dxa"/>
          </w:tcPr>
          <w:p w14:paraId="3E50A072" w14:textId="5A76E641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6" w:type="dxa"/>
            <w:gridSpan w:val="11"/>
          </w:tcPr>
          <w:p w14:paraId="362818D8" w14:textId="4BABD70B" w:rsidR="00372CC5" w:rsidRDefault="00372CC5" w:rsidP="008D7E69">
            <w:pPr>
              <w:pStyle w:val="TableParagraph"/>
              <w:rPr>
                <w:sz w:val="20"/>
              </w:rPr>
            </w:pPr>
            <w:r w:rsidRPr="00372CC5">
              <w:rPr>
                <w:sz w:val="20"/>
                <w:lang w:val="en-GB"/>
              </w:rPr>
              <w:t>be able to teach EFL learners of varying ages effectively in all components of language: speaking, listening, reading, and writing;</w:t>
            </w:r>
          </w:p>
        </w:tc>
        <w:tc>
          <w:tcPr>
            <w:tcW w:w="575" w:type="dxa"/>
            <w:gridSpan w:val="2"/>
          </w:tcPr>
          <w:p w14:paraId="3B4DF1BB" w14:textId="34D87CE6" w:rsidR="00372CC5" w:rsidRDefault="008D7E69" w:rsidP="00372CC5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72CC5" w14:paraId="4549493C" w14:textId="77777777" w:rsidTr="00841D31">
        <w:trPr>
          <w:trHeight w:val="468"/>
        </w:trPr>
        <w:tc>
          <w:tcPr>
            <w:tcW w:w="534" w:type="dxa"/>
          </w:tcPr>
          <w:p w14:paraId="759B69D2" w14:textId="1E6C441A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8216" w:type="dxa"/>
            <w:gridSpan w:val="11"/>
          </w:tcPr>
          <w:p w14:paraId="663798FE" w14:textId="1A65A3C1" w:rsidR="00372CC5" w:rsidRDefault="00372CC5" w:rsidP="008D7E69">
            <w:pPr>
              <w:pStyle w:val="TableParagraph"/>
              <w:rPr>
                <w:sz w:val="20"/>
              </w:rPr>
            </w:pPr>
            <w:r w:rsidRPr="00372CC5">
              <w:rPr>
                <w:sz w:val="20"/>
                <w:lang w:val="en-GB"/>
              </w:rPr>
              <w:t>be able to assess English language learners in different language skills;</w:t>
            </w:r>
          </w:p>
        </w:tc>
        <w:tc>
          <w:tcPr>
            <w:tcW w:w="575" w:type="dxa"/>
            <w:gridSpan w:val="2"/>
          </w:tcPr>
          <w:p w14:paraId="7DF54447" w14:textId="57D4B1FB" w:rsidR="00372CC5" w:rsidRDefault="008D7E69" w:rsidP="00372CC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72CC5" w14:paraId="07CFA399" w14:textId="77777777" w:rsidTr="00841D31">
        <w:trPr>
          <w:trHeight w:val="284"/>
        </w:trPr>
        <w:tc>
          <w:tcPr>
            <w:tcW w:w="534" w:type="dxa"/>
          </w:tcPr>
          <w:p w14:paraId="278B5CF0" w14:textId="3A7D4FEB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6" w:type="dxa"/>
            <w:gridSpan w:val="11"/>
          </w:tcPr>
          <w:p w14:paraId="7209BC75" w14:textId="77777777" w:rsidR="00372CC5" w:rsidRPr="00372CC5" w:rsidRDefault="00372CC5" w:rsidP="008D7E69">
            <w:pPr>
              <w:pStyle w:val="TableParagraph"/>
              <w:rPr>
                <w:sz w:val="20"/>
                <w:lang w:val="en-GB"/>
              </w:rPr>
            </w:pPr>
            <w:r w:rsidRPr="00372CC5">
              <w:rPr>
                <w:sz w:val="20"/>
                <w:lang w:val="en-GB"/>
              </w:rPr>
              <w:t>be able to create, evaluate, and use English language teaching materials;</w:t>
            </w:r>
          </w:p>
          <w:p w14:paraId="28792A5F" w14:textId="6013F05A" w:rsidR="00372CC5" w:rsidRDefault="00372CC5" w:rsidP="00372CC5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14:paraId="4B5B476B" w14:textId="08D24829" w:rsidR="00372CC5" w:rsidRDefault="008D7E69" w:rsidP="00372CC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72CC5" w14:paraId="32B3C778" w14:textId="77777777" w:rsidTr="00841D31">
        <w:trPr>
          <w:trHeight w:val="285"/>
        </w:trPr>
        <w:tc>
          <w:tcPr>
            <w:tcW w:w="534" w:type="dxa"/>
          </w:tcPr>
          <w:p w14:paraId="43C3E240" w14:textId="746FC63B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CCB7788" w14:textId="4847F17D" w:rsidR="00372CC5" w:rsidRDefault="00372CC5" w:rsidP="008D7E69">
            <w:pPr>
              <w:pStyle w:val="TableParagraph"/>
              <w:rPr>
                <w:sz w:val="20"/>
              </w:rPr>
            </w:pPr>
            <w:r w:rsidRPr="00372CC5">
              <w:rPr>
                <w:sz w:val="20"/>
                <w:lang w:val="en-GB"/>
              </w:rPr>
              <w:t>be able to critically evaluate the existing language proficiency exams;</w:t>
            </w:r>
          </w:p>
        </w:tc>
        <w:tc>
          <w:tcPr>
            <w:tcW w:w="575" w:type="dxa"/>
            <w:gridSpan w:val="2"/>
          </w:tcPr>
          <w:p w14:paraId="34B584C8" w14:textId="233A37AF" w:rsidR="00372CC5" w:rsidRDefault="008D7E69" w:rsidP="00372CC5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72CC5" w14:paraId="1908B426" w14:textId="77777777" w:rsidTr="00841D31">
        <w:trPr>
          <w:trHeight w:val="285"/>
        </w:trPr>
        <w:tc>
          <w:tcPr>
            <w:tcW w:w="534" w:type="dxa"/>
          </w:tcPr>
          <w:p w14:paraId="4F898EA3" w14:textId="7F14B9CB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16" w:type="dxa"/>
            <w:gridSpan w:val="11"/>
          </w:tcPr>
          <w:p w14:paraId="33C90AEA" w14:textId="77777777" w:rsidR="00372CC5" w:rsidRPr="00372CC5" w:rsidRDefault="00372CC5" w:rsidP="008D7E69">
            <w:pPr>
              <w:pStyle w:val="TableParagraph"/>
              <w:rPr>
                <w:sz w:val="20"/>
                <w:lang w:val="en-GB"/>
              </w:rPr>
            </w:pPr>
            <w:r w:rsidRPr="00372CC5">
              <w:rPr>
                <w:sz w:val="20"/>
                <w:lang w:val="en-GB"/>
              </w:rPr>
              <w:t>be able to participate and be sufficiently understood in academic discourse;</w:t>
            </w:r>
          </w:p>
          <w:p w14:paraId="6B31E73E" w14:textId="1578F9FF" w:rsidR="00372CC5" w:rsidRDefault="00372CC5" w:rsidP="00372CC5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14:paraId="7481222B" w14:textId="6D65F8BC" w:rsidR="00372CC5" w:rsidRDefault="008D7E69" w:rsidP="00372CC5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72CC5" w14:paraId="5543D8AC" w14:textId="77777777" w:rsidTr="00841D31">
        <w:trPr>
          <w:trHeight w:val="285"/>
        </w:trPr>
        <w:tc>
          <w:tcPr>
            <w:tcW w:w="534" w:type="dxa"/>
          </w:tcPr>
          <w:p w14:paraId="2A13625E" w14:textId="5928A465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16" w:type="dxa"/>
            <w:gridSpan w:val="11"/>
          </w:tcPr>
          <w:p w14:paraId="44B16B0B" w14:textId="0B08221A" w:rsidR="00372CC5" w:rsidRDefault="00372CC5" w:rsidP="008D7E69">
            <w:pPr>
              <w:pStyle w:val="TableParagraph"/>
              <w:rPr>
                <w:sz w:val="20"/>
              </w:rPr>
            </w:pPr>
            <w:r w:rsidRPr="00372CC5">
              <w:rPr>
                <w:sz w:val="20"/>
                <w:lang w:val="en-GB"/>
              </w:rPr>
              <w:t>be able to apply academic learning strategies such as note-taking, reading, and oral communication strategies in real life situations;</w:t>
            </w:r>
          </w:p>
        </w:tc>
        <w:tc>
          <w:tcPr>
            <w:tcW w:w="575" w:type="dxa"/>
            <w:gridSpan w:val="2"/>
          </w:tcPr>
          <w:p w14:paraId="656455FE" w14:textId="5EE9DCC1" w:rsidR="00372CC5" w:rsidRDefault="00372CC5" w:rsidP="00372CC5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72CC5" w14:paraId="5D3E1229" w14:textId="77777777" w:rsidTr="00841D31">
        <w:trPr>
          <w:trHeight w:val="468"/>
        </w:trPr>
        <w:tc>
          <w:tcPr>
            <w:tcW w:w="534" w:type="dxa"/>
          </w:tcPr>
          <w:p w14:paraId="26DC31CD" w14:textId="07379614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16" w:type="dxa"/>
            <w:gridSpan w:val="11"/>
          </w:tcPr>
          <w:p w14:paraId="686F4DDA" w14:textId="5211032E" w:rsidR="00372CC5" w:rsidRDefault="00372CC5" w:rsidP="008D7E69">
            <w:pPr>
              <w:pStyle w:val="TableParagraph"/>
              <w:rPr>
                <w:sz w:val="20"/>
              </w:rPr>
            </w:pPr>
            <w:r w:rsidRPr="00372CC5">
              <w:rPr>
                <w:sz w:val="20"/>
                <w:lang w:val="en-GB"/>
              </w:rPr>
              <w:t>be able to make efficient and appropriate behaviour management decisions in the classroom;</w:t>
            </w:r>
          </w:p>
        </w:tc>
        <w:tc>
          <w:tcPr>
            <w:tcW w:w="575" w:type="dxa"/>
            <w:gridSpan w:val="2"/>
          </w:tcPr>
          <w:p w14:paraId="110A8FDF" w14:textId="29DD4FF7" w:rsidR="00372CC5" w:rsidRDefault="00CF0D2B" w:rsidP="00372CC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72CC5" w14:paraId="1AD17312" w14:textId="77777777" w:rsidTr="00841D31">
        <w:trPr>
          <w:trHeight w:val="468"/>
        </w:trPr>
        <w:tc>
          <w:tcPr>
            <w:tcW w:w="534" w:type="dxa"/>
          </w:tcPr>
          <w:p w14:paraId="314B98EB" w14:textId="63FC0B90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3C364A09" w14:textId="71B3DD57" w:rsidR="00372CC5" w:rsidRDefault="00372CC5" w:rsidP="008D7E69">
            <w:pPr>
              <w:pStyle w:val="TableParagraph"/>
              <w:rPr>
                <w:sz w:val="20"/>
              </w:rPr>
            </w:pPr>
            <w:r w:rsidRPr="00372CC5">
              <w:rPr>
                <w:sz w:val="20"/>
                <w:lang w:val="en-GB"/>
              </w:rPr>
              <w:t xml:space="preserve">be able to </w:t>
            </w:r>
            <w:proofErr w:type="spellStart"/>
            <w:r w:rsidRPr="00372CC5">
              <w:rPr>
                <w:sz w:val="20"/>
                <w:lang w:val="en-GB"/>
              </w:rPr>
              <w:t>analyze</w:t>
            </w:r>
            <w:proofErr w:type="spellEnd"/>
            <w:r w:rsidRPr="00372CC5">
              <w:rPr>
                <w:sz w:val="20"/>
                <w:lang w:val="en-GB"/>
              </w:rPr>
              <w:t xml:space="preserve"> literary texts to integrate them into their teaching;</w:t>
            </w:r>
          </w:p>
        </w:tc>
        <w:tc>
          <w:tcPr>
            <w:tcW w:w="575" w:type="dxa"/>
            <w:gridSpan w:val="2"/>
          </w:tcPr>
          <w:p w14:paraId="09C30CDF" w14:textId="3DB15895" w:rsidR="00372CC5" w:rsidRDefault="008D7E69" w:rsidP="00372CC5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72CC5" w14:paraId="0061EE5C" w14:textId="77777777" w:rsidTr="00841D31">
        <w:trPr>
          <w:trHeight w:val="468"/>
        </w:trPr>
        <w:tc>
          <w:tcPr>
            <w:tcW w:w="534" w:type="dxa"/>
          </w:tcPr>
          <w:p w14:paraId="7196C6E2" w14:textId="5F5926E7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4058BFB7" w14:textId="3BD529C5" w:rsidR="00372CC5" w:rsidRDefault="008D7E69" w:rsidP="00730C6E">
            <w:pPr>
              <w:pStyle w:val="TableParagraph"/>
              <w:rPr>
                <w:sz w:val="20"/>
              </w:rPr>
            </w:pPr>
            <w:r w:rsidRPr="00372CC5">
              <w:rPr>
                <w:sz w:val="20"/>
                <w:lang w:val="en-GB"/>
              </w:rPr>
              <w:t>be able to effectively manage group dynamics, time, space and materials;</w:t>
            </w:r>
          </w:p>
        </w:tc>
        <w:tc>
          <w:tcPr>
            <w:tcW w:w="575" w:type="dxa"/>
            <w:gridSpan w:val="2"/>
          </w:tcPr>
          <w:p w14:paraId="27BFB3D0" w14:textId="12A60AEF" w:rsidR="00372CC5" w:rsidRDefault="00CF0D2B" w:rsidP="00372CC5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72CC5" w14:paraId="39DFDBC0" w14:textId="77777777" w:rsidTr="00841D31">
        <w:trPr>
          <w:trHeight w:val="468"/>
        </w:trPr>
        <w:tc>
          <w:tcPr>
            <w:tcW w:w="534" w:type="dxa"/>
          </w:tcPr>
          <w:p w14:paraId="7CA00554" w14:textId="13A2812A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21F97043" w14:textId="50015A97" w:rsidR="00372CC5" w:rsidRDefault="00AC39C6" w:rsidP="00730C6E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GB"/>
              </w:rPr>
              <w:t>h</w:t>
            </w:r>
            <w:r w:rsidR="008D7E69" w:rsidRPr="00372CC5">
              <w:rPr>
                <w:sz w:val="20"/>
                <w:lang w:val="en-GB"/>
              </w:rPr>
              <w:t>ave gained familiarity with basic principles of guidance and the relevant practical applications;</w:t>
            </w:r>
          </w:p>
        </w:tc>
        <w:tc>
          <w:tcPr>
            <w:tcW w:w="575" w:type="dxa"/>
            <w:gridSpan w:val="2"/>
          </w:tcPr>
          <w:p w14:paraId="795480D8" w14:textId="6157AF64" w:rsidR="00372CC5" w:rsidRDefault="00CF0D2B" w:rsidP="00372CC5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72CC5" w14:paraId="5D24B264" w14:textId="77777777" w:rsidTr="00841D31">
        <w:trPr>
          <w:trHeight w:val="468"/>
        </w:trPr>
        <w:tc>
          <w:tcPr>
            <w:tcW w:w="534" w:type="dxa"/>
          </w:tcPr>
          <w:p w14:paraId="36B7F518" w14:textId="647819E6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3CC4A857" w14:textId="77777777" w:rsidR="008D7E69" w:rsidRPr="00372CC5" w:rsidRDefault="008D7E69" w:rsidP="00730C6E">
            <w:pPr>
              <w:pStyle w:val="TableParagraph"/>
              <w:rPr>
                <w:sz w:val="20"/>
                <w:lang w:val="en-GB"/>
              </w:rPr>
            </w:pPr>
            <w:r w:rsidRPr="00372CC5">
              <w:rPr>
                <w:sz w:val="20"/>
                <w:lang w:val="en-GB"/>
              </w:rPr>
              <w:t>be able to conduct and use research and document sources properly;</w:t>
            </w:r>
          </w:p>
          <w:p w14:paraId="4A427DAC" w14:textId="15C8AD5A" w:rsidR="00372CC5" w:rsidRDefault="00372CC5" w:rsidP="00372CC5">
            <w:pPr>
              <w:pStyle w:val="TableParagraph"/>
              <w:spacing w:before="0" w:line="234" w:lineRule="exact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14:paraId="73DC1529" w14:textId="50A91922" w:rsidR="00372CC5" w:rsidRDefault="00372CC5" w:rsidP="00372CC5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72CC5" w14:paraId="3F91980B" w14:textId="77777777" w:rsidTr="00841D31">
        <w:trPr>
          <w:trHeight w:val="468"/>
        </w:trPr>
        <w:tc>
          <w:tcPr>
            <w:tcW w:w="534" w:type="dxa"/>
          </w:tcPr>
          <w:p w14:paraId="32DF3B5D" w14:textId="59B15EBF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F53374" w14:textId="03C3E430" w:rsidR="00372CC5" w:rsidRDefault="008D7E69" w:rsidP="00730C6E">
            <w:pPr>
              <w:pStyle w:val="TableParagraph"/>
              <w:rPr>
                <w:sz w:val="20"/>
              </w:rPr>
            </w:pPr>
            <w:proofErr w:type="gramStart"/>
            <w:r w:rsidRPr="00372CC5">
              <w:rPr>
                <w:sz w:val="20"/>
                <w:lang w:val="en-GB"/>
              </w:rPr>
              <w:t>be</w:t>
            </w:r>
            <w:proofErr w:type="gramEnd"/>
            <w:r w:rsidRPr="00372CC5">
              <w:rPr>
                <w:sz w:val="20"/>
                <w:lang w:val="en-GB"/>
              </w:rPr>
              <w:t xml:space="preserve"> able to apply the knowledge and skills they have gained during their four year studies at GAU to their teaching career.</w:t>
            </w:r>
          </w:p>
        </w:tc>
        <w:tc>
          <w:tcPr>
            <w:tcW w:w="575" w:type="dxa"/>
            <w:gridSpan w:val="2"/>
          </w:tcPr>
          <w:p w14:paraId="31C3CCB9" w14:textId="0236107C" w:rsidR="00372CC5" w:rsidRDefault="00372CC5" w:rsidP="00372CC5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72CC5" w14:paraId="0E7A441F" w14:textId="77777777" w:rsidTr="00841D31">
        <w:trPr>
          <w:trHeight w:val="286"/>
        </w:trPr>
        <w:tc>
          <w:tcPr>
            <w:tcW w:w="9325" w:type="dxa"/>
            <w:gridSpan w:val="14"/>
          </w:tcPr>
          <w:p w14:paraId="70384BE2" w14:textId="77777777" w:rsidR="00372CC5" w:rsidRDefault="00372CC5" w:rsidP="00372CC5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CL (Contribution Level)</w:t>
            </w:r>
            <w:r>
              <w:rPr>
                <w:sz w:val="20"/>
              </w:rPr>
              <w:t>: 1.Very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Low, 2.Low,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3.Moderate, 4.High, 5.Very High</w:t>
            </w:r>
          </w:p>
          <w:p w14:paraId="3AC40ED8" w14:textId="77777777" w:rsidR="00372CC5" w:rsidRDefault="00372CC5" w:rsidP="00372CC5">
            <w:pPr>
              <w:pStyle w:val="TableParagraph"/>
              <w:ind w:left="1440" w:right="1429"/>
              <w:jc w:val="center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 w:rsidRPr="002A4F45">
              <w:rPr>
                <w:sz w:val="20"/>
              </w:rPr>
              <w:t>:</w:t>
            </w:r>
            <w:r>
              <w:rPr>
                <w:sz w:val="20"/>
              </w:rPr>
              <w:t xml:space="preserve"> 1. </w:t>
            </w:r>
            <w:proofErr w:type="spellStart"/>
            <w:r>
              <w:rPr>
                <w:sz w:val="20"/>
              </w:rPr>
              <w:t>Çok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 xml:space="preserve">, 2.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 xml:space="preserve">, 3. </w:t>
            </w:r>
            <w:proofErr w:type="spellStart"/>
            <w:r>
              <w:rPr>
                <w:sz w:val="20"/>
              </w:rPr>
              <w:t>Orta</w:t>
            </w:r>
            <w:proofErr w:type="spellEnd"/>
            <w:r>
              <w:rPr>
                <w:sz w:val="20"/>
              </w:rPr>
              <w:t xml:space="preserve">, 4. </w:t>
            </w:r>
            <w:proofErr w:type="spellStart"/>
            <w:r>
              <w:rPr>
                <w:sz w:val="20"/>
              </w:rPr>
              <w:t>Yüksek</w:t>
            </w:r>
            <w:proofErr w:type="spellEnd"/>
            <w:r>
              <w:rPr>
                <w:sz w:val="20"/>
              </w:rPr>
              <w:t xml:space="preserve">, 5. </w:t>
            </w:r>
            <w:proofErr w:type="spellStart"/>
            <w:r>
              <w:rPr>
                <w:sz w:val="20"/>
              </w:rPr>
              <w:t>Çok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</w:tr>
      <w:tr w:rsidR="00372CC5" w14:paraId="2A50DF92" w14:textId="77777777" w:rsidTr="00841D31">
        <w:trPr>
          <w:gridAfter w:val="1"/>
          <w:wAfter w:w="8" w:type="dxa"/>
          <w:trHeight w:val="426"/>
        </w:trPr>
        <w:tc>
          <w:tcPr>
            <w:tcW w:w="9317" w:type="dxa"/>
            <w:gridSpan w:val="13"/>
          </w:tcPr>
          <w:p w14:paraId="62351AC5" w14:textId="77777777" w:rsidR="00372CC5" w:rsidRDefault="00372CC5" w:rsidP="00372CC5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Contents/</w:t>
            </w:r>
            <w:proofErr w:type="spellStart"/>
            <w:r>
              <w:rPr>
                <w:b/>
                <w:sz w:val="20"/>
              </w:rPr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İçeriği</w:t>
            </w:r>
            <w:proofErr w:type="spellEnd"/>
          </w:p>
        </w:tc>
      </w:tr>
      <w:tr w:rsidR="00372CC5" w14:paraId="70B26B62" w14:textId="77777777" w:rsidTr="00841D31">
        <w:trPr>
          <w:gridAfter w:val="1"/>
          <w:wAfter w:w="8" w:type="dxa"/>
          <w:trHeight w:val="239"/>
        </w:trPr>
        <w:tc>
          <w:tcPr>
            <w:tcW w:w="817" w:type="dxa"/>
            <w:gridSpan w:val="2"/>
          </w:tcPr>
          <w:p w14:paraId="7B9D9C02" w14:textId="77777777" w:rsidR="00372CC5" w:rsidRDefault="00372CC5" w:rsidP="00372CC5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Week</w:t>
            </w:r>
          </w:p>
        </w:tc>
        <w:tc>
          <w:tcPr>
            <w:tcW w:w="1134" w:type="dxa"/>
          </w:tcPr>
          <w:p w14:paraId="6876ECDD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3569C91B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  <w:gridSpan w:val="3"/>
          </w:tcPr>
          <w:p w14:paraId="3654DD16" w14:textId="77777777" w:rsidR="00372CC5" w:rsidRDefault="00372CC5" w:rsidP="00372CC5">
            <w:pPr>
              <w:pStyle w:val="TableParagraph"/>
              <w:spacing w:before="6" w:line="213" w:lineRule="exact"/>
              <w:ind w:left="270"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b/>
                <w:sz w:val="20"/>
              </w:rPr>
              <w:t>s</w:t>
            </w:r>
          </w:p>
        </w:tc>
      </w:tr>
      <w:tr w:rsidR="00CF0D2B" w14:paraId="2356F680" w14:textId="77777777" w:rsidTr="00841D31">
        <w:trPr>
          <w:gridAfter w:val="1"/>
          <w:wAfter w:w="8" w:type="dxa"/>
          <w:trHeight w:val="236"/>
        </w:trPr>
        <w:tc>
          <w:tcPr>
            <w:tcW w:w="817" w:type="dxa"/>
            <w:gridSpan w:val="2"/>
          </w:tcPr>
          <w:p w14:paraId="07CE7901" w14:textId="77777777" w:rsidR="00CF0D2B" w:rsidRDefault="00CF0D2B" w:rsidP="00CF0D2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1704CC25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2E18646F" w14:textId="03E17A4B" w:rsidR="00CF0D2B" w:rsidRDefault="00CF0D2B" w:rsidP="00CF0D2B">
            <w:pPr>
              <w:pStyle w:val="TableParagraph"/>
              <w:spacing w:line="214" w:lineRule="exact"/>
              <w:rPr>
                <w:sz w:val="20"/>
              </w:rPr>
            </w:pPr>
            <w:r w:rsidRPr="00E75A0F">
              <w:rPr>
                <w:rFonts w:cstheme="minorHAnsi"/>
                <w:sz w:val="24"/>
                <w:szCs w:val="24"/>
              </w:rPr>
              <w:t>Intro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gramStart"/>
            <w:r w:rsidRPr="00E75A0F">
              <w:rPr>
                <w:rFonts w:cstheme="minorHAnsi"/>
                <w:sz w:val="24"/>
                <w:szCs w:val="24"/>
              </w:rPr>
              <w:t>to</w:t>
            </w:r>
            <w:proofErr w:type="gramEnd"/>
            <w:r w:rsidRPr="00E75A0F">
              <w:rPr>
                <w:rFonts w:cstheme="minorHAnsi"/>
                <w:sz w:val="24"/>
                <w:szCs w:val="24"/>
              </w:rPr>
              <w:t xml:space="preserve"> the course</w:t>
            </w:r>
            <w:r>
              <w:rPr>
                <w:rFonts w:cstheme="minorHAnsi"/>
                <w:sz w:val="24"/>
                <w:szCs w:val="24"/>
              </w:rPr>
              <w:t xml:space="preserve">, syllabus, materials, assessment, strategies. </w:t>
            </w:r>
            <w:r w:rsidRPr="00E75A0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78D1CA9E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F0D2B" w14:paraId="7B44F0EA" w14:textId="77777777" w:rsidTr="00841D31">
        <w:trPr>
          <w:gridAfter w:val="1"/>
          <w:wAfter w:w="8" w:type="dxa"/>
          <w:trHeight w:val="236"/>
        </w:trPr>
        <w:tc>
          <w:tcPr>
            <w:tcW w:w="817" w:type="dxa"/>
            <w:gridSpan w:val="2"/>
          </w:tcPr>
          <w:p w14:paraId="5A3B63F1" w14:textId="77777777" w:rsidR="00CF0D2B" w:rsidRDefault="00CF0D2B" w:rsidP="00CF0D2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3375ED6B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4E21E5AE" w14:textId="7C1D4604" w:rsidR="00CF0D2B" w:rsidRDefault="00CF0D2B" w:rsidP="00CF0D2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4"/>
                <w:szCs w:val="24"/>
              </w:rPr>
              <w:t>Management strategies</w:t>
            </w:r>
          </w:p>
        </w:tc>
        <w:tc>
          <w:tcPr>
            <w:tcW w:w="1275" w:type="dxa"/>
            <w:gridSpan w:val="3"/>
          </w:tcPr>
          <w:p w14:paraId="05752CD1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F0D2B" w14:paraId="12FF065A" w14:textId="77777777" w:rsidTr="00841D31">
        <w:trPr>
          <w:gridAfter w:val="1"/>
          <w:wAfter w:w="8" w:type="dxa"/>
          <w:trHeight w:val="237"/>
        </w:trPr>
        <w:tc>
          <w:tcPr>
            <w:tcW w:w="817" w:type="dxa"/>
            <w:gridSpan w:val="2"/>
          </w:tcPr>
          <w:p w14:paraId="1EDB3A8B" w14:textId="77777777" w:rsidR="00CF0D2B" w:rsidRDefault="00CF0D2B" w:rsidP="00CF0D2B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5B61B1F3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4DF48DBE" w14:textId="0A13FF31" w:rsidR="00CF0D2B" w:rsidRDefault="00CF0D2B" w:rsidP="00CF0D2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4"/>
                <w:szCs w:val="24"/>
              </w:rPr>
              <w:t>The classroom</w:t>
            </w:r>
          </w:p>
        </w:tc>
        <w:tc>
          <w:tcPr>
            <w:tcW w:w="1275" w:type="dxa"/>
            <w:gridSpan w:val="3"/>
          </w:tcPr>
          <w:p w14:paraId="39EEA364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F0D2B" w14:paraId="6306F153" w14:textId="77777777" w:rsidTr="00841D31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5CA3680F" w14:textId="77777777" w:rsidR="00CF0D2B" w:rsidRDefault="00CF0D2B" w:rsidP="00CF0D2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03DBFE97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29C292FD" w14:textId="3C31B878" w:rsidR="00CF0D2B" w:rsidRDefault="00CF0D2B" w:rsidP="00CF0D2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4"/>
                <w:szCs w:val="24"/>
              </w:rPr>
              <w:t>The teacher</w:t>
            </w:r>
          </w:p>
        </w:tc>
        <w:tc>
          <w:tcPr>
            <w:tcW w:w="1275" w:type="dxa"/>
            <w:gridSpan w:val="3"/>
          </w:tcPr>
          <w:p w14:paraId="288DCD3A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F0D2B" w14:paraId="6006DEEA" w14:textId="77777777" w:rsidTr="00841D31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1C64F364" w14:textId="77777777" w:rsidR="00CF0D2B" w:rsidRDefault="00CF0D2B" w:rsidP="00CF0D2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67DA0EEE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337BA4DE" w14:textId="5A7E99E0" w:rsidR="00CF0D2B" w:rsidRDefault="00CF0D2B" w:rsidP="00CF0D2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4"/>
                <w:szCs w:val="24"/>
              </w:rPr>
              <w:t>Engaging/questioning</w:t>
            </w:r>
          </w:p>
        </w:tc>
        <w:tc>
          <w:tcPr>
            <w:tcW w:w="1275" w:type="dxa"/>
            <w:gridSpan w:val="3"/>
          </w:tcPr>
          <w:p w14:paraId="29709B69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F0D2B" w14:paraId="0E464F2E" w14:textId="77777777" w:rsidTr="00841D31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02A293B3" w14:textId="77777777" w:rsidR="00CF0D2B" w:rsidRDefault="00CF0D2B" w:rsidP="00CF0D2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208E197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19C3341A" w14:textId="45E20EC0" w:rsidR="00CF0D2B" w:rsidRDefault="00CF0D2B" w:rsidP="00CF0D2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4"/>
                <w:szCs w:val="24"/>
              </w:rPr>
              <w:t>Feedback/reinforcement</w:t>
            </w:r>
          </w:p>
        </w:tc>
        <w:tc>
          <w:tcPr>
            <w:tcW w:w="1275" w:type="dxa"/>
            <w:gridSpan w:val="3"/>
          </w:tcPr>
          <w:p w14:paraId="70B2968B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F0D2B" w14:paraId="1715B01F" w14:textId="77777777" w:rsidTr="00841D31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3A5854C7" w14:textId="77777777" w:rsidR="00CF0D2B" w:rsidRDefault="00CF0D2B" w:rsidP="00CF0D2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9B9318E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00AEF792" w14:textId="0C5CB691" w:rsidR="00CF0D2B" w:rsidRDefault="00CF0D2B" w:rsidP="00CF0D2B">
            <w:pPr>
              <w:pStyle w:val="TableParagraph"/>
              <w:spacing w:line="213" w:lineRule="exact"/>
              <w:rPr>
                <w:sz w:val="20"/>
              </w:rPr>
            </w:pPr>
            <w:r w:rsidRPr="00E75A0F">
              <w:rPr>
                <w:sz w:val="24"/>
                <w:szCs w:val="24"/>
              </w:rPr>
              <w:t>Revision</w:t>
            </w:r>
          </w:p>
        </w:tc>
        <w:tc>
          <w:tcPr>
            <w:tcW w:w="1275" w:type="dxa"/>
            <w:gridSpan w:val="3"/>
          </w:tcPr>
          <w:p w14:paraId="535C4D7E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F0D2B" w14:paraId="4AF95F4B" w14:textId="77777777" w:rsidTr="00841D31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36124FEE" w14:textId="77777777" w:rsidR="00CF0D2B" w:rsidRDefault="00CF0D2B" w:rsidP="00CF0D2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77913FEA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1A4DE7C6" w14:textId="5BD491D8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>VİZE</w:t>
            </w:r>
          </w:p>
        </w:tc>
        <w:tc>
          <w:tcPr>
            <w:tcW w:w="1275" w:type="dxa"/>
            <w:gridSpan w:val="3"/>
          </w:tcPr>
          <w:p w14:paraId="39C162D5" w14:textId="77777777" w:rsidR="00CF0D2B" w:rsidRDefault="00CF0D2B" w:rsidP="00CF0D2B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  <w:r>
              <w:rPr>
                <w:sz w:val="20"/>
              </w:rPr>
              <w:t>Midterm</w:t>
            </w:r>
          </w:p>
        </w:tc>
      </w:tr>
      <w:tr w:rsidR="00CF0D2B" w14:paraId="209C7EC2" w14:textId="77777777" w:rsidTr="00841D31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5BC998E3" w14:textId="77777777" w:rsidR="00CF0D2B" w:rsidRDefault="00CF0D2B" w:rsidP="00CF0D2B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5FFB11BB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3DE427E6" w14:textId="04EBFC04" w:rsidR="00CF0D2B" w:rsidRDefault="00CF0D2B" w:rsidP="00CF0D2B">
            <w:pPr>
              <w:pStyle w:val="TableParagraph"/>
              <w:spacing w:line="213" w:lineRule="exact"/>
              <w:rPr>
                <w:sz w:val="20"/>
              </w:rPr>
            </w:pPr>
            <w:r w:rsidRPr="00E75A0F">
              <w:rPr>
                <w:sz w:val="24"/>
                <w:szCs w:val="24"/>
              </w:rPr>
              <w:t>Formative feedback</w:t>
            </w:r>
            <w:r>
              <w:rPr>
                <w:sz w:val="24"/>
                <w:szCs w:val="24"/>
              </w:rPr>
              <w:t>/presentations</w:t>
            </w:r>
          </w:p>
        </w:tc>
        <w:tc>
          <w:tcPr>
            <w:tcW w:w="1275" w:type="dxa"/>
            <w:gridSpan w:val="3"/>
          </w:tcPr>
          <w:p w14:paraId="74DB6AC8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F0D2B" w14:paraId="1161B12F" w14:textId="77777777" w:rsidTr="00841D31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2EB794F2" w14:textId="77777777" w:rsidR="00CF0D2B" w:rsidRDefault="00CF0D2B" w:rsidP="00CF0D2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53D9D1CB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66523654" w14:textId="6C2FD22F" w:rsidR="00CF0D2B" w:rsidRDefault="00CF0D2B" w:rsidP="00CF0D2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4"/>
                <w:szCs w:val="24"/>
              </w:rPr>
              <w:t>Preventing problems</w:t>
            </w:r>
          </w:p>
        </w:tc>
        <w:tc>
          <w:tcPr>
            <w:tcW w:w="1275" w:type="dxa"/>
            <w:gridSpan w:val="3"/>
          </w:tcPr>
          <w:p w14:paraId="7AFB2FB2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F0D2B" w14:paraId="79880F2A" w14:textId="77777777" w:rsidTr="00841D31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6BD712BE" w14:textId="77777777" w:rsidR="00CF0D2B" w:rsidRDefault="00CF0D2B" w:rsidP="00CF0D2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4F6E57B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7ECE6D3B" w14:textId="019F3FC7" w:rsidR="00CF0D2B" w:rsidRDefault="00CF0D2B" w:rsidP="00CF0D2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Monitoring </w:t>
            </w:r>
            <w:proofErr w:type="spellStart"/>
            <w:r>
              <w:rPr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1275" w:type="dxa"/>
            <w:gridSpan w:val="3"/>
          </w:tcPr>
          <w:p w14:paraId="5041708F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F0D2B" w14:paraId="2101481F" w14:textId="77777777" w:rsidTr="00841D31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73BAA9B4" w14:textId="77777777" w:rsidR="00CF0D2B" w:rsidRDefault="00CF0D2B" w:rsidP="00CF0D2B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5B0D4A83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27F061A0" w14:textId="555E5B95" w:rsidR="00CF0D2B" w:rsidRDefault="00CF0D2B" w:rsidP="00CF0D2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4"/>
                <w:szCs w:val="24"/>
              </w:rPr>
              <w:t>İntervention</w:t>
            </w:r>
          </w:p>
        </w:tc>
        <w:tc>
          <w:tcPr>
            <w:tcW w:w="1275" w:type="dxa"/>
            <w:gridSpan w:val="3"/>
          </w:tcPr>
          <w:p w14:paraId="4BDE0F64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F0D2B" w14:paraId="0DEA9D20" w14:textId="77777777" w:rsidTr="00841D31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49388A1A" w14:textId="77777777" w:rsidR="00CF0D2B" w:rsidRDefault="00CF0D2B" w:rsidP="00CF0D2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1916F42B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20A1DE9A" w14:textId="1FEC3601" w:rsidR="00CF0D2B" w:rsidRDefault="00CF0D2B" w:rsidP="00CF0D2B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4"/>
                <w:szCs w:val="24"/>
              </w:rPr>
              <w:t>Problem solving</w:t>
            </w:r>
          </w:p>
        </w:tc>
        <w:tc>
          <w:tcPr>
            <w:tcW w:w="1275" w:type="dxa"/>
            <w:gridSpan w:val="3"/>
          </w:tcPr>
          <w:p w14:paraId="7CE590A2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F0D2B" w14:paraId="04E4142C" w14:textId="77777777" w:rsidTr="00841D31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7C9A9B47" w14:textId="77777777" w:rsidR="00CF0D2B" w:rsidRDefault="00CF0D2B" w:rsidP="00CF0D2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5243FE02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15747F73" w14:textId="43E07F42" w:rsidR="00CF0D2B" w:rsidRDefault="00CF0D2B" w:rsidP="00CF0D2B">
            <w:pPr>
              <w:pStyle w:val="TableParagraph"/>
              <w:spacing w:line="213" w:lineRule="exact"/>
              <w:rPr>
                <w:sz w:val="20"/>
              </w:rPr>
            </w:pPr>
            <w:r w:rsidRPr="00E75A0F">
              <w:rPr>
                <w:sz w:val="24"/>
                <w:szCs w:val="24"/>
              </w:rPr>
              <w:t>Revision</w:t>
            </w:r>
          </w:p>
        </w:tc>
        <w:tc>
          <w:tcPr>
            <w:tcW w:w="1275" w:type="dxa"/>
            <w:gridSpan w:val="3"/>
          </w:tcPr>
          <w:p w14:paraId="314A27C2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F0D2B" w14:paraId="6EF1CCA9" w14:textId="77777777" w:rsidTr="00841D31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3CE69588" w14:textId="77777777" w:rsidR="00CF0D2B" w:rsidRDefault="00CF0D2B" w:rsidP="00CF0D2B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75034910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1A16CFAB" w14:textId="167ED7FA" w:rsidR="00CF0D2B" w:rsidRDefault="00CF0D2B" w:rsidP="00CF0D2B">
            <w:pPr>
              <w:pStyle w:val="TableParagraph"/>
              <w:spacing w:before="0"/>
              <w:ind w:left="0"/>
              <w:rPr>
                <w:sz w:val="16"/>
              </w:rPr>
            </w:pPr>
            <w:r w:rsidRPr="00800D62">
              <w:rPr>
                <w:b/>
                <w:bCs/>
                <w:sz w:val="24"/>
                <w:szCs w:val="24"/>
              </w:rPr>
              <w:t>Final exam</w:t>
            </w:r>
          </w:p>
        </w:tc>
        <w:tc>
          <w:tcPr>
            <w:tcW w:w="1275" w:type="dxa"/>
            <w:gridSpan w:val="3"/>
          </w:tcPr>
          <w:p w14:paraId="7829997A" w14:textId="77777777" w:rsidR="00CF0D2B" w:rsidRDefault="00CF0D2B" w:rsidP="00CF0D2B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CF0D2B" w14:paraId="7B641780" w14:textId="77777777" w:rsidTr="00841D31">
        <w:trPr>
          <w:gridAfter w:val="1"/>
          <w:wAfter w:w="8" w:type="dxa"/>
          <w:trHeight w:val="410"/>
        </w:trPr>
        <w:tc>
          <w:tcPr>
            <w:tcW w:w="9317" w:type="dxa"/>
            <w:gridSpan w:val="13"/>
          </w:tcPr>
          <w:p w14:paraId="4D456C99" w14:textId="77777777" w:rsidR="00CF0D2B" w:rsidRDefault="00CF0D2B" w:rsidP="00CF0D2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Sources/</w:t>
            </w:r>
            <w:proofErr w:type="spellStart"/>
            <w:r>
              <w:rPr>
                <w:b/>
                <w:sz w:val="20"/>
              </w:rPr>
              <w:t>Önerilen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CF0D2B" w14:paraId="7D685677" w14:textId="77777777" w:rsidTr="00841D31">
        <w:trPr>
          <w:gridAfter w:val="1"/>
          <w:wAfter w:w="8" w:type="dxa"/>
          <w:trHeight w:val="1407"/>
        </w:trPr>
        <w:tc>
          <w:tcPr>
            <w:tcW w:w="9317" w:type="dxa"/>
            <w:gridSpan w:val="13"/>
          </w:tcPr>
          <w:p w14:paraId="301B60EA" w14:textId="12628FCD" w:rsidR="00CF0D2B" w:rsidRDefault="00CF0D2B" w:rsidP="00CF0D2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Textbook:</w:t>
            </w:r>
          </w:p>
          <w:p w14:paraId="3782F88C" w14:textId="77777777" w:rsidR="00CF0D2B" w:rsidRPr="00CF0D2B" w:rsidRDefault="00CF0D2B" w:rsidP="00CF0D2B">
            <w:pPr>
              <w:pStyle w:val="TableParagraph"/>
              <w:spacing w:before="1"/>
              <w:rPr>
                <w:bCs/>
                <w:sz w:val="20"/>
                <w:lang w:val="en-GB"/>
              </w:rPr>
            </w:pPr>
            <w:r w:rsidRPr="00CF0D2B">
              <w:rPr>
                <w:bCs/>
                <w:sz w:val="20"/>
                <w:lang w:val="en-GB"/>
              </w:rPr>
              <w:t xml:space="preserve">Cruickshank, D., Jenkins, D., &amp; Metcalf, K. (2011). </w:t>
            </w:r>
            <w:r w:rsidRPr="00CF0D2B">
              <w:rPr>
                <w:bCs/>
                <w:i/>
                <w:iCs/>
                <w:sz w:val="20"/>
                <w:lang w:val="en-GB"/>
              </w:rPr>
              <w:t>The Act of Teaching</w:t>
            </w:r>
            <w:r w:rsidRPr="00CF0D2B">
              <w:rPr>
                <w:bCs/>
                <w:sz w:val="20"/>
                <w:lang w:val="en-GB"/>
              </w:rPr>
              <w:t xml:space="preserve">. McGraw-Hıll  </w:t>
            </w:r>
          </w:p>
          <w:p w14:paraId="3685E475" w14:textId="77777777" w:rsidR="00CF0D2B" w:rsidRPr="00CF0D2B" w:rsidRDefault="00CF0D2B" w:rsidP="00CF0D2B">
            <w:pPr>
              <w:pStyle w:val="TableParagraph"/>
              <w:spacing w:before="1"/>
              <w:rPr>
                <w:sz w:val="20"/>
                <w:u w:val="single"/>
                <w:lang w:val="en-GB"/>
              </w:rPr>
            </w:pPr>
            <w:proofErr w:type="spellStart"/>
            <w:r w:rsidRPr="00CF0D2B">
              <w:rPr>
                <w:sz w:val="20"/>
                <w:lang w:val="en-GB"/>
              </w:rPr>
              <w:t>Lisin</w:t>
            </w:r>
            <w:proofErr w:type="spellEnd"/>
            <w:r w:rsidRPr="00CF0D2B">
              <w:rPr>
                <w:sz w:val="20"/>
                <w:lang w:val="en-GB"/>
              </w:rPr>
              <w:t xml:space="preserve">, M. (2015). Six classroom tips for new teachers. </w:t>
            </w:r>
            <w:hyperlink r:id="rId6" w:history="1">
              <w:r w:rsidRPr="00CF0D2B">
                <w:rPr>
                  <w:rStyle w:val="Kpr"/>
                  <w:sz w:val="20"/>
                  <w:lang w:val="en-GB"/>
                </w:rPr>
                <w:t>https://www.theguardian.com/teacher-network/2015/oct/08/classroom-management-tips-new-teachers</w:t>
              </w:r>
            </w:hyperlink>
          </w:p>
          <w:p w14:paraId="499A2EED" w14:textId="77777777" w:rsidR="00CF0D2B" w:rsidRPr="00CF0D2B" w:rsidRDefault="00CF0D2B" w:rsidP="00CF0D2B">
            <w:pPr>
              <w:pStyle w:val="TableParagraph"/>
              <w:spacing w:before="1"/>
              <w:rPr>
                <w:i/>
                <w:iCs/>
                <w:sz w:val="20"/>
                <w:lang w:val="en-GB"/>
              </w:rPr>
            </w:pPr>
          </w:p>
          <w:p w14:paraId="3B070C72" w14:textId="77777777" w:rsidR="00CF0D2B" w:rsidRPr="00CF0D2B" w:rsidRDefault="00CF0D2B" w:rsidP="00CF0D2B">
            <w:pPr>
              <w:pStyle w:val="TableParagraph"/>
              <w:spacing w:before="1"/>
              <w:rPr>
                <w:bCs/>
                <w:sz w:val="20"/>
                <w:lang w:val="en-GB"/>
              </w:rPr>
            </w:pPr>
            <w:r w:rsidRPr="00CF0D2B">
              <w:rPr>
                <w:bCs/>
                <w:sz w:val="20"/>
                <w:lang w:val="en-GB"/>
              </w:rPr>
              <w:t xml:space="preserve">Meador, D. (2018). Helpful Classroom Management Strategies. </w:t>
            </w:r>
            <w:hyperlink r:id="rId7" w:history="1">
              <w:r w:rsidRPr="00CF0D2B">
                <w:rPr>
                  <w:rStyle w:val="Kpr"/>
                  <w:bCs/>
                  <w:sz w:val="20"/>
                  <w:lang w:val="en-GB"/>
                </w:rPr>
                <w:t>www.thoughtco.com</w:t>
              </w:r>
            </w:hyperlink>
          </w:p>
          <w:p w14:paraId="18753CCB" w14:textId="77777777" w:rsidR="00CF0D2B" w:rsidRPr="00CF0D2B" w:rsidRDefault="00CF0D2B" w:rsidP="00CF0D2B">
            <w:pPr>
              <w:pStyle w:val="TableParagraph"/>
              <w:spacing w:before="1"/>
              <w:rPr>
                <w:bCs/>
                <w:sz w:val="20"/>
                <w:lang w:val="en-GB"/>
              </w:rPr>
            </w:pPr>
          </w:p>
          <w:p w14:paraId="64AA073E" w14:textId="77777777" w:rsidR="00CF0D2B" w:rsidRPr="00CF0D2B" w:rsidRDefault="00CF0D2B" w:rsidP="00CF0D2B">
            <w:pPr>
              <w:pStyle w:val="TableParagraph"/>
              <w:spacing w:before="1"/>
              <w:rPr>
                <w:bCs/>
                <w:sz w:val="20"/>
                <w:lang w:val="en-GB"/>
              </w:rPr>
            </w:pPr>
            <w:proofErr w:type="spellStart"/>
            <w:r w:rsidRPr="00CF0D2B">
              <w:rPr>
                <w:bCs/>
                <w:sz w:val="20"/>
                <w:lang w:val="en-GB"/>
              </w:rPr>
              <w:t>Renard</w:t>
            </w:r>
            <w:proofErr w:type="spellEnd"/>
            <w:r w:rsidRPr="00CF0D2B">
              <w:rPr>
                <w:bCs/>
                <w:sz w:val="20"/>
                <w:lang w:val="en-GB"/>
              </w:rPr>
              <w:t xml:space="preserve">, L. (2019) 19 classroom seating arrangements fit for your teaching. </w:t>
            </w:r>
            <w:hyperlink r:id="rId8" w:history="1">
              <w:r w:rsidRPr="00CF0D2B">
                <w:rPr>
                  <w:rStyle w:val="Kpr"/>
                  <w:bCs/>
                  <w:sz w:val="20"/>
                  <w:lang w:val="en-GB"/>
                </w:rPr>
                <w:t>www.bookwidgets.com</w:t>
              </w:r>
            </w:hyperlink>
          </w:p>
          <w:p w14:paraId="292CD385" w14:textId="5D9AB83D" w:rsidR="00CF0D2B" w:rsidRDefault="00CF0D2B" w:rsidP="00CF0D2B">
            <w:pPr>
              <w:pStyle w:val="TableParagraph"/>
              <w:spacing w:before="1"/>
              <w:rPr>
                <w:sz w:val="20"/>
              </w:rPr>
            </w:pPr>
          </w:p>
          <w:p w14:paraId="2AC9D88B" w14:textId="0D2F3D7C" w:rsidR="00CF0D2B" w:rsidRDefault="00CF0D2B" w:rsidP="00CF0D2B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Supplementary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Material(s):</w:t>
            </w:r>
          </w:p>
          <w:p w14:paraId="3EC36CF4" w14:textId="6A336025" w:rsidR="00CF0D2B" w:rsidRDefault="00CF0D2B" w:rsidP="00CF0D2B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B21D84">
              <w:rPr>
                <w:bCs/>
                <w:sz w:val="20"/>
              </w:rPr>
              <w:t>Course materials as provided for each topic</w:t>
            </w:r>
          </w:p>
          <w:p w14:paraId="3975F5ED" w14:textId="1C3BA1EF" w:rsidR="00CF0D2B" w:rsidRDefault="00CF0D2B" w:rsidP="00CF0D2B">
            <w:pPr>
              <w:pStyle w:val="TableParagraph"/>
              <w:tabs>
                <w:tab w:val="left" w:pos="326"/>
              </w:tabs>
              <w:spacing w:before="4" w:line="212" w:lineRule="exact"/>
              <w:ind w:left="325"/>
              <w:rPr>
                <w:sz w:val="20"/>
              </w:rPr>
            </w:pPr>
          </w:p>
        </w:tc>
      </w:tr>
      <w:tr w:rsidR="00CF0D2B" w14:paraId="32D989BE" w14:textId="77777777" w:rsidTr="00841D31">
        <w:trPr>
          <w:gridAfter w:val="1"/>
          <w:wAfter w:w="8" w:type="dxa"/>
          <w:trHeight w:val="402"/>
        </w:trPr>
        <w:tc>
          <w:tcPr>
            <w:tcW w:w="9317" w:type="dxa"/>
            <w:gridSpan w:val="13"/>
            <w:tcBorders>
              <w:bottom w:val="nil"/>
            </w:tcBorders>
          </w:tcPr>
          <w:p w14:paraId="26CA1D7A" w14:textId="77777777" w:rsidR="00CF0D2B" w:rsidRDefault="00CF0D2B" w:rsidP="00CF0D2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Assessment/</w:t>
            </w: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CF0D2B" w14:paraId="7D4F5398" w14:textId="77777777" w:rsidTr="00841D31">
        <w:trPr>
          <w:gridAfter w:val="1"/>
          <w:wAfter w:w="8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E860F3F" w14:textId="77777777" w:rsidR="00CF0D2B" w:rsidRDefault="00CF0D2B" w:rsidP="00CF0D2B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Attendance/</w:t>
            </w:r>
            <w:proofErr w:type="spellStart"/>
            <w:r>
              <w:rPr>
                <w:sz w:val="20"/>
              </w:rPr>
              <w:t>Derse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devam</w:t>
            </w:r>
            <w:proofErr w:type="spellEnd"/>
          </w:p>
        </w:tc>
        <w:tc>
          <w:tcPr>
            <w:tcW w:w="991" w:type="dxa"/>
          </w:tcPr>
          <w:p w14:paraId="5803B9D4" w14:textId="77777777" w:rsidR="00CF0D2B" w:rsidRDefault="00CF0D2B" w:rsidP="00CF0D2B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1FCE0F8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F0D2B" w14:paraId="51265B6B" w14:textId="77777777" w:rsidTr="00841D31">
        <w:trPr>
          <w:gridAfter w:val="1"/>
          <w:wAfter w:w="8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6D96A88D" w14:textId="77777777" w:rsidR="00CF0D2B" w:rsidRDefault="00CF0D2B" w:rsidP="00CF0D2B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Midterm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Exam/</w:t>
            </w: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47CD0D2D" w14:textId="77777777" w:rsidR="00CF0D2B" w:rsidRDefault="00CF0D2B" w:rsidP="00CF0D2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07F5D2D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F0D2B" w14:paraId="11632F7A" w14:textId="77777777" w:rsidTr="00841D31">
        <w:trPr>
          <w:gridAfter w:val="1"/>
          <w:wAfter w:w="8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78DEA11" w14:textId="77777777" w:rsidR="00CF0D2B" w:rsidRDefault="00CF0D2B" w:rsidP="00CF0D2B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Exam/Final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2A5971FB" w14:textId="0053734F" w:rsidR="00CF0D2B" w:rsidRDefault="00CF0D2B" w:rsidP="00CF0D2B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47681ED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F0D2B" w14:paraId="1EED452F" w14:textId="77777777" w:rsidTr="00841D31">
        <w:trPr>
          <w:gridAfter w:val="1"/>
          <w:wAfter w:w="8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5210EA6" w14:textId="77777777" w:rsidR="00CF0D2B" w:rsidRDefault="00CF0D2B" w:rsidP="00CF0D2B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91" w:type="dxa"/>
          </w:tcPr>
          <w:p w14:paraId="003BBA0B" w14:textId="77777777" w:rsidR="00CF0D2B" w:rsidRDefault="00CF0D2B" w:rsidP="00CF0D2B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0E5CF345" w14:textId="77777777" w:rsidR="00CF0D2B" w:rsidRDefault="00CF0D2B" w:rsidP="00CF0D2B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F0D2B" w14:paraId="4FD72145" w14:textId="77777777" w:rsidTr="00841D31">
        <w:trPr>
          <w:gridAfter w:val="1"/>
          <w:wAfter w:w="8" w:type="dxa"/>
          <w:trHeight w:val="426"/>
        </w:trPr>
        <w:tc>
          <w:tcPr>
            <w:tcW w:w="9317" w:type="dxa"/>
            <w:gridSpan w:val="13"/>
          </w:tcPr>
          <w:p w14:paraId="0F83D6E1" w14:textId="77777777" w:rsidR="00CF0D2B" w:rsidRDefault="00CF0D2B" w:rsidP="00CF0D2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ECTS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Allocated Based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Workload/ </w:t>
            </w: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yüküne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göre</w:t>
            </w:r>
            <w:proofErr w:type="spellEnd"/>
            <w:r>
              <w:rPr>
                <w:b/>
                <w:sz w:val="20"/>
              </w:rPr>
              <w:t xml:space="preserve"> AKTS </w:t>
            </w:r>
            <w:proofErr w:type="spellStart"/>
            <w:r>
              <w:rPr>
                <w:b/>
                <w:sz w:val="20"/>
              </w:rPr>
              <w:t>değerleri</w:t>
            </w:r>
            <w:proofErr w:type="spellEnd"/>
          </w:p>
        </w:tc>
      </w:tr>
      <w:tr w:rsidR="00841D31" w:rsidRPr="00841D31" w14:paraId="2F14F6C6" w14:textId="77777777" w:rsidTr="00841D31">
        <w:trPr>
          <w:gridAfter w:val="1"/>
          <w:wAfter w:w="8" w:type="dxa"/>
          <w:trHeight w:val="265"/>
        </w:trPr>
        <w:tc>
          <w:tcPr>
            <w:tcW w:w="5352" w:type="dxa"/>
            <w:gridSpan w:val="7"/>
          </w:tcPr>
          <w:p w14:paraId="14182A0D" w14:textId="77777777" w:rsidR="00841D31" w:rsidRPr="00841D31" w:rsidRDefault="00841D31" w:rsidP="00841D31">
            <w:pPr>
              <w:spacing w:before="2"/>
              <w:ind w:left="2267" w:right="2251"/>
              <w:jc w:val="center"/>
              <w:rPr>
                <w:sz w:val="20"/>
                <w:szCs w:val="20"/>
              </w:rPr>
            </w:pPr>
            <w:proofErr w:type="spellStart"/>
            <w:r w:rsidRPr="00841D31">
              <w:rPr>
                <w:sz w:val="20"/>
                <w:szCs w:val="20"/>
              </w:rPr>
              <w:t>ActivitiesEtkinlik</w:t>
            </w:r>
            <w:proofErr w:type="spellEnd"/>
            <w:r w:rsidRPr="00841D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7E11E02D" w14:textId="77777777" w:rsidR="00841D31" w:rsidRPr="00841D31" w:rsidRDefault="00841D31" w:rsidP="00841D31">
            <w:pPr>
              <w:spacing w:before="2"/>
              <w:ind w:left="221" w:right="201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Number/</w:t>
            </w:r>
            <w:proofErr w:type="spellStart"/>
            <w:r w:rsidRPr="00841D31">
              <w:rPr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0ED22C0A" w14:textId="77777777" w:rsidR="00841D31" w:rsidRPr="00841D31" w:rsidRDefault="00841D31" w:rsidP="00841D31">
            <w:pPr>
              <w:spacing w:line="234" w:lineRule="exact"/>
              <w:ind w:left="316" w:right="175" w:hanging="104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Duration</w:t>
            </w:r>
            <w:r w:rsidRPr="00841D31">
              <w:rPr>
                <w:spacing w:val="-47"/>
                <w:sz w:val="20"/>
                <w:szCs w:val="20"/>
              </w:rPr>
              <w:t xml:space="preserve"> </w:t>
            </w:r>
            <w:r w:rsidRPr="00841D31">
              <w:rPr>
                <w:sz w:val="20"/>
                <w:szCs w:val="20"/>
              </w:rPr>
              <w:t>(hour)/</w:t>
            </w:r>
            <w:proofErr w:type="spellStart"/>
            <w:r w:rsidRPr="00841D31">
              <w:rPr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2FF041B1" w14:textId="77777777" w:rsidR="00841D31" w:rsidRPr="00841D31" w:rsidRDefault="00841D31" w:rsidP="00841D31">
            <w:pPr>
              <w:spacing w:line="234" w:lineRule="exact"/>
              <w:ind w:left="198" w:right="166" w:firstLine="444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Total</w:t>
            </w:r>
            <w:r w:rsidRPr="00841D31">
              <w:rPr>
                <w:spacing w:val="1"/>
                <w:sz w:val="20"/>
                <w:szCs w:val="20"/>
              </w:rPr>
              <w:t xml:space="preserve"> </w:t>
            </w:r>
            <w:r w:rsidRPr="00841D31">
              <w:rPr>
                <w:sz w:val="20"/>
                <w:szCs w:val="20"/>
              </w:rPr>
              <w:t>Workload(hour)/</w:t>
            </w:r>
            <w:proofErr w:type="spellStart"/>
            <w:r w:rsidRPr="00841D31">
              <w:rPr>
                <w:sz w:val="20"/>
                <w:szCs w:val="20"/>
              </w:rPr>
              <w:t>Toplam</w:t>
            </w:r>
            <w:proofErr w:type="spellEnd"/>
            <w:r w:rsidRPr="00841D31">
              <w:rPr>
                <w:sz w:val="20"/>
                <w:szCs w:val="20"/>
              </w:rPr>
              <w:t xml:space="preserve"> </w:t>
            </w:r>
            <w:proofErr w:type="spellStart"/>
            <w:r w:rsidRPr="00841D31">
              <w:rPr>
                <w:sz w:val="20"/>
                <w:szCs w:val="20"/>
              </w:rPr>
              <w:t>yük</w:t>
            </w:r>
            <w:proofErr w:type="spellEnd"/>
          </w:p>
        </w:tc>
      </w:tr>
      <w:tr w:rsidR="00841D31" w:rsidRPr="00841D31" w14:paraId="0634884A" w14:textId="77777777" w:rsidTr="00841D31">
        <w:trPr>
          <w:gridAfter w:val="1"/>
          <w:wAfter w:w="8" w:type="dxa"/>
          <w:trHeight w:val="234"/>
        </w:trPr>
        <w:tc>
          <w:tcPr>
            <w:tcW w:w="5352" w:type="dxa"/>
            <w:gridSpan w:val="7"/>
          </w:tcPr>
          <w:p w14:paraId="524BCABE" w14:textId="77777777" w:rsidR="00841D31" w:rsidRPr="00841D31" w:rsidRDefault="00841D31" w:rsidP="00841D31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Course</w:t>
            </w:r>
            <w:r w:rsidRPr="00841D31">
              <w:rPr>
                <w:spacing w:val="-1"/>
                <w:sz w:val="20"/>
                <w:szCs w:val="20"/>
              </w:rPr>
              <w:t xml:space="preserve"> </w:t>
            </w:r>
            <w:r w:rsidRPr="00841D31">
              <w:rPr>
                <w:sz w:val="20"/>
                <w:szCs w:val="20"/>
              </w:rPr>
              <w:t>duration in</w:t>
            </w:r>
            <w:r w:rsidRPr="00841D31">
              <w:rPr>
                <w:spacing w:val="1"/>
                <w:sz w:val="20"/>
                <w:szCs w:val="20"/>
              </w:rPr>
              <w:t xml:space="preserve"> </w:t>
            </w:r>
            <w:r w:rsidRPr="00841D31">
              <w:rPr>
                <w:sz w:val="20"/>
                <w:szCs w:val="20"/>
              </w:rPr>
              <w:t>class (including the</w:t>
            </w:r>
            <w:r w:rsidRPr="00841D31">
              <w:rPr>
                <w:spacing w:val="-1"/>
                <w:sz w:val="20"/>
                <w:szCs w:val="20"/>
              </w:rPr>
              <w:t xml:space="preserve"> </w:t>
            </w:r>
            <w:r w:rsidRPr="00841D31">
              <w:rPr>
                <w:sz w:val="20"/>
                <w:szCs w:val="20"/>
              </w:rPr>
              <w:t>Exam</w:t>
            </w:r>
            <w:r w:rsidRPr="00841D31">
              <w:rPr>
                <w:spacing w:val="-2"/>
                <w:sz w:val="20"/>
                <w:szCs w:val="20"/>
              </w:rPr>
              <w:t xml:space="preserve"> </w:t>
            </w:r>
            <w:r w:rsidRPr="00841D31">
              <w:rPr>
                <w:sz w:val="20"/>
                <w:szCs w:val="20"/>
              </w:rPr>
              <w:t>week)/</w:t>
            </w:r>
            <w:proofErr w:type="spellStart"/>
            <w:r w:rsidRPr="00841D31">
              <w:rPr>
                <w:sz w:val="20"/>
                <w:szCs w:val="20"/>
              </w:rPr>
              <w:t>Sınıf</w:t>
            </w:r>
            <w:proofErr w:type="spellEnd"/>
            <w:r w:rsidRPr="00841D31">
              <w:rPr>
                <w:sz w:val="20"/>
                <w:szCs w:val="20"/>
              </w:rPr>
              <w:t xml:space="preserve"> </w:t>
            </w:r>
            <w:proofErr w:type="spellStart"/>
            <w:r w:rsidRPr="00841D31">
              <w:rPr>
                <w:sz w:val="20"/>
                <w:szCs w:val="20"/>
              </w:rPr>
              <w:t>içi</w:t>
            </w:r>
            <w:proofErr w:type="spellEnd"/>
            <w:r w:rsidRPr="00841D31">
              <w:rPr>
                <w:sz w:val="20"/>
                <w:szCs w:val="20"/>
              </w:rPr>
              <w:t xml:space="preserve"> </w:t>
            </w:r>
            <w:proofErr w:type="spellStart"/>
            <w:r w:rsidRPr="00841D31">
              <w:rPr>
                <w:sz w:val="20"/>
                <w:szCs w:val="20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40ADB96F" w14:textId="77777777" w:rsidR="00841D31" w:rsidRPr="00841D31" w:rsidRDefault="00841D31" w:rsidP="00841D31">
            <w:pPr>
              <w:spacing w:before="2" w:line="212" w:lineRule="exact"/>
              <w:ind w:left="220" w:right="201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</w:tcPr>
          <w:p w14:paraId="63AFAC11" w14:textId="77777777" w:rsidR="00841D31" w:rsidRPr="00841D31" w:rsidRDefault="00841D31" w:rsidP="00841D31">
            <w:pPr>
              <w:spacing w:before="2" w:line="212" w:lineRule="exact"/>
              <w:ind w:left="20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</w:tcPr>
          <w:p w14:paraId="6568F2B9" w14:textId="77777777" w:rsidR="00841D31" w:rsidRPr="00841D31" w:rsidRDefault="00841D31" w:rsidP="00841D31">
            <w:pPr>
              <w:spacing w:before="2" w:line="212" w:lineRule="exact"/>
              <w:ind w:left="669" w:right="644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28</w:t>
            </w:r>
          </w:p>
        </w:tc>
      </w:tr>
      <w:tr w:rsidR="00841D31" w:rsidRPr="00841D31" w14:paraId="1DDBBD15" w14:textId="77777777" w:rsidTr="00841D31">
        <w:trPr>
          <w:gridAfter w:val="1"/>
          <w:wAfter w:w="8" w:type="dxa"/>
          <w:trHeight w:val="234"/>
        </w:trPr>
        <w:tc>
          <w:tcPr>
            <w:tcW w:w="5352" w:type="dxa"/>
            <w:gridSpan w:val="7"/>
          </w:tcPr>
          <w:p w14:paraId="285D33A2" w14:textId="77777777" w:rsidR="00841D31" w:rsidRPr="00841D31" w:rsidRDefault="00841D31" w:rsidP="00841D31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Labs</w:t>
            </w:r>
            <w:r w:rsidRPr="00841D31">
              <w:rPr>
                <w:spacing w:val="-1"/>
                <w:sz w:val="20"/>
                <w:szCs w:val="20"/>
              </w:rPr>
              <w:t xml:space="preserve"> </w:t>
            </w:r>
            <w:r w:rsidRPr="00841D31">
              <w:rPr>
                <w:sz w:val="20"/>
                <w:szCs w:val="20"/>
              </w:rPr>
              <w:t xml:space="preserve">and Tutorials/ Lab </w:t>
            </w:r>
            <w:proofErr w:type="spellStart"/>
            <w:r w:rsidRPr="00841D31">
              <w:rPr>
                <w:sz w:val="20"/>
                <w:szCs w:val="20"/>
              </w:rPr>
              <w:t>ve</w:t>
            </w:r>
            <w:proofErr w:type="spellEnd"/>
            <w:r w:rsidRPr="00841D31">
              <w:rPr>
                <w:sz w:val="20"/>
                <w:szCs w:val="20"/>
              </w:rPr>
              <w:t xml:space="preserve"> </w:t>
            </w:r>
            <w:proofErr w:type="spellStart"/>
            <w:r w:rsidRPr="00841D31">
              <w:rPr>
                <w:sz w:val="20"/>
                <w:szCs w:val="20"/>
              </w:rPr>
              <w:t>ders</w:t>
            </w:r>
            <w:proofErr w:type="spellEnd"/>
          </w:p>
        </w:tc>
        <w:tc>
          <w:tcPr>
            <w:tcW w:w="1133" w:type="dxa"/>
          </w:tcPr>
          <w:p w14:paraId="1A92A2E6" w14:textId="77777777" w:rsidR="00841D31" w:rsidRPr="00841D31" w:rsidRDefault="00841D31" w:rsidP="00841D31">
            <w:pPr>
              <w:spacing w:before="2" w:line="212" w:lineRule="exact"/>
              <w:ind w:left="221" w:right="201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6800B41" w14:textId="77777777" w:rsidR="00841D31" w:rsidRPr="00841D31" w:rsidRDefault="00841D31" w:rsidP="00841D31">
            <w:pPr>
              <w:spacing w:before="2" w:line="212" w:lineRule="exact"/>
              <w:ind w:left="21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793C6AD7" w14:textId="77777777" w:rsidR="00841D31" w:rsidRPr="00841D31" w:rsidRDefault="00841D31" w:rsidP="00841D31">
            <w:pPr>
              <w:spacing w:before="2" w:line="212" w:lineRule="exact"/>
              <w:ind w:left="669" w:right="644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-</w:t>
            </w:r>
          </w:p>
        </w:tc>
      </w:tr>
      <w:tr w:rsidR="00841D31" w:rsidRPr="00841D31" w14:paraId="0615FF8E" w14:textId="77777777" w:rsidTr="00841D31">
        <w:trPr>
          <w:gridAfter w:val="1"/>
          <w:wAfter w:w="8" w:type="dxa"/>
          <w:trHeight w:val="234"/>
        </w:trPr>
        <w:tc>
          <w:tcPr>
            <w:tcW w:w="5352" w:type="dxa"/>
            <w:gridSpan w:val="7"/>
          </w:tcPr>
          <w:p w14:paraId="11F19597" w14:textId="77777777" w:rsidR="00841D31" w:rsidRPr="00841D31" w:rsidRDefault="00841D31" w:rsidP="00841D31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Assignments/</w:t>
            </w:r>
            <w:proofErr w:type="spellStart"/>
            <w:r w:rsidRPr="00841D31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7C0475DA" w14:textId="77777777" w:rsidR="00841D31" w:rsidRPr="00841D31" w:rsidRDefault="00841D31" w:rsidP="00841D31">
            <w:pPr>
              <w:spacing w:before="2" w:line="212" w:lineRule="exact"/>
              <w:ind w:left="17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522A2EA5" w14:textId="77777777" w:rsidR="00841D31" w:rsidRPr="00841D31" w:rsidRDefault="00841D31" w:rsidP="00841D31">
            <w:pPr>
              <w:spacing w:before="2" w:line="212" w:lineRule="exact"/>
              <w:ind w:left="19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7</w:t>
            </w:r>
          </w:p>
        </w:tc>
        <w:tc>
          <w:tcPr>
            <w:tcW w:w="1699" w:type="dxa"/>
            <w:gridSpan w:val="4"/>
          </w:tcPr>
          <w:p w14:paraId="374C52EC" w14:textId="77777777" w:rsidR="00841D31" w:rsidRPr="00841D31" w:rsidRDefault="00841D31" w:rsidP="00841D31">
            <w:pPr>
              <w:spacing w:before="2" w:line="212" w:lineRule="exact"/>
              <w:ind w:left="668" w:right="644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14</w:t>
            </w:r>
          </w:p>
        </w:tc>
      </w:tr>
      <w:tr w:rsidR="00841D31" w:rsidRPr="00841D31" w14:paraId="6B044F9E" w14:textId="77777777" w:rsidTr="00841D31">
        <w:trPr>
          <w:gridAfter w:val="1"/>
          <w:wAfter w:w="8" w:type="dxa"/>
          <w:trHeight w:val="234"/>
        </w:trPr>
        <w:tc>
          <w:tcPr>
            <w:tcW w:w="5352" w:type="dxa"/>
            <w:gridSpan w:val="7"/>
          </w:tcPr>
          <w:p w14:paraId="14F99992" w14:textId="77777777" w:rsidR="00841D31" w:rsidRPr="00841D31" w:rsidRDefault="00841D31" w:rsidP="00841D31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E-Learning</w:t>
            </w:r>
            <w:r w:rsidRPr="00841D31">
              <w:rPr>
                <w:spacing w:val="2"/>
                <w:sz w:val="20"/>
                <w:szCs w:val="20"/>
              </w:rPr>
              <w:t xml:space="preserve"> </w:t>
            </w:r>
            <w:r w:rsidRPr="00841D31">
              <w:rPr>
                <w:sz w:val="20"/>
                <w:szCs w:val="20"/>
              </w:rPr>
              <w:t>Activities/E-learning activities</w:t>
            </w:r>
          </w:p>
        </w:tc>
        <w:tc>
          <w:tcPr>
            <w:tcW w:w="1133" w:type="dxa"/>
          </w:tcPr>
          <w:p w14:paraId="4685253E" w14:textId="77777777" w:rsidR="00841D31" w:rsidRPr="00841D31" w:rsidRDefault="00841D31" w:rsidP="00841D31">
            <w:pPr>
              <w:spacing w:before="2" w:line="212" w:lineRule="exact"/>
              <w:ind w:left="21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7CF2A5FE" w14:textId="77777777" w:rsidR="00841D31" w:rsidRPr="00841D31" w:rsidRDefault="00841D31" w:rsidP="00841D31">
            <w:pPr>
              <w:spacing w:before="2" w:line="212" w:lineRule="exact"/>
              <w:ind w:left="22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7</w:t>
            </w:r>
          </w:p>
        </w:tc>
        <w:tc>
          <w:tcPr>
            <w:tcW w:w="1699" w:type="dxa"/>
            <w:gridSpan w:val="4"/>
          </w:tcPr>
          <w:p w14:paraId="03D705C0" w14:textId="77777777" w:rsidR="00841D31" w:rsidRPr="00841D31" w:rsidRDefault="00841D31" w:rsidP="00841D31">
            <w:pPr>
              <w:spacing w:before="2" w:line="212" w:lineRule="exact"/>
              <w:ind w:left="26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14</w:t>
            </w:r>
          </w:p>
        </w:tc>
      </w:tr>
      <w:tr w:rsidR="00841D31" w:rsidRPr="00841D31" w14:paraId="210615F7" w14:textId="77777777" w:rsidTr="00841D31">
        <w:trPr>
          <w:gridAfter w:val="1"/>
          <w:wAfter w:w="8" w:type="dxa"/>
          <w:trHeight w:val="234"/>
        </w:trPr>
        <w:tc>
          <w:tcPr>
            <w:tcW w:w="5352" w:type="dxa"/>
            <w:gridSpan w:val="7"/>
          </w:tcPr>
          <w:p w14:paraId="1F6F5B6F" w14:textId="77777777" w:rsidR="00841D31" w:rsidRPr="00841D31" w:rsidRDefault="00841D31" w:rsidP="00841D31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Project/Presentation/Report</w:t>
            </w:r>
            <w:r w:rsidRPr="00841D31">
              <w:rPr>
                <w:spacing w:val="-3"/>
                <w:sz w:val="20"/>
                <w:szCs w:val="20"/>
              </w:rPr>
              <w:t xml:space="preserve"> </w:t>
            </w:r>
            <w:r w:rsidRPr="00841D31">
              <w:rPr>
                <w:sz w:val="20"/>
                <w:szCs w:val="20"/>
              </w:rPr>
              <w:t>Writing/</w:t>
            </w:r>
            <w:proofErr w:type="spellStart"/>
            <w:r w:rsidRPr="00841D31">
              <w:rPr>
                <w:sz w:val="20"/>
                <w:szCs w:val="20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0E136E8B" w14:textId="77777777" w:rsidR="00841D31" w:rsidRPr="00841D31" w:rsidRDefault="00841D31" w:rsidP="00841D31">
            <w:pPr>
              <w:spacing w:before="2" w:line="212" w:lineRule="exact"/>
              <w:ind w:left="18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A848D56" w14:textId="77777777" w:rsidR="00841D31" w:rsidRPr="00841D31" w:rsidRDefault="00841D31" w:rsidP="00841D31">
            <w:pPr>
              <w:spacing w:before="2" w:line="212" w:lineRule="exact"/>
              <w:ind w:left="20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6A2ED09D" w14:textId="77777777" w:rsidR="00841D31" w:rsidRPr="00841D31" w:rsidRDefault="00841D31" w:rsidP="00841D31">
            <w:pPr>
              <w:spacing w:before="2" w:line="212" w:lineRule="exact"/>
              <w:ind w:left="25"/>
              <w:jc w:val="center"/>
              <w:rPr>
                <w:sz w:val="20"/>
                <w:szCs w:val="20"/>
              </w:rPr>
            </w:pPr>
          </w:p>
        </w:tc>
      </w:tr>
      <w:tr w:rsidR="00841D31" w:rsidRPr="00841D31" w14:paraId="64739F47" w14:textId="77777777" w:rsidTr="00841D31">
        <w:trPr>
          <w:gridAfter w:val="1"/>
          <w:wAfter w:w="8" w:type="dxa"/>
          <w:trHeight w:val="234"/>
        </w:trPr>
        <w:tc>
          <w:tcPr>
            <w:tcW w:w="5352" w:type="dxa"/>
            <w:gridSpan w:val="7"/>
          </w:tcPr>
          <w:p w14:paraId="01857309" w14:textId="77777777" w:rsidR="00841D31" w:rsidRPr="00841D31" w:rsidRDefault="00841D31" w:rsidP="00841D31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Quizzes</w:t>
            </w:r>
          </w:p>
        </w:tc>
        <w:tc>
          <w:tcPr>
            <w:tcW w:w="1133" w:type="dxa"/>
          </w:tcPr>
          <w:p w14:paraId="779ACCA0" w14:textId="77777777" w:rsidR="00841D31" w:rsidRPr="00841D31" w:rsidRDefault="00841D31" w:rsidP="00841D31">
            <w:pPr>
              <w:spacing w:before="2" w:line="212" w:lineRule="exact"/>
              <w:ind w:left="17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8A90459" w14:textId="77777777" w:rsidR="00841D31" w:rsidRPr="00841D31" w:rsidRDefault="00841D31" w:rsidP="00841D31">
            <w:pPr>
              <w:spacing w:before="2" w:line="212" w:lineRule="exact"/>
              <w:ind w:left="19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571890B0" w14:textId="77777777" w:rsidR="00841D31" w:rsidRPr="00841D31" w:rsidRDefault="00841D31" w:rsidP="00841D31">
            <w:pPr>
              <w:spacing w:before="2" w:line="212" w:lineRule="exact"/>
              <w:ind w:left="23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-</w:t>
            </w:r>
          </w:p>
        </w:tc>
      </w:tr>
      <w:tr w:rsidR="00841D31" w:rsidRPr="00841D31" w14:paraId="0C67A863" w14:textId="77777777" w:rsidTr="00841D31">
        <w:trPr>
          <w:gridAfter w:val="1"/>
          <w:wAfter w:w="8" w:type="dxa"/>
          <w:trHeight w:val="234"/>
        </w:trPr>
        <w:tc>
          <w:tcPr>
            <w:tcW w:w="5352" w:type="dxa"/>
            <w:gridSpan w:val="7"/>
          </w:tcPr>
          <w:p w14:paraId="42B263D9" w14:textId="77777777" w:rsidR="00841D31" w:rsidRPr="00841D31" w:rsidRDefault="00841D31" w:rsidP="00841D31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Lab</w:t>
            </w:r>
            <w:r w:rsidRPr="00841D31">
              <w:rPr>
                <w:spacing w:val="-1"/>
                <w:sz w:val="20"/>
                <w:szCs w:val="20"/>
              </w:rPr>
              <w:t xml:space="preserve"> </w:t>
            </w:r>
            <w:r w:rsidRPr="00841D31">
              <w:rPr>
                <w:sz w:val="20"/>
                <w:szCs w:val="20"/>
              </w:rPr>
              <w:t>Exams</w:t>
            </w:r>
          </w:p>
        </w:tc>
        <w:tc>
          <w:tcPr>
            <w:tcW w:w="1133" w:type="dxa"/>
          </w:tcPr>
          <w:p w14:paraId="50AD5BBD" w14:textId="77777777" w:rsidR="00841D31" w:rsidRPr="00841D31" w:rsidRDefault="00841D31" w:rsidP="00841D31">
            <w:pPr>
              <w:spacing w:before="2" w:line="212" w:lineRule="exact"/>
              <w:ind w:left="18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5A54EAF" w14:textId="77777777" w:rsidR="00841D31" w:rsidRPr="00841D31" w:rsidRDefault="00841D31" w:rsidP="00841D31">
            <w:pPr>
              <w:spacing w:before="2" w:line="212" w:lineRule="exact"/>
              <w:ind w:left="20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51C84E10" w14:textId="77777777" w:rsidR="00841D31" w:rsidRPr="00841D31" w:rsidRDefault="00841D31" w:rsidP="00841D31">
            <w:pPr>
              <w:spacing w:before="2" w:line="212" w:lineRule="exact"/>
              <w:ind w:left="24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-</w:t>
            </w:r>
          </w:p>
        </w:tc>
      </w:tr>
      <w:tr w:rsidR="00841D31" w:rsidRPr="00841D31" w14:paraId="2BCDE51D" w14:textId="77777777" w:rsidTr="00841D31">
        <w:trPr>
          <w:gridAfter w:val="1"/>
          <w:wAfter w:w="8" w:type="dxa"/>
          <w:trHeight w:val="234"/>
        </w:trPr>
        <w:tc>
          <w:tcPr>
            <w:tcW w:w="5352" w:type="dxa"/>
            <w:gridSpan w:val="7"/>
          </w:tcPr>
          <w:p w14:paraId="7FB39901" w14:textId="77777777" w:rsidR="00841D31" w:rsidRPr="00841D31" w:rsidRDefault="00841D31" w:rsidP="00841D31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Midterm</w:t>
            </w:r>
            <w:r w:rsidRPr="00841D31">
              <w:rPr>
                <w:spacing w:val="-5"/>
                <w:sz w:val="20"/>
                <w:szCs w:val="20"/>
              </w:rPr>
              <w:t xml:space="preserve"> </w:t>
            </w:r>
            <w:r w:rsidRPr="00841D31">
              <w:rPr>
                <w:sz w:val="20"/>
                <w:szCs w:val="20"/>
              </w:rPr>
              <w:t>Examination/</w:t>
            </w:r>
            <w:proofErr w:type="spellStart"/>
            <w:r w:rsidRPr="00841D31">
              <w:rPr>
                <w:sz w:val="20"/>
                <w:szCs w:val="20"/>
              </w:rPr>
              <w:t>Vize</w:t>
            </w:r>
            <w:proofErr w:type="spellEnd"/>
          </w:p>
        </w:tc>
        <w:tc>
          <w:tcPr>
            <w:tcW w:w="1133" w:type="dxa"/>
          </w:tcPr>
          <w:p w14:paraId="2801C0AA" w14:textId="77777777" w:rsidR="00841D31" w:rsidRPr="00841D31" w:rsidRDefault="00841D31" w:rsidP="00841D31">
            <w:pPr>
              <w:spacing w:before="2" w:line="212" w:lineRule="exact"/>
              <w:ind w:left="19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6648F2A0" w14:textId="77777777" w:rsidR="00841D31" w:rsidRPr="00841D31" w:rsidRDefault="00841D31" w:rsidP="00841D31">
            <w:pPr>
              <w:spacing w:before="2" w:line="212" w:lineRule="exact"/>
              <w:ind w:left="221" w:right="200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4"/>
          </w:tcPr>
          <w:p w14:paraId="1790DF29" w14:textId="77777777" w:rsidR="00841D31" w:rsidRPr="00841D31" w:rsidRDefault="00841D31" w:rsidP="00841D31">
            <w:pPr>
              <w:spacing w:before="2" w:line="212" w:lineRule="exact"/>
              <w:ind w:left="669" w:right="644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1</w:t>
            </w:r>
          </w:p>
        </w:tc>
      </w:tr>
      <w:tr w:rsidR="00841D31" w:rsidRPr="00841D31" w14:paraId="1589C9DE" w14:textId="77777777" w:rsidTr="00841D31">
        <w:trPr>
          <w:gridAfter w:val="1"/>
          <w:wAfter w:w="8" w:type="dxa"/>
          <w:trHeight w:val="234"/>
        </w:trPr>
        <w:tc>
          <w:tcPr>
            <w:tcW w:w="5352" w:type="dxa"/>
            <w:gridSpan w:val="7"/>
          </w:tcPr>
          <w:p w14:paraId="14DB4C60" w14:textId="77777777" w:rsidR="00841D31" w:rsidRPr="00841D31" w:rsidRDefault="00841D31" w:rsidP="00841D31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Final</w:t>
            </w:r>
            <w:r w:rsidRPr="00841D31">
              <w:rPr>
                <w:spacing w:val="-3"/>
                <w:sz w:val="20"/>
                <w:szCs w:val="20"/>
              </w:rPr>
              <w:t xml:space="preserve"> </w:t>
            </w:r>
            <w:r w:rsidRPr="00841D31">
              <w:rPr>
                <w:sz w:val="20"/>
                <w:szCs w:val="20"/>
              </w:rPr>
              <w:t>Examination/Final</w:t>
            </w:r>
          </w:p>
        </w:tc>
        <w:tc>
          <w:tcPr>
            <w:tcW w:w="1133" w:type="dxa"/>
          </w:tcPr>
          <w:p w14:paraId="3C0DB340" w14:textId="77777777" w:rsidR="00841D31" w:rsidRPr="00841D31" w:rsidRDefault="00841D31" w:rsidP="00841D31">
            <w:pPr>
              <w:spacing w:before="2" w:line="212" w:lineRule="exact"/>
              <w:ind w:left="19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74A276D0" w14:textId="77777777" w:rsidR="00841D31" w:rsidRPr="00841D31" w:rsidRDefault="00841D31" w:rsidP="00841D31">
            <w:pPr>
              <w:spacing w:before="2" w:line="212" w:lineRule="exact"/>
              <w:ind w:left="221" w:right="201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4"/>
          </w:tcPr>
          <w:p w14:paraId="17B4FE3B" w14:textId="77777777" w:rsidR="00841D31" w:rsidRPr="00841D31" w:rsidRDefault="00841D31" w:rsidP="00841D31">
            <w:pPr>
              <w:spacing w:before="2" w:line="212" w:lineRule="exact"/>
              <w:ind w:left="668" w:right="644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1</w:t>
            </w:r>
          </w:p>
        </w:tc>
      </w:tr>
      <w:tr w:rsidR="00841D31" w:rsidRPr="00841D31" w14:paraId="152EE782" w14:textId="77777777" w:rsidTr="00841D31">
        <w:trPr>
          <w:gridAfter w:val="1"/>
          <w:wAfter w:w="8" w:type="dxa"/>
          <w:trHeight w:val="234"/>
        </w:trPr>
        <w:tc>
          <w:tcPr>
            <w:tcW w:w="5352" w:type="dxa"/>
            <w:gridSpan w:val="7"/>
          </w:tcPr>
          <w:p w14:paraId="62121879" w14:textId="77777777" w:rsidR="00841D31" w:rsidRPr="00841D31" w:rsidRDefault="00841D31" w:rsidP="00841D31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proofErr w:type="spellStart"/>
            <w:r w:rsidRPr="00841D31">
              <w:rPr>
                <w:sz w:val="20"/>
                <w:szCs w:val="20"/>
              </w:rPr>
              <w:t>Self</w:t>
            </w:r>
            <w:r w:rsidRPr="00841D31">
              <w:rPr>
                <w:spacing w:val="-1"/>
                <w:sz w:val="20"/>
                <w:szCs w:val="20"/>
              </w:rPr>
              <w:t xml:space="preserve"> </w:t>
            </w:r>
            <w:r w:rsidRPr="00841D31">
              <w:rPr>
                <w:sz w:val="20"/>
                <w:szCs w:val="20"/>
              </w:rPr>
              <w:t>Study</w:t>
            </w:r>
            <w:proofErr w:type="spellEnd"/>
            <w:r w:rsidRPr="00841D31">
              <w:rPr>
                <w:sz w:val="20"/>
                <w:szCs w:val="20"/>
              </w:rPr>
              <w:t xml:space="preserve">/Bireysel </w:t>
            </w:r>
            <w:proofErr w:type="spellStart"/>
            <w:r w:rsidRPr="00841D31">
              <w:rPr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B41B717" w14:textId="77777777" w:rsidR="00841D31" w:rsidRPr="00841D31" w:rsidRDefault="00841D31" w:rsidP="00841D31">
            <w:pPr>
              <w:spacing w:before="2" w:line="212" w:lineRule="exact"/>
              <w:ind w:left="218" w:right="201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5319E517" w14:textId="77777777" w:rsidR="00841D31" w:rsidRPr="00841D31" w:rsidRDefault="00841D31" w:rsidP="00841D31">
            <w:pPr>
              <w:spacing w:before="2" w:line="212" w:lineRule="exact"/>
              <w:ind w:left="18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9</w:t>
            </w:r>
          </w:p>
        </w:tc>
        <w:tc>
          <w:tcPr>
            <w:tcW w:w="1699" w:type="dxa"/>
            <w:gridSpan w:val="4"/>
          </w:tcPr>
          <w:p w14:paraId="2376873D" w14:textId="77777777" w:rsidR="00841D31" w:rsidRPr="00841D31" w:rsidRDefault="00841D31" w:rsidP="00841D31">
            <w:pPr>
              <w:spacing w:before="2" w:line="212" w:lineRule="exact"/>
              <w:ind w:left="667" w:right="644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36</w:t>
            </w:r>
          </w:p>
        </w:tc>
      </w:tr>
      <w:tr w:rsidR="00841D31" w:rsidRPr="00841D31" w14:paraId="27E05DF7" w14:textId="77777777" w:rsidTr="00841D31">
        <w:trPr>
          <w:gridAfter w:val="1"/>
          <w:wAfter w:w="8" w:type="dxa"/>
          <w:trHeight w:val="256"/>
        </w:trPr>
        <w:tc>
          <w:tcPr>
            <w:tcW w:w="7618" w:type="dxa"/>
            <w:gridSpan w:val="9"/>
          </w:tcPr>
          <w:p w14:paraId="4374307B" w14:textId="77777777" w:rsidR="00841D31" w:rsidRPr="00841D31" w:rsidRDefault="00841D31" w:rsidP="00841D31">
            <w:pPr>
              <w:spacing w:line="235" w:lineRule="exact"/>
              <w:ind w:left="107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Total</w:t>
            </w:r>
            <w:r w:rsidRPr="00841D31">
              <w:rPr>
                <w:spacing w:val="-2"/>
                <w:sz w:val="20"/>
                <w:szCs w:val="20"/>
              </w:rPr>
              <w:t xml:space="preserve"> </w:t>
            </w:r>
            <w:r w:rsidRPr="00841D31">
              <w:rPr>
                <w:sz w:val="20"/>
                <w:szCs w:val="20"/>
              </w:rPr>
              <w:t>Workload/</w:t>
            </w:r>
            <w:proofErr w:type="spellStart"/>
            <w:r w:rsidRPr="00841D31">
              <w:rPr>
                <w:sz w:val="20"/>
                <w:szCs w:val="20"/>
              </w:rPr>
              <w:t>İş</w:t>
            </w:r>
            <w:proofErr w:type="spellEnd"/>
            <w:r w:rsidRPr="00841D31">
              <w:rPr>
                <w:sz w:val="20"/>
                <w:szCs w:val="20"/>
              </w:rPr>
              <w:t xml:space="preserve"> </w:t>
            </w:r>
            <w:proofErr w:type="spellStart"/>
            <w:r w:rsidRPr="00841D31">
              <w:rPr>
                <w:sz w:val="20"/>
                <w:szCs w:val="20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5B74B8BF" w14:textId="77777777" w:rsidR="00841D31" w:rsidRPr="00841D31" w:rsidRDefault="00841D31" w:rsidP="00841D31">
            <w:pPr>
              <w:spacing w:line="235" w:lineRule="exact"/>
              <w:ind w:left="670" w:right="644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94</w:t>
            </w:r>
          </w:p>
        </w:tc>
      </w:tr>
      <w:tr w:rsidR="00841D31" w:rsidRPr="00841D31" w14:paraId="387F6434" w14:textId="77777777" w:rsidTr="00841D31">
        <w:trPr>
          <w:gridAfter w:val="1"/>
          <w:wAfter w:w="8" w:type="dxa"/>
          <w:trHeight w:val="255"/>
        </w:trPr>
        <w:tc>
          <w:tcPr>
            <w:tcW w:w="7618" w:type="dxa"/>
            <w:gridSpan w:val="9"/>
          </w:tcPr>
          <w:p w14:paraId="658199C1" w14:textId="77777777" w:rsidR="00841D31" w:rsidRPr="00841D31" w:rsidRDefault="00841D31" w:rsidP="00841D31">
            <w:pPr>
              <w:spacing w:line="234" w:lineRule="exact"/>
              <w:ind w:left="107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Total</w:t>
            </w:r>
            <w:r w:rsidRPr="00841D31">
              <w:rPr>
                <w:spacing w:val="-2"/>
                <w:sz w:val="20"/>
                <w:szCs w:val="20"/>
              </w:rPr>
              <w:t xml:space="preserve"> </w:t>
            </w:r>
            <w:r w:rsidRPr="00841D31">
              <w:rPr>
                <w:sz w:val="20"/>
                <w:szCs w:val="20"/>
              </w:rPr>
              <w:t>Workload/30</w:t>
            </w:r>
            <w:r w:rsidRPr="00841D31">
              <w:rPr>
                <w:spacing w:val="-1"/>
                <w:sz w:val="20"/>
                <w:szCs w:val="20"/>
              </w:rPr>
              <w:t xml:space="preserve"> </w:t>
            </w:r>
            <w:r w:rsidRPr="00841D31">
              <w:rPr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37F476D4" w14:textId="77777777" w:rsidR="00841D31" w:rsidRPr="00841D31" w:rsidRDefault="00841D31" w:rsidP="00841D31">
            <w:pPr>
              <w:spacing w:line="234" w:lineRule="exact"/>
              <w:ind w:left="107" w:right="643"/>
              <w:jc w:val="center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 xml:space="preserve">       94/30</w:t>
            </w:r>
          </w:p>
        </w:tc>
      </w:tr>
      <w:tr w:rsidR="00841D31" w:rsidRPr="00841D31" w14:paraId="79A3B12A" w14:textId="77777777" w:rsidTr="00841D31">
        <w:trPr>
          <w:gridAfter w:val="1"/>
          <w:wAfter w:w="8" w:type="dxa"/>
          <w:trHeight w:val="255"/>
        </w:trPr>
        <w:tc>
          <w:tcPr>
            <w:tcW w:w="7618" w:type="dxa"/>
            <w:gridSpan w:val="9"/>
          </w:tcPr>
          <w:p w14:paraId="0A33F9C8" w14:textId="77777777" w:rsidR="00841D31" w:rsidRPr="00841D31" w:rsidRDefault="00841D31" w:rsidP="00841D31">
            <w:pPr>
              <w:spacing w:line="234" w:lineRule="exact"/>
              <w:ind w:left="107"/>
              <w:rPr>
                <w:sz w:val="20"/>
                <w:szCs w:val="20"/>
              </w:rPr>
            </w:pPr>
            <w:r w:rsidRPr="00841D31">
              <w:rPr>
                <w:sz w:val="20"/>
                <w:szCs w:val="20"/>
              </w:rPr>
              <w:t>ECTS</w:t>
            </w:r>
            <w:r w:rsidRPr="00841D31">
              <w:rPr>
                <w:spacing w:val="-1"/>
                <w:sz w:val="20"/>
                <w:szCs w:val="20"/>
              </w:rPr>
              <w:t xml:space="preserve"> </w:t>
            </w:r>
            <w:r w:rsidRPr="00841D31">
              <w:rPr>
                <w:sz w:val="20"/>
                <w:szCs w:val="20"/>
              </w:rPr>
              <w:t>Credit</w:t>
            </w:r>
            <w:r w:rsidRPr="00841D31">
              <w:rPr>
                <w:spacing w:val="-1"/>
                <w:sz w:val="20"/>
                <w:szCs w:val="20"/>
              </w:rPr>
              <w:t xml:space="preserve"> </w:t>
            </w:r>
            <w:r w:rsidRPr="00841D31">
              <w:rPr>
                <w:sz w:val="20"/>
                <w:szCs w:val="20"/>
              </w:rPr>
              <w:t>of</w:t>
            </w:r>
            <w:r w:rsidRPr="00841D31">
              <w:rPr>
                <w:spacing w:val="-1"/>
                <w:sz w:val="20"/>
                <w:szCs w:val="20"/>
              </w:rPr>
              <w:t xml:space="preserve"> </w:t>
            </w:r>
            <w:r w:rsidRPr="00841D31">
              <w:rPr>
                <w:sz w:val="20"/>
                <w:szCs w:val="20"/>
              </w:rPr>
              <w:t xml:space="preserve">the Course/AKTS </w:t>
            </w:r>
            <w:proofErr w:type="spellStart"/>
            <w:r w:rsidRPr="00841D31">
              <w:rPr>
                <w:sz w:val="20"/>
                <w:szCs w:val="20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07022DCC" w14:textId="77777777" w:rsidR="00841D31" w:rsidRPr="00841D31" w:rsidRDefault="00841D31" w:rsidP="00841D31">
            <w:pPr>
              <w:spacing w:line="234" w:lineRule="exact"/>
              <w:ind w:left="24"/>
              <w:jc w:val="center"/>
              <w:rPr>
                <w:sz w:val="20"/>
                <w:szCs w:val="20"/>
              </w:rPr>
            </w:pPr>
            <w:r w:rsidRPr="00841D31">
              <w:rPr>
                <w:w w:val="99"/>
                <w:sz w:val="20"/>
                <w:szCs w:val="20"/>
              </w:rPr>
              <w:t>3,1</w:t>
            </w:r>
          </w:p>
        </w:tc>
      </w:tr>
    </w:tbl>
    <w:p w14:paraId="084DC3E4" w14:textId="77777777" w:rsidR="00BB5D1B" w:rsidRDefault="00BB5D1B">
      <w:bookmarkStart w:id="0" w:name="_GoBack"/>
      <w:bookmarkEnd w:id="0"/>
    </w:p>
    <w:p w14:paraId="10338278" w14:textId="77777777" w:rsidR="00841D31" w:rsidRDefault="00841D31"/>
    <w:sectPr w:rsidR="00841D31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5B40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C1860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3768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E4FAE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B301C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05667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C7F1D"/>
    <w:multiLevelType w:val="hybridMultilevel"/>
    <w:tmpl w:val="79681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B705C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F90E93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543D8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101E5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AD3803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4">
    <w:nsid w:val="5ED60437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E51CB9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2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14"/>
  </w:num>
  <w:num w:numId="15">
    <w:abstractNumId w:val="1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97"/>
    <w:rsid w:val="001C2F7A"/>
    <w:rsid w:val="001D7040"/>
    <w:rsid w:val="002A4F45"/>
    <w:rsid w:val="003009CA"/>
    <w:rsid w:val="00372CC5"/>
    <w:rsid w:val="00376034"/>
    <w:rsid w:val="00444A9E"/>
    <w:rsid w:val="00446106"/>
    <w:rsid w:val="00567182"/>
    <w:rsid w:val="005A4C20"/>
    <w:rsid w:val="005B3AB5"/>
    <w:rsid w:val="005C679C"/>
    <w:rsid w:val="006A2DAE"/>
    <w:rsid w:val="00730C6E"/>
    <w:rsid w:val="007C27EC"/>
    <w:rsid w:val="00807396"/>
    <w:rsid w:val="00841D31"/>
    <w:rsid w:val="008D7E69"/>
    <w:rsid w:val="009D019A"/>
    <w:rsid w:val="00AC39C6"/>
    <w:rsid w:val="00AC4A97"/>
    <w:rsid w:val="00B05C9D"/>
    <w:rsid w:val="00B21D84"/>
    <w:rsid w:val="00BB5D1B"/>
    <w:rsid w:val="00BB7222"/>
    <w:rsid w:val="00CC6DEC"/>
    <w:rsid w:val="00CF0D2B"/>
    <w:rsid w:val="00D2323A"/>
    <w:rsid w:val="00DB5962"/>
    <w:rsid w:val="00DF5475"/>
    <w:rsid w:val="00E20D44"/>
    <w:rsid w:val="00EA07E3"/>
    <w:rsid w:val="00EB7943"/>
    <w:rsid w:val="00F70ACC"/>
    <w:rsid w:val="00F7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9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72CC5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Balk5Char">
    <w:name w:val="Başlık 5 Char"/>
    <w:basedOn w:val="VarsaylanParagrafYazTipi"/>
    <w:link w:val="Balk5"/>
    <w:uiPriority w:val="9"/>
    <w:rsid w:val="00372CC5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styleId="Kpr">
    <w:name w:val="Hyperlink"/>
    <w:basedOn w:val="VarsaylanParagrafYazTipi"/>
    <w:uiPriority w:val="99"/>
    <w:unhideWhenUsed/>
    <w:rsid w:val="00CF0D2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0D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72CC5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Balk5Char">
    <w:name w:val="Başlık 5 Char"/>
    <w:basedOn w:val="VarsaylanParagrafYazTipi"/>
    <w:link w:val="Balk5"/>
    <w:uiPriority w:val="9"/>
    <w:rsid w:val="00372CC5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styleId="Kpr">
    <w:name w:val="Hyperlink"/>
    <w:basedOn w:val="VarsaylanParagrafYazTipi"/>
    <w:uiPriority w:val="99"/>
    <w:unhideWhenUsed/>
    <w:rsid w:val="00CF0D2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0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widget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hought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teacher-network/2015/oct/08/classroom-management-tips-new-teache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Dell</cp:lastModifiedBy>
  <cp:revision>8</cp:revision>
  <cp:lastPrinted>2023-03-30T10:12:00Z</cp:lastPrinted>
  <dcterms:created xsi:type="dcterms:W3CDTF">2023-03-30T12:22:00Z</dcterms:created>
  <dcterms:modified xsi:type="dcterms:W3CDTF">2023-04-20T11:37:00Z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