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C8B" w14:textId="36AEB376" w:rsidR="00AC4A97" w:rsidRDefault="005D50DD" w:rsidP="005D50DD">
      <w:pPr>
        <w:pStyle w:val="BodyText"/>
        <w:spacing w:before="59"/>
        <w:ind w:left="720" w:right="3110" w:firstLine="720"/>
      </w:pPr>
      <w:bookmarkStart w:id="0" w:name="_GoBack"/>
      <w:bookmarkEnd w:id="0"/>
      <w:r>
        <w:t xml:space="preserve">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4A6E78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2DA0A211" w:rsidR="004A6E78" w:rsidRPr="00D912B4" w:rsidRDefault="00A835FD" w:rsidP="004A6E78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t>Toplum Sağlığı Hemşireliği</w:t>
            </w:r>
          </w:p>
        </w:tc>
      </w:tr>
      <w:tr w:rsidR="004A6E78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07" w:type="dxa"/>
            <w:gridSpan w:val="2"/>
          </w:tcPr>
          <w:p w14:paraId="543B8824" w14:textId="17489C2C" w:rsidR="004A6E78" w:rsidRDefault="00A835FD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HEM 435</w:t>
            </w:r>
          </w:p>
        </w:tc>
      </w:tr>
      <w:tr w:rsidR="004A6E78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07" w:type="dxa"/>
            <w:gridSpan w:val="2"/>
          </w:tcPr>
          <w:p w14:paraId="1092DF0F" w14:textId="00F4A4B6" w:rsidR="004A6E78" w:rsidRDefault="00A835FD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Zorunlu</w:t>
            </w:r>
          </w:p>
        </w:tc>
      </w:tr>
      <w:tr w:rsidR="004A6E78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07" w:type="dxa"/>
            <w:gridSpan w:val="2"/>
          </w:tcPr>
          <w:p w14:paraId="42211F6C" w14:textId="0107D45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 xml:space="preserve">Lisan </w:t>
            </w:r>
          </w:p>
        </w:tc>
      </w:tr>
      <w:tr w:rsidR="004A6E78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07" w:type="dxa"/>
            <w:gridSpan w:val="2"/>
          </w:tcPr>
          <w:p w14:paraId="26DB4ED9" w14:textId="085A8A2E" w:rsidR="004A6E78" w:rsidRDefault="00C57785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11</w:t>
            </w:r>
          </w:p>
        </w:tc>
      </w:tr>
      <w:tr w:rsidR="004A6E78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07" w:type="dxa"/>
            <w:gridSpan w:val="2"/>
          </w:tcPr>
          <w:p w14:paraId="095BD72E" w14:textId="5C612D4A" w:rsidR="004A6E78" w:rsidRDefault="00A835FD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16</w:t>
            </w:r>
          </w:p>
        </w:tc>
      </w:tr>
      <w:tr w:rsidR="004A6E78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07" w:type="dxa"/>
            <w:gridSpan w:val="2"/>
          </w:tcPr>
          <w:p w14:paraId="094F28DB" w14:textId="381F0513" w:rsidR="004A6E78" w:rsidRDefault="00C57785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5</w:t>
            </w:r>
          </w:p>
        </w:tc>
      </w:tr>
      <w:tr w:rsidR="004A6E78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07" w:type="dxa"/>
            <w:gridSpan w:val="2"/>
          </w:tcPr>
          <w:p w14:paraId="07189331" w14:textId="67ABC5A3" w:rsidR="004A6E78" w:rsidRDefault="00A835FD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t xml:space="preserve">  12</w:t>
            </w:r>
          </w:p>
        </w:tc>
      </w:tr>
      <w:tr w:rsidR="004A6E78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07" w:type="dxa"/>
            <w:gridSpan w:val="2"/>
          </w:tcPr>
          <w:p w14:paraId="175F16D5" w14:textId="53504007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007" w:type="dxa"/>
            <w:gridSpan w:val="2"/>
          </w:tcPr>
          <w:p w14:paraId="770778C9" w14:textId="235470D9" w:rsidR="004A6E78" w:rsidRDefault="00A835FD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4</w:t>
            </w:r>
          </w:p>
        </w:tc>
      </w:tr>
      <w:tr w:rsidR="004A6E78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07" w:type="dxa"/>
            <w:gridSpan w:val="2"/>
          </w:tcPr>
          <w:p w14:paraId="259B513E" w14:textId="2A0A2FCA" w:rsidR="004A6E78" w:rsidRDefault="00A835FD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t xml:space="preserve">  8</w:t>
            </w:r>
          </w:p>
        </w:tc>
      </w:tr>
      <w:tr w:rsidR="004A6E78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07" w:type="dxa"/>
            <w:gridSpan w:val="2"/>
          </w:tcPr>
          <w:p w14:paraId="7D9095AC" w14:textId="21ABED24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07" w:type="dxa"/>
            <w:gridSpan w:val="2"/>
          </w:tcPr>
          <w:p w14:paraId="64337DDB" w14:textId="43B0C943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Dersi verecek öğretim üyesi okul yönetimi tarafından dönem başında belirlenecek.</w:t>
            </w:r>
          </w:p>
        </w:tc>
      </w:tr>
      <w:tr w:rsidR="004A6E78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07" w:type="dxa"/>
            <w:gridSpan w:val="2"/>
          </w:tcPr>
          <w:p w14:paraId="4CF639A1" w14:textId="528B372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4A6E78" w:rsidRDefault="004A6E78" w:rsidP="004A6E78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007" w:type="dxa"/>
            <w:gridSpan w:val="2"/>
          </w:tcPr>
          <w:p w14:paraId="6C6C8A11" w14:textId="76EE5838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Yüzyüze</w:t>
            </w:r>
          </w:p>
        </w:tc>
      </w:tr>
      <w:tr w:rsidR="004A6E78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07" w:type="dxa"/>
            <w:gridSpan w:val="2"/>
          </w:tcPr>
          <w:p w14:paraId="1661D807" w14:textId="1E89BC3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Türkçe</w:t>
            </w:r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07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07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2A0EA609" w14:textId="275D8A03" w:rsidR="001A02EF" w:rsidRDefault="00A835FD" w:rsidP="004A6E78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>
              <w:t>Bu ders ile öğrencinin halk sağlığı hemşireliğinin temel kavram, felsefe, rol ve işlevlerini öğrenmesi amaçlanmaktadır.</w:t>
            </w:r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>Bu ders tamamlandığında öğrenci</w:t>
            </w:r>
            <w:r>
              <w:rPr>
                <w:sz w:val="20"/>
              </w:rPr>
              <w:t xml:space="preserve"> şunları yapabilmelidir</w:t>
            </w:r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4A6E78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35466ED4" w:rsidR="004A6E78" w:rsidRDefault="00A835FD" w:rsidP="004A6E78">
            <w:pPr>
              <w:pStyle w:val="TableParagraph"/>
              <w:rPr>
                <w:sz w:val="20"/>
              </w:rPr>
            </w:pPr>
            <w:r w:rsidRPr="00A835FD">
              <w:rPr>
                <w:sz w:val="20"/>
              </w:rPr>
              <w:t>Halk sağlığı hemşireliğinin temel felsefesini bilir</w:t>
            </w:r>
          </w:p>
        </w:tc>
        <w:tc>
          <w:tcPr>
            <w:tcW w:w="1302" w:type="dxa"/>
          </w:tcPr>
          <w:p w14:paraId="1320CAC6" w14:textId="77777777" w:rsidR="004A6E78" w:rsidRDefault="004A6E78" w:rsidP="004A6E78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4A6E78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5EAEEC38" w:rsidR="004A6E78" w:rsidRDefault="00A835FD" w:rsidP="004A6E78">
            <w:pPr>
              <w:pStyle w:val="TableParagraph"/>
              <w:rPr>
                <w:sz w:val="20"/>
              </w:rPr>
            </w:pPr>
            <w:r>
              <w:t>Halk sağlığı hemşiresinin hizmet verdiği alanları sıralayabilir.</w:t>
            </w:r>
          </w:p>
        </w:tc>
        <w:tc>
          <w:tcPr>
            <w:tcW w:w="1302" w:type="dxa"/>
          </w:tcPr>
          <w:p w14:paraId="2DFA3CB2" w14:textId="77777777" w:rsidR="004A6E78" w:rsidRDefault="004A6E78" w:rsidP="004A6E78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4A6E78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46380529" w:rsidR="004A6E78" w:rsidRDefault="00A835FD" w:rsidP="004A6E78">
            <w:pPr>
              <w:pStyle w:val="TableParagraph"/>
              <w:rPr>
                <w:sz w:val="20"/>
              </w:rPr>
            </w:pPr>
            <w:r>
              <w:t>Halk sağlığı hemşiresinin aile sağlığı hizmetlerindeki sorumluluğunu bilir</w:t>
            </w:r>
          </w:p>
        </w:tc>
        <w:tc>
          <w:tcPr>
            <w:tcW w:w="1302" w:type="dxa"/>
          </w:tcPr>
          <w:p w14:paraId="4AFFBEFA" w14:textId="77777777" w:rsidR="004A6E78" w:rsidRDefault="004A6E78" w:rsidP="004A6E78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2A1E2003" w14:textId="21BEE3A1" w:rsidR="001A02EF" w:rsidRDefault="00A835FD" w:rsidP="001A02EF">
            <w:pPr>
              <w:pStyle w:val="TableParagraph"/>
              <w:rPr>
                <w:sz w:val="20"/>
              </w:rPr>
            </w:pPr>
            <w:r>
              <w:t xml:space="preserve"> Halk sağlığı hemşiresinin evde bakım hizmetlerindeki rol ve işlevlerini bilir.</w:t>
            </w:r>
          </w:p>
        </w:tc>
        <w:tc>
          <w:tcPr>
            <w:tcW w:w="1302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A835FD" w14:paraId="3E54ECC2" w14:textId="77777777" w:rsidTr="00DE139B">
        <w:trPr>
          <w:trHeight w:val="285"/>
        </w:trPr>
        <w:tc>
          <w:tcPr>
            <w:tcW w:w="534" w:type="dxa"/>
          </w:tcPr>
          <w:p w14:paraId="1EB9B1D8" w14:textId="6F0CFE6C" w:rsidR="00A835FD" w:rsidRDefault="00A835FD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75" w:type="dxa"/>
            <w:gridSpan w:val="2"/>
          </w:tcPr>
          <w:p w14:paraId="54E86324" w14:textId="001F42F1" w:rsidR="00A835FD" w:rsidRDefault="00A835FD" w:rsidP="001A02EF">
            <w:pPr>
              <w:pStyle w:val="TableParagraph"/>
              <w:rPr>
                <w:sz w:val="20"/>
              </w:rPr>
            </w:pPr>
            <w:r>
              <w:t>Halk sağlığı hemşiresinin çevre sağlığı hizmetlerindeki sorumluluğunu bilir</w:t>
            </w:r>
          </w:p>
        </w:tc>
        <w:tc>
          <w:tcPr>
            <w:tcW w:w="1302" w:type="dxa"/>
          </w:tcPr>
          <w:p w14:paraId="72303457" w14:textId="77777777" w:rsidR="00A835FD" w:rsidRDefault="00A835FD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A835FD" w14:paraId="382C6D9C" w14:textId="77777777" w:rsidTr="00DE139B">
        <w:trPr>
          <w:trHeight w:val="285"/>
        </w:trPr>
        <w:tc>
          <w:tcPr>
            <w:tcW w:w="534" w:type="dxa"/>
          </w:tcPr>
          <w:p w14:paraId="7457D27B" w14:textId="60895F68" w:rsidR="00A835FD" w:rsidRDefault="00A835FD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75" w:type="dxa"/>
            <w:gridSpan w:val="2"/>
          </w:tcPr>
          <w:p w14:paraId="68329F2F" w14:textId="6582549D" w:rsidR="00A835FD" w:rsidRDefault="00A835FD" w:rsidP="001A02EF">
            <w:pPr>
              <w:pStyle w:val="TableParagraph"/>
              <w:rPr>
                <w:sz w:val="20"/>
              </w:rPr>
            </w:pPr>
            <w:r>
              <w:t>Halk sağlığı hemşiresinin iş sağlığı ve güvenliği hizmetlerindeki sorumluluğunu bilir.</w:t>
            </w:r>
          </w:p>
        </w:tc>
        <w:tc>
          <w:tcPr>
            <w:tcW w:w="1302" w:type="dxa"/>
          </w:tcPr>
          <w:p w14:paraId="7911BA7E" w14:textId="77777777" w:rsidR="00A835FD" w:rsidRDefault="00A835FD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A835FD" w14:paraId="6B3FDB7B" w14:textId="77777777" w:rsidTr="00DE139B">
        <w:trPr>
          <w:trHeight w:val="285"/>
        </w:trPr>
        <w:tc>
          <w:tcPr>
            <w:tcW w:w="534" w:type="dxa"/>
          </w:tcPr>
          <w:p w14:paraId="38C0A8BD" w14:textId="111E0176" w:rsidR="00A835FD" w:rsidRDefault="00A835FD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75" w:type="dxa"/>
            <w:gridSpan w:val="2"/>
          </w:tcPr>
          <w:p w14:paraId="5216346C" w14:textId="4572DA8F" w:rsidR="00A835FD" w:rsidRDefault="00A835FD" w:rsidP="001A02EF">
            <w:pPr>
              <w:pStyle w:val="TableParagraph"/>
              <w:rPr>
                <w:sz w:val="20"/>
              </w:rPr>
            </w:pPr>
            <w:r>
              <w:t>Halk sağlığı hemşiresinin özel gruplardaki (çocuk, mülteci, mahkum vb) rol ve fonksiyonlarını bilir</w:t>
            </w:r>
          </w:p>
        </w:tc>
        <w:tc>
          <w:tcPr>
            <w:tcW w:w="1302" w:type="dxa"/>
          </w:tcPr>
          <w:p w14:paraId="38E6044D" w14:textId="77777777" w:rsidR="00A835FD" w:rsidRDefault="00A835FD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A835FD" w14:paraId="0DD95553" w14:textId="77777777" w:rsidTr="00DE139B">
        <w:trPr>
          <w:trHeight w:val="285"/>
        </w:trPr>
        <w:tc>
          <w:tcPr>
            <w:tcW w:w="534" w:type="dxa"/>
          </w:tcPr>
          <w:p w14:paraId="03CECC58" w14:textId="472AB5D4" w:rsidR="00A835FD" w:rsidRDefault="00A835FD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75" w:type="dxa"/>
            <w:gridSpan w:val="2"/>
          </w:tcPr>
          <w:p w14:paraId="2F820657" w14:textId="1B9D2AFB" w:rsidR="00A835FD" w:rsidRDefault="00A835FD" w:rsidP="001A02EF">
            <w:pPr>
              <w:pStyle w:val="TableParagraph"/>
              <w:rPr>
                <w:sz w:val="20"/>
              </w:rPr>
            </w:pPr>
            <w:r>
              <w:t>Halk sağlığı hemşiresinin okul sağlığı hizmetlerindeki sorumluluğunu bilir.</w:t>
            </w:r>
          </w:p>
        </w:tc>
        <w:tc>
          <w:tcPr>
            <w:tcW w:w="1302" w:type="dxa"/>
          </w:tcPr>
          <w:p w14:paraId="2A39FE31" w14:textId="77777777" w:rsidR="00A835FD" w:rsidRDefault="00A835FD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A835FD" w14:paraId="502B3BD1" w14:textId="77777777" w:rsidTr="00DE139B">
        <w:trPr>
          <w:trHeight w:val="285"/>
        </w:trPr>
        <w:tc>
          <w:tcPr>
            <w:tcW w:w="534" w:type="dxa"/>
          </w:tcPr>
          <w:p w14:paraId="4CAA1254" w14:textId="4C8E5511" w:rsidR="00A835FD" w:rsidRDefault="00A835FD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75" w:type="dxa"/>
            <w:gridSpan w:val="2"/>
          </w:tcPr>
          <w:p w14:paraId="338E0A77" w14:textId="129C9475" w:rsidR="00A835FD" w:rsidRDefault="00A835FD" w:rsidP="001A02EF">
            <w:pPr>
              <w:pStyle w:val="TableParagraph"/>
              <w:rPr>
                <w:sz w:val="20"/>
              </w:rPr>
            </w:pPr>
            <w:r>
              <w:t>Halk sağlığı hemşiresinin sağlık eğitimindeki rolünü bilir.</w:t>
            </w:r>
          </w:p>
        </w:tc>
        <w:tc>
          <w:tcPr>
            <w:tcW w:w="1302" w:type="dxa"/>
          </w:tcPr>
          <w:p w14:paraId="6B344AEC" w14:textId="77777777" w:rsidR="00A835FD" w:rsidRDefault="00A835FD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A835FD" w14:paraId="70D4094F" w14:textId="77777777" w:rsidTr="00DE139B">
        <w:trPr>
          <w:trHeight w:val="285"/>
        </w:trPr>
        <w:tc>
          <w:tcPr>
            <w:tcW w:w="534" w:type="dxa"/>
          </w:tcPr>
          <w:p w14:paraId="4BF221AF" w14:textId="522BEE91" w:rsidR="00A835FD" w:rsidRDefault="00A835FD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75" w:type="dxa"/>
            <w:gridSpan w:val="2"/>
          </w:tcPr>
          <w:p w14:paraId="230322C6" w14:textId="78956B92" w:rsidR="00A835FD" w:rsidRDefault="00A835FD" w:rsidP="001A02EF">
            <w:pPr>
              <w:pStyle w:val="TableParagraph"/>
              <w:rPr>
                <w:sz w:val="20"/>
              </w:rPr>
            </w:pPr>
            <w:r>
              <w:t>Halk sağlığı hemşiresinin olağanüstü durumlarda (afet, savaş vb) rol ve sorumluluklarını bilir.</w:t>
            </w:r>
          </w:p>
        </w:tc>
        <w:tc>
          <w:tcPr>
            <w:tcW w:w="1302" w:type="dxa"/>
          </w:tcPr>
          <w:p w14:paraId="4A59C47F" w14:textId="77777777" w:rsidR="00A835FD" w:rsidRDefault="00A835FD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A835FD" w14:paraId="541964D8" w14:textId="77777777" w:rsidTr="00DE139B">
        <w:trPr>
          <w:trHeight w:val="285"/>
        </w:trPr>
        <w:tc>
          <w:tcPr>
            <w:tcW w:w="534" w:type="dxa"/>
          </w:tcPr>
          <w:p w14:paraId="7A30DA5C" w14:textId="1F88885C" w:rsidR="00A835FD" w:rsidRDefault="00A835FD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75" w:type="dxa"/>
            <w:gridSpan w:val="2"/>
          </w:tcPr>
          <w:p w14:paraId="3F35EF90" w14:textId="643F64DA" w:rsidR="00A835FD" w:rsidRDefault="00A835FD" w:rsidP="001A02EF">
            <w:pPr>
              <w:pStyle w:val="TableParagraph"/>
            </w:pPr>
            <w:r>
              <w:t>Halk sağlığı hemşiresinin değişen ve gelişen rolünü izleyebilir.</w:t>
            </w:r>
          </w:p>
        </w:tc>
        <w:tc>
          <w:tcPr>
            <w:tcW w:w="1302" w:type="dxa"/>
          </w:tcPr>
          <w:p w14:paraId="13342FC5" w14:textId="77777777" w:rsidR="00A835FD" w:rsidRDefault="00A835FD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940728" w14:paraId="663EC27D" w14:textId="77777777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8"/>
              <w:gridCol w:w="528"/>
              <w:gridCol w:w="713"/>
              <w:gridCol w:w="622"/>
              <w:gridCol w:w="622"/>
              <w:gridCol w:w="622"/>
              <w:gridCol w:w="622"/>
              <w:gridCol w:w="621"/>
              <w:gridCol w:w="622"/>
              <w:gridCol w:w="622"/>
              <w:gridCol w:w="622"/>
              <w:gridCol w:w="622"/>
              <w:gridCol w:w="622"/>
              <w:gridCol w:w="520"/>
            </w:tblGrid>
            <w:tr w:rsidR="00940728" w:rsidRPr="00FB77AC" w14:paraId="00A596E9" w14:textId="77777777" w:rsidTr="007D5C89">
              <w:trPr>
                <w:trHeight w:val="584"/>
              </w:trPr>
              <w:tc>
                <w:tcPr>
                  <w:tcW w:w="1358" w:type="dxa"/>
                </w:tcPr>
                <w:p w14:paraId="16840EDB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633A93B1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 Çıktıları</w:t>
                  </w:r>
                </w:p>
              </w:tc>
              <w:tc>
                <w:tcPr>
                  <w:tcW w:w="7980" w:type="dxa"/>
                  <w:gridSpan w:val="13"/>
                </w:tcPr>
                <w:p w14:paraId="5940C69D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251062A8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940728" w:rsidRPr="00FB77AC" w14:paraId="2F6C977C" w14:textId="77777777" w:rsidTr="007D5C89">
              <w:trPr>
                <w:trHeight w:val="542"/>
              </w:trPr>
              <w:tc>
                <w:tcPr>
                  <w:tcW w:w="1358" w:type="dxa"/>
                </w:tcPr>
                <w:p w14:paraId="6B9B0DE2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8" w:type="dxa"/>
                </w:tcPr>
                <w:p w14:paraId="36707B82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13" w:type="dxa"/>
                </w:tcPr>
                <w:p w14:paraId="143EF888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22" w:type="dxa"/>
                </w:tcPr>
                <w:p w14:paraId="4ED125C3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22" w:type="dxa"/>
                </w:tcPr>
                <w:p w14:paraId="48A2980F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22" w:type="dxa"/>
                </w:tcPr>
                <w:p w14:paraId="20B058B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22" w:type="dxa"/>
                </w:tcPr>
                <w:p w14:paraId="2847E8C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21" w:type="dxa"/>
                </w:tcPr>
                <w:p w14:paraId="69B8F526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22" w:type="dxa"/>
                </w:tcPr>
                <w:p w14:paraId="77A1A61E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22" w:type="dxa"/>
                </w:tcPr>
                <w:p w14:paraId="0F6EBB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22" w:type="dxa"/>
                </w:tcPr>
                <w:p w14:paraId="26216E67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22" w:type="dxa"/>
                </w:tcPr>
                <w:p w14:paraId="6B95278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22" w:type="dxa"/>
                </w:tcPr>
                <w:p w14:paraId="541961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20" w:type="dxa"/>
                </w:tcPr>
                <w:p w14:paraId="6CC3D26D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4A6E78" w:rsidRPr="00FB77AC" w14:paraId="412E359D" w14:textId="77777777" w:rsidTr="007D5C89">
              <w:trPr>
                <w:trHeight w:val="280"/>
              </w:trPr>
              <w:tc>
                <w:tcPr>
                  <w:tcW w:w="1358" w:type="dxa"/>
                  <w:vAlign w:val="center"/>
                </w:tcPr>
                <w:p w14:paraId="73FC3B7F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28" w:type="dxa"/>
                  <w:vAlign w:val="center"/>
                </w:tcPr>
                <w:p w14:paraId="2E8373F8" w14:textId="00397515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713" w:type="dxa"/>
                  <w:vAlign w:val="center"/>
                </w:tcPr>
                <w:p w14:paraId="0404BC40" w14:textId="35288F5E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44B69DD8" w14:textId="22770FE7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2CD242F5" w14:textId="74531DCC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195F8287" w14:textId="3603B4A9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001F4080" w14:textId="7BFC9BF0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1" w:type="dxa"/>
                  <w:vAlign w:val="center"/>
                </w:tcPr>
                <w:p w14:paraId="49FA1E9B" w14:textId="1F79BCFE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1B74EB51" w14:textId="4CD0F34D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6F743D77" w14:textId="642CD024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59670387" w14:textId="1C53F41C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2" w:type="dxa"/>
                  <w:vAlign w:val="center"/>
                </w:tcPr>
                <w:p w14:paraId="5FFF3146" w14:textId="69043862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5C124576" w14:textId="4B4FB417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20" w:type="dxa"/>
                </w:tcPr>
                <w:p w14:paraId="43FFA372" w14:textId="783BF393" w:rsidR="004A6E78" w:rsidRPr="00FB77AC" w:rsidRDefault="00423A60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4A6E78" w:rsidRPr="00FB77AC" w14:paraId="459A33AA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24CBA2C6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28" w:type="dxa"/>
                  <w:vAlign w:val="center"/>
                </w:tcPr>
                <w:p w14:paraId="33305E7F" w14:textId="374D650C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3" w:type="dxa"/>
                  <w:vAlign w:val="center"/>
                </w:tcPr>
                <w:p w14:paraId="61A5FC6F" w14:textId="7010CB3C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2" w:type="dxa"/>
                  <w:vAlign w:val="center"/>
                </w:tcPr>
                <w:p w14:paraId="37D22769" w14:textId="4CA9CEF6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143EAF01" w14:textId="66FE955E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43CC7442" w14:textId="2F44A046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2" w:type="dxa"/>
                  <w:vAlign w:val="center"/>
                </w:tcPr>
                <w:p w14:paraId="1594D8FA" w14:textId="24F72FB0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1" w:type="dxa"/>
                  <w:vAlign w:val="center"/>
                </w:tcPr>
                <w:p w14:paraId="0A54AFDD" w14:textId="1C542CAD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2" w:type="dxa"/>
                  <w:vAlign w:val="center"/>
                </w:tcPr>
                <w:p w14:paraId="6DEB57DF" w14:textId="0712A067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7896F4C1" w14:textId="2639D7E9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52387BEF" w14:textId="5BC8952F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5BF76859" w14:textId="61F3E509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3D6B0715" w14:textId="4BBCA27B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20" w:type="dxa"/>
                </w:tcPr>
                <w:p w14:paraId="4DFB87EB" w14:textId="2EFC4EE8" w:rsidR="004A6E78" w:rsidRPr="00FB77AC" w:rsidRDefault="00423A60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7D5C89" w:rsidRPr="00FB77AC" w14:paraId="30A6C996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598AFA94" w14:textId="3F7C5805" w:rsidR="007D5C89" w:rsidRPr="00FB77AC" w:rsidRDefault="007D5C89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ÖÇ3</w:t>
                  </w:r>
                </w:p>
              </w:tc>
              <w:tc>
                <w:tcPr>
                  <w:tcW w:w="528" w:type="dxa"/>
                  <w:vAlign w:val="center"/>
                </w:tcPr>
                <w:p w14:paraId="43BBD615" w14:textId="2F2A3C9A" w:rsidR="007D5C89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3" w:type="dxa"/>
                  <w:vAlign w:val="center"/>
                </w:tcPr>
                <w:p w14:paraId="1810C710" w14:textId="14E1E223" w:rsidR="007D5C89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56B165B6" w14:textId="297581A2" w:rsidR="007D5C89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6E97DA18" w14:textId="33AB19D0" w:rsidR="007D5C89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5296C8E6" w14:textId="473685EB" w:rsidR="007D5C89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7DA5F4E5" w14:textId="39ED4330" w:rsidR="007D5C89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1" w:type="dxa"/>
                  <w:vAlign w:val="center"/>
                </w:tcPr>
                <w:p w14:paraId="62B0F11F" w14:textId="64429880" w:rsidR="007D5C89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391F1CE3" w14:textId="70A03135" w:rsidR="007D5C89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79A3F625" w14:textId="141CCF87" w:rsidR="007D5C89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2226E6CC" w14:textId="39102310" w:rsidR="007D5C89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4970F59A" w14:textId="64A67783" w:rsidR="007D5C89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0D8AF874" w14:textId="1EB23781" w:rsidR="007D5C89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20" w:type="dxa"/>
                </w:tcPr>
                <w:p w14:paraId="276A3603" w14:textId="206BE18A" w:rsidR="007D5C89" w:rsidRDefault="00423A60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</w:tr>
            <w:tr w:rsidR="00B3343A" w:rsidRPr="00FB77AC" w14:paraId="71B9DF58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03CDBB6A" w14:textId="3BFEAE19" w:rsidR="00B3343A" w:rsidRDefault="00B3343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ÖÇ4</w:t>
                  </w:r>
                </w:p>
              </w:tc>
              <w:tc>
                <w:tcPr>
                  <w:tcW w:w="528" w:type="dxa"/>
                  <w:vAlign w:val="center"/>
                </w:tcPr>
                <w:p w14:paraId="069B9446" w14:textId="0263AD80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3" w:type="dxa"/>
                  <w:vAlign w:val="center"/>
                </w:tcPr>
                <w:p w14:paraId="1993EED7" w14:textId="38AD242B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5B3E646D" w14:textId="1BFADFF2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039F9DE4" w14:textId="460A2065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1D78E3B6" w14:textId="11BC7000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41C47337" w14:textId="5E375084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1" w:type="dxa"/>
                  <w:vAlign w:val="center"/>
                </w:tcPr>
                <w:p w14:paraId="2884E45E" w14:textId="69E1546B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0D39A665" w14:textId="4C8CBB62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77B125AA" w14:textId="30522544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61FED4B4" w14:textId="3B1DE15F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0832F79A" w14:textId="6143D659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26518C3D" w14:textId="36081C24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20" w:type="dxa"/>
                </w:tcPr>
                <w:p w14:paraId="217DC9F7" w14:textId="65B83B01" w:rsidR="00B3343A" w:rsidRDefault="00423A60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</w:tr>
            <w:tr w:rsidR="00B3343A" w:rsidRPr="00FB77AC" w14:paraId="79F1D850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3602EE65" w14:textId="5BD8D07B" w:rsidR="00B3343A" w:rsidRDefault="00B3343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ÖÇ5</w:t>
                  </w:r>
                </w:p>
              </w:tc>
              <w:tc>
                <w:tcPr>
                  <w:tcW w:w="528" w:type="dxa"/>
                  <w:vAlign w:val="center"/>
                </w:tcPr>
                <w:p w14:paraId="29806306" w14:textId="3E170499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 w14:paraId="3D6397D9" w14:textId="65515C16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30C5424A" w14:textId="026E1452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1A8CDE49" w14:textId="0D89A8BF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29386259" w14:textId="05216B7F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7321C346" w14:textId="0B18CE1E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1" w:type="dxa"/>
                  <w:vAlign w:val="center"/>
                </w:tcPr>
                <w:p w14:paraId="714D578D" w14:textId="0470789F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3F24B7A1" w14:textId="4DFD85A1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7EA57B9E" w14:textId="5A6C7685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2D845E53" w14:textId="045BDB13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4A236ECB" w14:textId="0282F48B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4C5E3704" w14:textId="702C6778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20" w:type="dxa"/>
                </w:tcPr>
                <w:p w14:paraId="5571630D" w14:textId="67BC8754" w:rsidR="00B3343A" w:rsidRDefault="00423A60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  <w:tr w:rsidR="00B3343A" w:rsidRPr="00FB77AC" w14:paraId="23629545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044B0A05" w14:textId="46D7645A" w:rsidR="00B3343A" w:rsidRDefault="00B3343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ÖÇ6</w:t>
                  </w:r>
                </w:p>
              </w:tc>
              <w:tc>
                <w:tcPr>
                  <w:tcW w:w="528" w:type="dxa"/>
                  <w:vAlign w:val="center"/>
                </w:tcPr>
                <w:p w14:paraId="4DCC046F" w14:textId="1418386D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713" w:type="dxa"/>
                  <w:vAlign w:val="center"/>
                </w:tcPr>
                <w:p w14:paraId="26D2ED05" w14:textId="7D46A95B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04DB925E" w14:textId="540E3341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768AC071" w14:textId="751B69FF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440593E8" w14:textId="76C55EEA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2" w:type="dxa"/>
                  <w:vAlign w:val="center"/>
                </w:tcPr>
                <w:p w14:paraId="2507F1A4" w14:textId="51A81988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1" w:type="dxa"/>
                  <w:vAlign w:val="center"/>
                </w:tcPr>
                <w:p w14:paraId="3CCDE98F" w14:textId="69D026E1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4285E9A4" w14:textId="11FC41F7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2661187D" w14:textId="0E0BBDD6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75F53A11" w14:textId="52F0080C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5BC18307" w14:textId="74EC34A9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29CC9044" w14:textId="728A50FD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20" w:type="dxa"/>
                </w:tcPr>
                <w:p w14:paraId="27C749AF" w14:textId="77777777" w:rsidR="00B3343A" w:rsidRDefault="00B3343A" w:rsidP="004A6E78">
                  <w:pPr>
                    <w:rPr>
                      <w:rFonts w:asciiTheme="minorHAnsi" w:hAnsiTheme="minorHAnsi" w:cs="Calibri"/>
                    </w:rPr>
                  </w:pPr>
                </w:p>
              </w:tc>
            </w:tr>
            <w:tr w:rsidR="00B3343A" w:rsidRPr="00FB77AC" w14:paraId="4319E2F4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541204BE" w14:textId="45966FE8" w:rsidR="00B3343A" w:rsidRDefault="00B3343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lastRenderedPageBreak/>
                    <w:t>ÖÇ7</w:t>
                  </w:r>
                </w:p>
              </w:tc>
              <w:tc>
                <w:tcPr>
                  <w:tcW w:w="528" w:type="dxa"/>
                  <w:vAlign w:val="center"/>
                </w:tcPr>
                <w:p w14:paraId="524CCA29" w14:textId="4503BAE7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713" w:type="dxa"/>
                  <w:vAlign w:val="center"/>
                </w:tcPr>
                <w:p w14:paraId="66F45844" w14:textId="1ADC0172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46EB0C95" w14:textId="0DAD9DA6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424E8ED7" w14:textId="4FB52B83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5ACA985C" w14:textId="6E25A327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2943DB7D" w14:textId="38E85EEF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1" w:type="dxa"/>
                  <w:vAlign w:val="center"/>
                </w:tcPr>
                <w:p w14:paraId="2B480AA0" w14:textId="71706BA3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05CC6928" w14:textId="157B575B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0DEACC85" w14:textId="737E7555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03B4CB82" w14:textId="5D718B46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49EFEEC0" w14:textId="24AD3222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14A72241" w14:textId="3F51F76A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20" w:type="dxa"/>
                </w:tcPr>
                <w:p w14:paraId="6AD9DDAB" w14:textId="46A085EB" w:rsidR="00B3343A" w:rsidRDefault="00423A60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  <w:tr w:rsidR="00B3343A" w:rsidRPr="00FB77AC" w14:paraId="12CD694C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0DF38B82" w14:textId="0927A682" w:rsidR="00B3343A" w:rsidRDefault="00B3343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ÖÇ8</w:t>
                  </w:r>
                </w:p>
              </w:tc>
              <w:tc>
                <w:tcPr>
                  <w:tcW w:w="528" w:type="dxa"/>
                  <w:vAlign w:val="center"/>
                </w:tcPr>
                <w:p w14:paraId="533BB771" w14:textId="3B25FAA0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3" w:type="dxa"/>
                  <w:vAlign w:val="center"/>
                </w:tcPr>
                <w:p w14:paraId="34F95340" w14:textId="05302FC9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5BFB98FD" w14:textId="58859FB4" w:rsidR="00B3343A" w:rsidRDefault="00423A60" w:rsidP="00423A60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5E28FA79" w14:textId="37BE47D6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651DE89E" w14:textId="34F0FBF7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4771EE7C" w14:textId="458EB936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1" w:type="dxa"/>
                  <w:vAlign w:val="center"/>
                </w:tcPr>
                <w:p w14:paraId="78D6D2E6" w14:textId="00DE4D9F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6465C92C" w14:textId="37D3017F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2FE3947F" w14:textId="55683FBB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48C49B1C" w14:textId="3F9F1BF2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397F6C3F" w14:textId="1C0E611D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68687604" w14:textId="468D80F0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20" w:type="dxa"/>
                </w:tcPr>
                <w:p w14:paraId="0A845C16" w14:textId="173E7180" w:rsidR="00B3343A" w:rsidRDefault="00423A60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B3343A" w:rsidRPr="00FB77AC" w14:paraId="32CF4EC0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388FCF51" w14:textId="4C6D47A2" w:rsidR="00B3343A" w:rsidRDefault="00B3343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ÖÇ9</w:t>
                  </w:r>
                </w:p>
              </w:tc>
              <w:tc>
                <w:tcPr>
                  <w:tcW w:w="528" w:type="dxa"/>
                  <w:vAlign w:val="center"/>
                </w:tcPr>
                <w:p w14:paraId="00112614" w14:textId="3B0C9A47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3" w:type="dxa"/>
                  <w:vAlign w:val="center"/>
                </w:tcPr>
                <w:p w14:paraId="2CEE83F7" w14:textId="2BFD73D2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2" w:type="dxa"/>
                  <w:vAlign w:val="center"/>
                </w:tcPr>
                <w:p w14:paraId="55496522" w14:textId="194C9149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7BB9BEFC" w14:textId="281B42B2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1FE0D07F" w14:textId="1BFF02AE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0EAB50DC" w14:textId="0F6423E9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1" w:type="dxa"/>
                  <w:vAlign w:val="center"/>
                </w:tcPr>
                <w:p w14:paraId="5D49CEA7" w14:textId="2974CA5E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7389C87D" w14:textId="34ED2AE5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07DD4BDD" w14:textId="1B61BA88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4FB418DA" w14:textId="55FFDCDE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4B2A4C8B" w14:textId="6EB0561F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30C7592C" w14:textId="6CB1324A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20" w:type="dxa"/>
                </w:tcPr>
                <w:p w14:paraId="6AB4BD4E" w14:textId="5194E8E8" w:rsidR="00B3343A" w:rsidRDefault="00423A60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B3343A" w:rsidRPr="00FB77AC" w14:paraId="2A378AC2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7AA7242B" w14:textId="6C05578C" w:rsidR="00B3343A" w:rsidRDefault="00B3343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ÖÇ10</w:t>
                  </w:r>
                </w:p>
              </w:tc>
              <w:tc>
                <w:tcPr>
                  <w:tcW w:w="528" w:type="dxa"/>
                  <w:vAlign w:val="center"/>
                </w:tcPr>
                <w:p w14:paraId="79238406" w14:textId="6D875A93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713" w:type="dxa"/>
                  <w:vAlign w:val="center"/>
                </w:tcPr>
                <w:p w14:paraId="628CC480" w14:textId="3551068C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4D5B591C" w14:textId="296E6FA5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4476759E" w14:textId="44831707" w:rsidR="00B3343A" w:rsidRDefault="00423A60" w:rsidP="00423A60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0F8AFE33" w14:textId="0CD72DC6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2" w:type="dxa"/>
                  <w:vAlign w:val="center"/>
                </w:tcPr>
                <w:p w14:paraId="6246AF29" w14:textId="0FC26C93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1" w:type="dxa"/>
                  <w:vAlign w:val="center"/>
                </w:tcPr>
                <w:p w14:paraId="4CBAA06B" w14:textId="0084313F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2EA9119F" w14:textId="09937128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2715D80E" w14:textId="0E89EE9B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0C0E5C05" w14:textId="53C91534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1DECD182" w14:textId="7DE4D320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212E29B7" w14:textId="64E33C96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20" w:type="dxa"/>
                </w:tcPr>
                <w:p w14:paraId="030321E2" w14:textId="58B7E8F7" w:rsidR="00B3343A" w:rsidRDefault="00423A60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</w:tr>
            <w:tr w:rsidR="00B3343A" w:rsidRPr="00FB77AC" w14:paraId="57DC7943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4079125F" w14:textId="13FAE18F" w:rsidR="00B3343A" w:rsidRDefault="00B3343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ÖÇ11</w:t>
                  </w:r>
                </w:p>
              </w:tc>
              <w:tc>
                <w:tcPr>
                  <w:tcW w:w="528" w:type="dxa"/>
                  <w:vAlign w:val="center"/>
                </w:tcPr>
                <w:p w14:paraId="7FC28C44" w14:textId="26CD8308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 w14:paraId="658C1106" w14:textId="0074F8BD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49760AFD" w14:textId="0CBDC36B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509076C2" w14:textId="38DA7198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5128CB10" w14:textId="21169FC9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250315CE" w14:textId="30CC0F75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1" w:type="dxa"/>
                  <w:vAlign w:val="center"/>
                </w:tcPr>
                <w:p w14:paraId="02685662" w14:textId="6A620118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77C69935" w14:textId="7868B676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18F07B86" w14:textId="5C935C97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5CBF720F" w14:textId="643F3C96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2" w:type="dxa"/>
                  <w:vAlign w:val="center"/>
                </w:tcPr>
                <w:p w14:paraId="37879400" w14:textId="4E847A2B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674582B7" w14:textId="7C98427F" w:rsidR="00B3343A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20" w:type="dxa"/>
                </w:tcPr>
                <w:p w14:paraId="70B48197" w14:textId="22714005" w:rsidR="00B3343A" w:rsidRDefault="00423A60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</w:tr>
            <w:tr w:rsidR="00B3343A" w:rsidRPr="00FB77AC" w14:paraId="701E38FB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60790A08" w14:textId="77777777" w:rsidR="00B3343A" w:rsidRDefault="00B3343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1E82B3C5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14:paraId="17373E66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3D617A83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5FA5DAEA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78CC2F5A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4C41828F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083A9353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4A3295CB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11A960E5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29F6E3FF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7F9566F4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219B9D1F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520" w:type="dxa"/>
                </w:tcPr>
                <w:p w14:paraId="69E7791D" w14:textId="77777777" w:rsidR="00B3343A" w:rsidRDefault="00B3343A" w:rsidP="004A6E78">
                  <w:pPr>
                    <w:rPr>
                      <w:rFonts w:asciiTheme="minorHAnsi" w:hAnsiTheme="minorHAnsi" w:cs="Calibri"/>
                    </w:rPr>
                  </w:pPr>
                </w:p>
              </w:tc>
            </w:tr>
          </w:tbl>
          <w:p w14:paraId="1A666BB5" w14:textId="77777777" w:rsidR="00940728" w:rsidRDefault="00940728" w:rsidP="0094072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lastRenderedPageBreak/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5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423"/>
        <w:gridCol w:w="710"/>
        <w:gridCol w:w="1699"/>
        <w:gridCol w:w="53"/>
      </w:tblGrid>
      <w:tr w:rsidR="00AC4A97" w14:paraId="1049C301" w14:textId="77777777" w:rsidTr="00C9164D">
        <w:trPr>
          <w:trHeight w:val="269"/>
        </w:trPr>
        <w:tc>
          <w:tcPr>
            <w:tcW w:w="9370" w:type="dxa"/>
            <w:gridSpan w:val="9"/>
          </w:tcPr>
          <w:p w14:paraId="32DE2BF9" w14:textId="457D6598"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940728" w14:paraId="6BDF961C" w14:textId="77777777" w:rsidTr="00C9164D">
        <w:trPr>
          <w:trHeight w:val="239"/>
        </w:trPr>
        <w:tc>
          <w:tcPr>
            <w:tcW w:w="817" w:type="dxa"/>
          </w:tcPr>
          <w:p w14:paraId="78CAC524" w14:textId="5CD0C9A1" w:rsidR="00940728" w:rsidRDefault="00940728" w:rsidP="00C9164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6091" w:type="dxa"/>
            <w:gridSpan w:val="5"/>
          </w:tcPr>
          <w:p w14:paraId="317B3921" w14:textId="77777777" w:rsidR="00940728" w:rsidRDefault="00940728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5F4B6E9E" w14:textId="0BAA190C" w:rsidR="00940728" w:rsidRDefault="00940728" w:rsidP="00C9164D">
            <w:pPr>
              <w:pStyle w:val="TableParagraph"/>
              <w:spacing w:before="6" w:line="213" w:lineRule="exact"/>
              <w:ind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6F558A" w14:paraId="512F81B6" w14:textId="77777777" w:rsidTr="00C9164D">
        <w:trPr>
          <w:trHeight w:val="236"/>
        </w:trPr>
        <w:tc>
          <w:tcPr>
            <w:tcW w:w="817" w:type="dxa"/>
          </w:tcPr>
          <w:p w14:paraId="7B8EB3E4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1" w:type="dxa"/>
            <w:gridSpan w:val="5"/>
          </w:tcPr>
          <w:p w14:paraId="67A718ED" w14:textId="0E9131F4" w:rsidR="006F558A" w:rsidRDefault="00B3343A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1. Halk Sağlığı Hemşireliği dersine giriş 1.1. Dersin tanıtımı, faaliyet ve işleyişinin açıklanması 1.2. Halk sağlığı ve gelişimi 1.3. Halk sağlığı hemşireliği, tarihi gelişimi, rol ve işlevleri 1.4. Temel sağlık hizmetleri</w:t>
            </w:r>
          </w:p>
        </w:tc>
        <w:tc>
          <w:tcPr>
            <w:tcW w:w="2462" w:type="dxa"/>
            <w:gridSpan w:val="3"/>
          </w:tcPr>
          <w:p w14:paraId="10741AA9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8CD3629" w14:textId="77777777" w:rsidTr="00C9164D">
        <w:trPr>
          <w:trHeight w:val="236"/>
        </w:trPr>
        <w:tc>
          <w:tcPr>
            <w:tcW w:w="817" w:type="dxa"/>
          </w:tcPr>
          <w:p w14:paraId="2690056D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1" w:type="dxa"/>
            <w:gridSpan w:val="5"/>
          </w:tcPr>
          <w:p w14:paraId="1B82C7E2" w14:textId="179B708D" w:rsidR="006F558A" w:rsidRDefault="00B3343A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2. Aile sağlığı ve evde bakım 2.1. Ailenin özellikleri 2.2. Evde bakım 2.3. Evde Bakım Yönetmeliği 2.4. Evde bakım hemşireliği 2.5. Ev ziyareti süreci</w:t>
            </w:r>
          </w:p>
        </w:tc>
        <w:tc>
          <w:tcPr>
            <w:tcW w:w="2462" w:type="dxa"/>
            <w:gridSpan w:val="3"/>
          </w:tcPr>
          <w:p w14:paraId="033AFB74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8DA0E97" w14:textId="77777777" w:rsidTr="00C9164D">
        <w:trPr>
          <w:trHeight w:val="237"/>
        </w:trPr>
        <w:tc>
          <w:tcPr>
            <w:tcW w:w="817" w:type="dxa"/>
          </w:tcPr>
          <w:p w14:paraId="43A36C08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1" w:type="dxa"/>
            <w:gridSpan w:val="5"/>
          </w:tcPr>
          <w:p w14:paraId="5CEEA7D6" w14:textId="24EEA765" w:rsidR="006F558A" w:rsidRDefault="00B3343A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3. Çevre sağlığı 4. İş sağlığı ve güvenliği 4.1. İş sağlığı hemşireliği 4.2. Meslek hastalıkları ve korunma yolları</w:t>
            </w:r>
          </w:p>
        </w:tc>
        <w:tc>
          <w:tcPr>
            <w:tcW w:w="2462" w:type="dxa"/>
            <w:gridSpan w:val="3"/>
          </w:tcPr>
          <w:p w14:paraId="4AA9A2D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172C600" w14:textId="77777777" w:rsidTr="00C9164D">
        <w:trPr>
          <w:trHeight w:val="235"/>
        </w:trPr>
        <w:tc>
          <w:tcPr>
            <w:tcW w:w="817" w:type="dxa"/>
          </w:tcPr>
          <w:p w14:paraId="106E9EE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1" w:type="dxa"/>
            <w:gridSpan w:val="5"/>
          </w:tcPr>
          <w:p w14:paraId="248829DC" w14:textId="027879F0" w:rsidR="006F558A" w:rsidRDefault="00B3343A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5. Özel gruplar 5.1. Çocuklar 5.2. Yeni doğan 5.3. Mahkumlar 5.4. Mülteciler 5.5. Mevsimlik işçiler 5.6. Evsizler</w:t>
            </w:r>
          </w:p>
        </w:tc>
        <w:tc>
          <w:tcPr>
            <w:tcW w:w="2462" w:type="dxa"/>
            <w:gridSpan w:val="3"/>
          </w:tcPr>
          <w:p w14:paraId="16BAA5A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51640DF1" w14:textId="77777777" w:rsidTr="00C9164D">
        <w:trPr>
          <w:trHeight w:val="235"/>
        </w:trPr>
        <w:tc>
          <w:tcPr>
            <w:tcW w:w="817" w:type="dxa"/>
          </w:tcPr>
          <w:p w14:paraId="7B22B3E8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1" w:type="dxa"/>
            <w:gridSpan w:val="5"/>
          </w:tcPr>
          <w:p w14:paraId="68EC28C4" w14:textId="3C2E4AEB" w:rsidR="006F558A" w:rsidRDefault="00B3343A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6. Okul sağlığı ve hemşireliği 6.1. Okul ortamı ve sağlık 6.2. Okul sağlığı hizmetleri 6.3. Okul sağlığı hemşireliği</w:t>
            </w:r>
          </w:p>
        </w:tc>
        <w:tc>
          <w:tcPr>
            <w:tcW w:w="2462" w:type="dxa"/>
            <w:gridSpan w:val="3"/>
          </w:tcPr>
          <w:p w14:paraId="46E4C4F0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3F0DA5B" w14:textId="77777777" w:rsidTr="00C9164D">
        <w:trPr>
          <w:trHeight w:val="235"/>
        </w:trPr>
        <w:tc>
          <w:tcPr>
            <w:tcW w:w="817" w:type="dxa"/>
          </w:tcPr>
          <w:p w14:paraId="0677BFD4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1" w:type="dxa"/>
            <w:gridSpan w:val="5"/>
          </w:tcPr>
          <w:p w14:paraId="124D14DF" w14:textId="216E93B8" w:rsidR="006F558A" w:rsidRDefault="00B3343A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7. Sağlıklı yaşlanma ve yaşlı bakımı 7.1. Sağlıklı yaşlanma 7.2. Koruyucu sağlık hizmetleri 7.3. Yaşlılıkta görülen fizyolojik değişiklikler 7.4. Yaşlı bakım ilkeleri</w:t>
            </w:r>
          </w:p>
        </w:tc>
        <w:tc>
          <w:tcPr>
            <w:tcW w:w="2462" w:type="dxa"/>
            <w:gridSpan w:val="3"/>
          </w:tcPr>
          <w:p w14:paraId="32265753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7B1F41" w14:textId="77777777" w:rsidTr="00703AA1">
        <w:trPr>
          <w:trHeight w:val="235"/>
        </w:trPr>
        <w:tc>
          <w:tcPr>
            <w:tcW w:w="817" w:type="dxa"/>
          </w:tcPr>
          <w:p w14:paraId="49F5884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1" w:type="dxa"/>
            <w:gridSpan w:val="5"/>
          </w:tcPr>
          <w:p w14:paraId="6DCDA7C4" w14:textId="7C9F4BEE" w:rsidR="006F558A" w:rsidRDefault="00B3343A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8. Sağlık eğitimi 8.1.Sağlık eğitiminin önemi 8.2.Yetişkin eğitimi ilkeleri 8.3.Hasta eğitim yöntemleri</w:t>
            </w:r>
          </w:p>
        </w:tc>
        <w:tc>
          <w:tcPr>
            <w:tcW w:w="2462" w:type="dxa"/>
            <w:gridSpan w:val="3"/>
          </w:tcPr>
          <w:p w14:paraId="05A9FDD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964CE6" w14:paraId="2CCCF491" w14:textId="77777777" w:rsidTr="00C9164D">
        <w:trPr>
          <w:trHeight w:val="235"/>
        </w:trPr>
        <w:tc>
          <w:tcPr>
            <w:tcW w:w="817" w:type="dxa"/>
          </w:tcPr>
          <w:p w14:paraId="164E0CDB" w14:textId="77777777" w:rsidR="00964CE6" w:rsidRDefault="00964CE6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5"/>
            <w:vAlign w:val="center"/>
          </w:tcPr>
          <w:p w14:paraId="4B4FDF3C" w14:textId="77777777" w:rsidR="00964CE6" w:rsidRPr="00261503" w:rsidRDefault="00964CE6" w:rsidP="00C9164D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</w:p>
        </w:tc>
        <w:tc>
          <w:tcPr>
            <w:tcW w:w="2462" w:type="dxa"/>
            <w:gridSpan w:val="3"/>
          </w:tcPr>
          <w:p w14:paraId="5233EB0B" w14:textId="656D8656" w:rsidR="00964CE6" w:rsidRDefault="00964CE6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6F558A" w14:paraId="2CB2CC5D" w14:textId="77777777" w:rsidTr="00C9164D">
        <w:trPr>
          <w:trHeight w:val="235"/>
        </w:trPr>
        <w:tc>
          <w:tcPr>
            <w:tcW w:w="817" w:type="dxa"/>
          </w:tcPr>
          <w:p w14:paraId="3F6AE2C5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1" w:type="dxa"/>
            <w:gridSpan w:val="5"/>
          </w:tcPr>
          <w:p w14:paraId="15159FD2" w14:textId="09E0A5B4" w:rsidR="006F558A" w:rsidRDefault="00B3343A" w:rsidP="006F558A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t>9. Demografi ve sağlık göstergeleri 9.1. Demografi nedir 9.2. Önemli sağlık göstergeleri 9.3. Dünyada ve Türkiye’deki demografik değişiklikler 9.4. Dünyadaki önemli sağlık göstergeleri</w:t>
            </w:r>
          </w:p>
        </w:tc>
        <w:tc>
          <w:tcPr>
            <w:tcW w:w="2462" w:type="dxa"/>
            <w:gridSpan w:val="3"/>
          </w:tcPr>
          <w:p w14:paraId="79A0E65F" w14:textId="3B9257F0" w:rsidR="006F558A" w:rsidRDefault="006F558A" w:rsidP="006F558A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1F4538" w14:paraId="0A8C9BBD" w14:textId="77777777" w:rsidTr="00C9164D">
        <w:trPr>
          <w:trHeight w:val="235"/>
        </w:trPr>
        <w:tc>
          <w:tcPr>
            <w:tcW w:w="817" w:type="dxa"/>
          </w:tcPr>
          <w:p w14:paraId="6256DD61" w14:textId="77777777" w:rsidR="001F4538" w:rsidRDefault="001F4538" w:rsidP="001F4538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1" w:type="dxa"/>
            <w:gridSpan w:val="5"/>
          </w:tcPr>
          <w:p w14:paraId="43B47787" w14:textId="6D76256E" w:rsidR="001F4538" w:rsidRDefault="001F4538" w:rsidP="001F4538">
            <w:pPr>
              <w:pStyle w:val="TableParagraph"/>
              <w:spacing w:line="213" w:lineRule="exact"/>
              <w:rPr>
                <w:sz w:val="20"/>
              </w:rPr>
            </w:pPr>
            <w:r>
              <w:t>Malnutrisyon -Kuavasiorkor -Marasmus -Avitaminozlar -Anemiler</w:t>
            </w:r>
          </w:p>
        </w:tc>
        <w:tc>
          <w:tcPr>
            <w:tcW w:w="2462" w:type="dxa"/>
            <w:gridSpan w:val="3"/>
          </w:tcPr>
          <w:p w14:paraId="7D5A416B" w14:textId="77777777" w:rsidR="001F4538" w:rsidRDefault="001F4538" w:rsidP="001F4538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1F4538" w14:paraId="1EF26EE1" w14:textId="77777777" w:rsidTr="00C9164D">
        <w:trPr>
          <w:trHeight w:val="235"/>
        </w:trPr>
        <w:tc>
          <w:tcPr>
            <w:tcW w:w="817" w:type="dxa"/>
          </w:tcPr>
          <w:p w14:paraId="4F3F4A7F" w14:textId="77777777" w:rsidR="001F4538" w:rsidRDefault="001F4538" w:rsidP="001F453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1" w:type="dxa"/>
            <w:gridSpan w:val="5"/>
          </w:tcPr>
          <w:p w14:paraId="59777FE1" w14:textId="511FD4A6" w:rsidR="001F4538" w:rsidRDefault="001F4538" w:rsidP="001F4538">
            <w:pPr>
              <w:pStyle w:val="TableParagraph"/>
              <w:spacing w:line="213" w:lineRule="exact"/>
              <w:rPr>
                <w:sz w:val="20"/>
              </w:rPr>
            </w:pPr>
            <w:r>
              <w:t>10.6.Beslenme bozukluklarında koruyucu ve tedavi edici sağlık hizmetler</w:t>
            </w:r>
          </w:p>
        </w:tc>
        <w:tc>
          <w:tcPr>
            <w:tcW w:w="2462" w:type="dxa"/>
            <w:gridSpan w:val="3"/>
          </w:tcPr>
          <w:p w14:paraId="5871C07D" w14:textId="77777777" w:rsidR="001F4538" w:rsidRDefault="001F4538" w:rsidP="001F4538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1F4538" w14:paraId="646D4355" w14:textId="77777777" w:rsidTr="00C9164D">
        <w:trPr>
          <w:trHeight w:val="235"/>
        </w:trPr>
        <w:tc>
          <w:tcPr>
            <w:tcW w:w="817" w:type="dxa"/>
          </w:tcPr>
          <w:p w14:paraId="55945DB1" w14:textId="77777777" w:rsidR="001F4538" w:rsidRDefault="001F4538" w:rsidP="001F4538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1" w:type="dxa"/>
            <w:gridSpan w:val="5"/>
          </w:tcPr>
          <w:p w14:paraId="6F360B32" w14:textId="4D2DC676" w:rsidR="001F4538" w:rsidRDefault="001F4538" w:rsidP="001F4538">
            <w:pPr>
              <w:pStyle w:val="TableParagraph"/>
              <w:spacing w:line="213" w:lineRule="exact"/>
              <w:rPr>
                <w:sz w:val="20"/>
              </w:rPr>
            </w:pPr>
            <w:r>
              <w:t>11. Adölesan sağlığı 11.1. Adölesan dönem özellikleri 11.2. Adölesanların sağlık sorunları 11.3. Adölesanlarda koruyucu sağlık hizmetleri</w:t>
            </w:r>
          </w:p>
        </w:tc>
        <w:tc>
          <w:tcPr>
            <w:tcW w:w="2462" w:type="dxa"/>
            <w:gridSpan w:val="3"/>
          </w:tcPr>
          <w:p w14:paraId="07586026" w14:textId="77777777" w:rsidR="001F4538" w:rsidRDefault="001F4538" w:rsidP="001F4538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1F4538" w14:paraId="19F32D19" w14:textId="77777777" w:rsidTr="00C9164D">
        <w:trPr>
          <w:trHeight w:val="235"/>
        </w:trPr>
        <w:tc>
          <w:tcPr>
            <w:tcW w:w="817" w:type="dxa"/>
          </w:tcPr>
          <w:p w14:paraId="4EBCF031" w14:textId="77777777" w:rsidR="001F4538" w:rsidRDefault="001F4538" w:rsidP="001F4538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1" w:type="dxa"/>
            <w:gridSpan w:val="5"/>
          </w:tcPr>
          <w:p w14:paraId="4F07B0BC" w14:textId="3436FFD6" w:rsidR="001F4538" w:rsidRDefault="001F4538" w:rsidP="001F4538">
            <w:pPr>
              <w:pStyle w:val="TableParagraph"/>
              <w:spacing w:line="213" w:lineRule="exact"/>
              <w:rPr>
                <w:sz w:val="20"/>
              </w:rPr>
            </w:pPr>
            <w:r>
              <w:t>12. Olağanüstü durumlarda sağlık hizmetleri 12.1.Olağanüstü durumlar 12.2.Afette ve seferde hemşirelik hizmetleri -Halk sağlığı alanında -Hastanede 12.3.Afetlerde beslenme 12.4.Besin hijyeni 12.5.Su temini 12.6.Atıkların kontrolü</w:t>
            </w:r>
          </w:p>
        </w:tc>
        <w:tc>
          <w:tcPr>
            <w:tcW w:w="2462" w:type="dxa"/>
            <w:gridSpan w:val="3"/>
          </w:tcPr>
          <w:p w14:paraId="7513F6E2" w14:textId="77777777" w:rsidR="001F4538" w:rsidRDefault="001F4538" w:rsidP="001F4538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1F4538" w14:paraId="65C10335" w14:textId="77777777" w:rsidTr="00C9164D">
        <w:trPr>
          <w:trHeight w:val="235"/>
        </w:trPr>
        <w:tc>
          <w:tcPr>
            <w:tcW w:w="817" w:type="dxa"/>
          </w:tcPr>
          <w:p w14:paraId="2115C843" w14:textId="77777777" w:rsidR="001F4538" w:rsidRDefault="001F4538" w:rsidP="001F453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1" w:type="dxa"/>
            <w:gridSpan w:val="5"/>
          </w:tcPr>
          <w:p w14:paraId="1DD0BFF7" w14:textId="2F53D87A" w:rsidR="001F4538" w:rsidRDefault="001F4538" w:rsidP="001F4538">
            <w:pPr>
              <w:pStyle w:val="TableParagraph"/>
              <w:spacing w:line="213" w:lineRule="exact"/>
              <w:rPr>
                <w:sz w:val="20"/>
              </w:rPr>
            </w:pPr>
            <w:r>
              <w:t>13. Triyaj</w:t>
            </w:r>
          </w:p>
        </w:tc>
        <w:tc>
          <w:tcPr>
            <w:tcW w:w="2462" w:type="dxa"/>
            <w:gridSpan w:val="3"/>
          </w:tcPr>
          <w:p w14:paraId="6C612478" w14:textId="77777777" w:rsidR="001F4538" w:rsidRDefault="001F4538" w:rsidP="001F4538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1F4538" w14:paraId="64DE53F3" w14:textId="77777777" w:rsidTr="00C9164D">
        <w:trPr>
          <w:trHeight w:val="235"/>
        </w:trPr>
        <w:tc>
          <w:tcPr>
            <w:tcW w:w="817" w:type="dxa"/>
          </w:tcPr>
          <w:p w14:paraId="38A4EC95" w14:textId="77777777" w:rsidR="001F4538" w:rsidRDefault="001F4538" w:rsidP="001F453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1" w:type="dxa"/>
            <w:gridSpan w:val="5"/>
          </w:tcPr>
          <w:p w14:paraId="009FB26A" w14:textId="55D348C3" w:rsidR="001F4538" w:rsidRDefault="001F4538" w:rsidP="001F453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Tekrar</w:t>
            </w:r>
          </w:p>
        </w:tc>
        <w:tc>
          <w:tcPr>
            <w:tcW w:w="2462" w:type="dxa"/>
            <w:gridSpan w:val="3"/>
          </w:tcPr>
          <w:p w14:paraId="098C4276" w14:textId="77777777" w:rsidR="001F4538" w:rsidRDefault="001F4538" w:rsidP="001F4538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1F4538" w14:paraId="31E5C824" w14:textId="77777777" w:rsidTr="00C9164D">
        <w:trPr>
          <w:trHeight w:val="235"/>
        </w:trPr>
        <w:tc>
          <w:tcPr>
            <w:tcW w:w="817" w:type="dxa"/>
          </w:tcPr>
          <w:p w14:paraId="404787A0" w14:textId="2DC1A3E6" w:rsidR="001F4538" w:rsidRDefault="001F4538" w:rsidP="001F453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7105C0E3" w14:textId="5C1D124E" w:rsidR="001F4538" w:rsidRDefault="001F4538" w:rsidP="001F453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04C5C366" w14:textId="20591ED0" w:rsidR="001F4538" w:rsidRDefault="001F4538" w:rsidP="001F4538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1F4538" w14:paraId="07C05BAA" w14:textId="77777777" w:rsidTr="00C9164D">
        <w:trPr>
          <w:trHeight w:val="235"/>
        </w:trPr>
        <w:tc>
          <w:tcPr>
            <w:tcW w:w="817" w:type="dxa"/>
          </w:tcPr>
          <w:p w14:paraId="1FC2DDDF" w14:textId="77777777" w:rsidR="001F4538" w:rsidRDefault="001F4538" w:rsidP="001F453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11C66B29" w14:textId="77777777" w:rsidR="001F4538" w:rsidRPr="002336C4" w:rsidRDefault="001F4538" w:rsidP="001F4538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14:paraId="0409D1C0" w14:textId="6F22AD24" w:rsidR="001F4538" w:rsidRDefault="001F4538" w:rsidP="001F4538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1F4538" w14:paraId="311C2B47" w14:textId="77777777" w:rsidTr="00C9164D">
        <w:trPr>
          <w:trHeight w:val="306"/>
        </w:trPr>
        <w:tc>
          <w:tcPr>
            <w:tcW w:w="9370" w:type="dxa"/>
            <w:gridSpan w:val="9"/>
          </w:tcPr>
          <w:p w14:paraId="4A5C3858" w14:textId="77777777" w:rsidR="001F4538" w:rsidRDefault="001F4538" w:rsidP="001F4538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  <w:p w14:paraId="573BEDBC" w14:textId="28A0ACBF" w:rsidR="001F4538" w:rsidRDefault="001F4538" w:rsidP="001F4538">
            <w:pPr>
              <w:pStyle w:val="TableParagraph"/>
              <w:spacing w:before="6"/>
              <w:rPr>
                <w:b/>
                <w:sz w:val="20"/>
              </w:rPr>
            </w:pPr>
            <w:r>
              <w:t>1. Erci, B. (2016). Halk Sağlığı Hemşireliği. Ankara. Göktuğ Basım 2. http://evdebakim.org.tr 3. http://sbu.saglik.gov.tr 4. https://www.112cafe.com/afetlerde-triaj-ve-komuta-sistemi/</w:t>
            </w:r>
          </w:p>
        </w:tc>
      </w:tr>
      <w:tr w:rsidR="001F4538" w14:paraId="7F111208" w14:textId="77777777" w:rsidTr="00C9164D">
        <w:trPr>
          <w:gridAfter w:val="1"/>
          <w:wAfter w:w="53" w:type="dxa"/>
          <w:trHeight w:val="313"/>
        </w:trPr>
        <w:tc>
          <w:tcPr>
            <w:tcW w:w="9317" w:type="dxa"/>
            <w:gridSpan w:val="8"/>
            <w:tcBorders>
              <w:bottom w:val="nil"/>
            </w:tcBorders>
          </w:tcPr>
          <w:p w14:paraId="0F9FC339" w14:textId="77777777" w:rsidR="001F4538" w:rsidRDefault="001F4538" w:rsidP="001F4538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1F4538" w14:paraId="4BC92D92" w14:textId="77777777" w:rsidTr="00C9164D">
        <w:trPr>
          <w:gridAfter w:val="1"/>
          <w:wAfter w:w="53" w:type="dxa"/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CEDC32D" w14:textId="77777777" w:rsidR="001F4538" w:rsidRDefault="001F4538" w:rsidP="001F4538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5865825E" w14:textId="0A438D8C" w:rsidR="001F4538" w:rsidRDefault="001F4538" w:rsidP="001F4538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73500" w14:textId="77777777" w:rsidR="001F4538" w:rsidRDefault="001F4538" w:rsidP="001F453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F4538" w14:paraId="50C4EB58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7FE61B71" w14:textId="77777777" w:rsidR="001F4538" w:rsidRDefault="001F4538" w:rsidP="001F4538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39B7C359" w14:textId="58D76B7D" w:rsidR="001F4538" w:rsidRDefault="001F4538" w:rsidP="001F4538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9CE0C91" w14:textId="77777777" w:rsidR="001F4538" w:rsidRDefault="001F4538" w:rsidP="001F453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F4538" w14:paraId="3707BA14" w14:textId="77777777" w:rsidTr="00C9164D">
        <w:trPr>
          <w:gridAfter w:val="1"/>
          <w:wAfter w:w="53" w:type="dxa"/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2D85728D" w14:textId="77777777" w:rsidR="001F4538" w:rsidRDefault="001F4538" w:rsidP="001F4538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73884E0E" w14:textId="702BD60D" w:rsidR="001F4538" w:rsidRDefault="001F4538" w:rsidP="001F4538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277030" w14:textId="7E5B0862" w:rsidR="001F4538" w:rsidRDefault="001F4538" w:rsidP="001F4538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</w:p>
        </w:tc>
      </w:tr>
      <w:tr w:rsidR="001F4538" w14:paraId="74504EC2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E7A6689" w14:textId="77777777" w:rsidR="001F4538" w:rsidRDefault="001F4538" w:rsidP="001F4538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78BC645E" w14:textId="774A7E62" w:rsidR="001F4538" w:rsidRDefault="001F4538" w:rsidP="001F4538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E6358BD" w14:textId="77777777" w:rsidR="001F4538" w:rsidRDefault="001F4538" w:rsidP="001F453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F4538" w14:paraId="305ED169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7EA4B4F" w14:textId="77777777" w:rsidR="001F4538" w:rsidRDefault="001F4538" w:rsidP="001F4538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0257DFA8" w14:textId="7D82D557" w:rsidR="001F4538" w:rsidRDefault="001F4538" w:rsidP="001F4538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02BEE3A" w14:textId="77777777" w:rsidR="001F4538" w:rsidRDefault="001F4538" w:rsidP="001F453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F4538" w14:paraId="448D0FEF" w14:textId="77777777" w:rsidTr="00C9164D">
        <w:trPr>
          <w:gridAfter w:val="1"/>
          <w:wAfter w:w="53" w:type="dxa"/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4094654F" w14:textId="77777777" w:rsidR="001F4538" w:rsidRDefault="001F4538" w:rsidP="001F4538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17FF4BD0" w14:textId="77777777" w:rsidR="001F4538" w:rsidRDefault="001F4538" w:rsidP="001F4538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380C224F" w14:textId="71C47EA2" w:rsidR="001F4538" w:rsidRDefault="001F4538" w:rsidP="001F4538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1F4538" w14:paraId="341FCBC8" w14:textId="77777777" w:rsidTr="00C9164D">
        <w:trPr>
          <w:trHeight w:val="426"/>
        </w:trPr>
        <w:tc>
          <w:tcPr>
            <w:tcW w:w="9370" w:type="dxa"/>
            <w:gridSpan w:val="9"/>
          </w:tcPr>
          <w:p w14:paraId="439E89F8" w14:textId="6D3CFD55" w:rsidR="001F4538" w:rsidRDefault="001F4538" w:rsidP="001F4538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1F4538" w14:paraId="76F86CC8" w14:textId="77777777" w:rsidTr="00C9164D">
        <w:trPr>
          <w:trHeight w:val="469"/>
        </w:trPr>
        <w:tc>
          <w:tcPr>
            <w:tcW w:w="5352" w:type="dxa"/>
            <w:gridSpan w:val="4"/>
          </w:tcPr>
          <w:p w14:paraId="42D98595" w14:textId="53EC8F1F" w:rsidR="001F4538" w:rsidRDefault="001F4538" w:rsidP="001F4538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2DE67B5F" w14:textId="581940D1" w:rsidR="001F4538" w:rsidRDefault="001F4538" w:rsidP="001F4538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  <w:gridSpan w:val="2"/>
          </w:tcPr>
          <w:p w14:paraId="6234AD4A" w14:textId="77777777" w:rsidR="001F4538" w:rsidRDefault="001F4538" w:rsidP="001F4538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7E17C7F8" w14:textId="41833929" w:rsidR="001F4538" w:rsidRDefault="001F4538" w:rsidP="001F4538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752" w:type="dxa"/>
            <w:gridSpan w:val="2"/>
          </w:tcPr>
          <w:p w14:paraId="7CD8D0F2" w14:textId="3B45CA97" w:rsidR="001F4538" w:rsidRDefault="001F4538" w:rsidP="001F4538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14:paraId="715F7AD7" w14:textId="5EACDB43" w:rsidR="001F4538" w:rsidRDefault="001F4538" w:rsidP="001F4538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1F4538" w14:paraId="34423294" w14:textId="77777777" w:rsidTr="00C9164D">
        <w:trPr>
          <w:trHeight w:val="234"/>
        </w:trPr>
        <w:tc>
          <w:tcPr>
            <w:tcW w:w="5352" w:type="dxa"/>
            <w:gridSpan w:val="4"/>
          </w:tcPr>
          <w:p w14:paraId="33723D67" w14:textId="6CB5600B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14:paraId="40AA5EED" w14:textId="7481E5EC" w:rsidR="001F4538" w:rsidRDefault="001F4538" w:rsidP="001F4538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3088103" w14:textId="638BD903" w:rsidR="001F4538" w:rsidRDefault="001F4538" w:rsidP="001F4538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52" w:type="dxa"/>
            <w:gridSpan w:val="2"/>
          </w:tcPr>
          <w:p w14:paraId="584A44E7" w14:textId="00AAD6A5" w:rsidR="001F4538" w:rsidRDefault="001F4538" w:rsidP="001F4538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</w:tr>
      <w:tr w:rsidR="001F4538" w14:paraId="12F6B818" w14:textId="77777777" w:rsidTr="00C9164D">
        <w:trPr>
          <w:trHeight w:val="234"/>
        </w:trPr>
        <w:tc>
          <w:tcPr>
            <w:tcW w:w="5352" w:type="dxa"/>
            <w:gridSpan w:val="4"/>
          </w:tcPr>
          <w:p w14:paraId="6A9B1761" w14:textId="2F9C1A1D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5ADCC63E" w14:textId="03E334C3" w:rsidR="001F4538" w:rsidRDefault="001F4538" w:rsidP="001F4538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2AE28D7" w14:textId="0C2BB59E" w:rsidR="001F4538" w:rsidRDefault="001F4538" w:rsidP="001F4538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4E61A4A9" w14:textId="576D037D" w:rsidR="001F4538" w:rsidRDefault="001F4538" w:rsidP="001F4538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1F4538" w14:paraId="33C1070B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013C40" w14:textId="0DFF8409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30711A53" w14:textId="06D2D813" w:rsidR="001F4538" w:rsidRDefault="001F4538" w:rsidP="001F4538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7E0BA908" w14:textId="469CC232" w:rsidR="001F4538" w:rsidRDefault="001F4538" w:rsidP="001F4538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206091AB" w14:textId="3E6BBF75" w:rsidR="001F4538" w:rsidRDefault="001F4538" w:rsidP="001F4538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1F4538" w14:paraId="16D81859" w14:textId="77777777" w:rsidTr="00C9164D">
        <w:trPr>
          <w:trHeight w:val="234"/>
        </w:trPr>
        <w:tc>
          <w:tcPr>
            <w:tcW w:w="5352" w:type="dxa"/>
            <w:gridSpan w:val="4"/>
          </w:tcPr>
          <w:p w14:paraId="0F37F423" w14:textId="62F9DCC8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14:paraId="709D8C99" w14:textId="5A547E0B" w:rsidR="001F4538" w:rsidRDefault="001F4538" w:rsidP="001F4538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727B806" w14:textId="6E6CADCD" w:rsidR="001F4538" w:rsidRDefault="001F4538" w:rsidP="001F4538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79CBB47D" w14:textId="61B8178F" w:rsidR="001F4538" w:rsidRDefault="001F4538" w:rsidP="001F4538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1F4538" w14:paraId="0F6DADF3" w14:textId="77777777" w:rsidTr="00C9164D">
        <w:trPr>
          <w:trHeight w:val="234"/>
        </w:trPr>
        <w:tc>
          <w:tcPr>
            <w:tcW w:w="5352" w:type="dxa"/>
            <w:gridSpan w:val="4"/>
          </w:tcPr>
          <w:p w14:paraId="7B2AC866" w14:textId="6B3FA069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3356E87E" w14:textId="58141AF9" w:rsidR="001F4538" w:rsidRDefault="001F4538" w:rsidP="001F4538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  <w:gridSpan w:val="2"/>
          </w:tcPr>
          <w:p w14:paraId="2821F1EE" w14:textId="539360C3" w:rsidR="001F4538" w:rsidRDefault="001F4538" w:rsidP="001F4538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52" w:type="dxa"/>
            <w:gridSpan w:val="2"/>
          </w:tcPr>
          <w:p w14:paraId="394B0E3B" w14:textId="47E7E9E5" w:rsidR="001F4538" w:rsidRDefault="001F4538" w:rsidP="001F4538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1F4538" w14:paraId="532DCC31" w14:textId="77777777" w:rsidTr="00C9164D">
        <w:trPr>
          <w:trHeight w:val="234"/>
        </w:trPr>
        <w:tc>
          <w:tcPr>
            <w:tcW w:w="5352" w:type="dxa"/>
            <w:gridSpan w:val="4"/>
          </w:tcPr>
          <w:p w14:paraId="7DB705CF" w14:textId="2DF4397D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77777777" w:rsidR="001F4538" w:rsidRDefault="001F4538" w:rsidP="001F4538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12F0EB83" w14:textId="77777777" w:rsidR="001F4538" w:rsidRDefault="001F4538" w:rsidP="001F4538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F87AE12" w14:textId="77777777" w:rsidR="001F4538" w:rsidRDefault="001F4538" w:rsidP="001F4538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1F4538" w14:paraId="44BA618D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FF63F9" w14:textId="253699FA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46AAF7B6" w14:textId="77777777" w:rsidR="001F4538" w:rsidRDefault="001F4538" w:rsidP="001F4538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7EDDA0F" w14:textId="77777777" w:rsidR="001F4538" w:rsidRDefault="001F4538" w:rsidP="001F4538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6AD33C3A" w14:textId="77777777" w:rsidR="001F4538" w:rsidRDefault="001F4538" w:rsidP="001F4538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1F4538" w14:paraId="406C5AAB" w14:textId="77777777" w:rsidTr="00C9164D">
        <w:trPr>
          <w:trHeight w:val="234"/>
        </w:trPr>
        <w:tc>
          <w:tcPr>
            <w:tcW w:w="5352" w:type="dxa"/>
            <w:gridSpan w:val="4"/>
          </w:tcPr>
          <w:p w14:paraId="3D3D2807" w14:textId="143478F0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6E356B28" w14:textId="427870CE" w:rsidR="001F4538" w:rsidRPr="002429E9" w:rsidRDefault="001F4538" w:rsidP="001F4538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125CDCD6" w14:textId="3FAE04D4" w:rsidR="001F4538" w:rsidRDefault="001F4538" w:rsidP="001F4538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752" w:type="dxa"/>
            <w:gridSpan w:val="2"/>
          </w:tcPr>
          <w:p w14:paraId="0F90C899" w14:textId="34469FFD" w:rsidR="001F4538" w:rsidRDefault="001F4538" w:rsidP="001F4538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F4538" w14:paraId="745406E7" w14:textId="77777777" w:rsidTr="00C9164D">
        <w:trPr>
          <w:trHeight w:val="234"/>
        </w:trPr>
        <w:tc>
          <w:tcPr>
            <w:tcW w:w="5352" w:type="dxa"/>
            <w:gridSpan w:val="4"/>
          </w:tcPr>
          <w:p w14:paraId="17DF17BB" w14:textId="353D5A13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649E30F5" w14:textId="5E7860CB" w:rsidR="001F4538" w:rsidRPr="002429E9" w:rsidRDefault="001F4538" w:rsidP="001F4538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3C9008C" w14:textId="580A70A9" w:rsidR="001F4538" w:rsidRDefault="001F4538" w:rsidP="001F4538">
            <w:pPr>
              <w:pStyle w:val="TableParagraph"/>
              <w:spacing w:line="212" w:lineRule="exact"/>
              <w:ind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7126B0A8" w14:textId="737353F0" w:rsidR="001F4538" w:rsidRDefault="001F4538" w:rsidP="001F4538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2</w:t>
            </w:r>
          </w:p>
        </w:tc>
      </w:tr>
      <w:tr w:rsidR="001F4538" w14:paraId="325E5B01" w14:textId="77777777" w:rsidTr="00C9164D">
        <w:trPr>
          <w:trHeight w:val="234"/>
        </w:trPr>
        <w:tc>
          <w:tcPr>
            <w:tcW w:w="5352" w:type="dxa"/>
            <w:gridSpan w:val="4"/>
          </w:tcPr>
          <w:p w14:paraId="5699BF15" w14:textId="64B9B4FD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14:paraId="63446982" w14:textId="69B7ACED" w:rsidR="001F4538" w:rsidRDefault="00423A60" w:rsidP="001F4538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3" w:type="dxa"/>
            <w:gridSpan w:val="2"/>
          </w:tcPr>
          <w:p w14:paraId="52909B1C" w14:textId="4DCFC8E1" w:rsidR="001F4538" w:rsidRDefault="00423A60" w:rsidP="001F4538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52" w:type="dxa"/>
            <w:gridSpan w:val="2"/>
          </w:tcPr>
          <w:p w14:paraId="109B56D1" w14:textId="6EB29E53" w:rsidR="001F4538" w:rsidRDefault="00423A60" w:rsidP="001F4538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 w:rsidR="001F4538" w14:paraId="6778B47B" w14:textId="77777777" w:rsidTr="00C9164D">
        <w:trPr>
          <w:trHeight w:val="256"/>
        </w:trPr>
        <w:tc>
          <w:tcPr>
            <w:tcW w:w="7618" w:type="dxa"/>
            <w:gridSpan w:val="7"/>
          </w:tcPr>
          <w:p w14:paraId="68D60F5A" w14:textId="08AE6464" w:rsidR="001F4538" w:rsidRDefault="001F4538" w:rsidP="001F4538">
            <w:pPr>
              <w:pStyle w:val="TableParagraph"/>
              <w:spacing w:before="0" w:line="235" w:lineRule="exact"/>
            </w:pPr>
            <w:r>
              <w:lastRenderedPageBreak/>
              <w:t>Toplam İş Yükü</w:t>
            </w:r>
          </w:p>
        </w:tc>
        <w:tc>
          <w:tcPr>
            <w:tcW w:w="1752" w:type="dxa"/>
            <w:gridSpan w:val="2"/>
          </w:tcPr>
          <w:p w14:paraId="7717CF4D" w14:textId="0F8A1CF7" w:rsidR="001F4538" w:rsidRDefault="00423A60" w:rsidP="001F4538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481</w:t>
            </w:r>
          </w:p>
        </w:tc>
      </w:tr>
      <w:tr w:rsidR="001F4538" w14:paraId="271D27DA" w14:textId="77777777" w:rsidTr="00C9164D">
        <w:trPr>
          <w:trHeight w:val="255"/>
        </w:trPr>
        <w:tc>
          <w:tcPr>
            <w:tcW w:w="7618" w:type="dxa"/>
            <w:gridSpan w:val="7"/>
          </w:tcPr>
          <w:p w14:paraId="1CB0C819" w14:textId="404E5918" w:rsidR="001F4538" w:rsidRDefault="001F4538" w:rsidP="001F4538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752" w:type="dxa"/>
            <w:gridSpan w:val="2"/>
          </w:tcPr>
          <w:p w14:paraId="44F932C2" w14:textId="4297FD26" w:rsidR="001F4538" w:rsidRDefault="00423A60" w:rsidP="001F4538">
            <w:pPr>
              <w:pStyle w:val="TableParagraph"/>
              <w:spacing w:before="0" w:line="234" w:lineRule="exact"/>
              <w:ind w:right="643"/>
              <w:jc w:val="center"/>
            </w:pPr>
            <w:r>
              <w:t xml:space="preserve">         16</w:t>
            </w:r>
          </w:p>
        </w:tc>
      </w:tr>
      <w:tr w:rsidR="001F4538" w14:paraId="07B242A2" w14:textId="77777777" w:rsidTr="00C9164D">
        <w:trPr>
          <w:trHeight w:val="255"/>
        </w:trPr>
        <w:tc>
          <w:tcPr>
            <w:tcW w:w="7618" w:type="dxa"/>
            <w:gridSpan w:val="7"/>
          </w:tcPr>
          <w:p w14:paraId="248E94D6" w14:textId="7E34454C" w:rsidR="001F4538" w:rsidRDefault="001F4538" w:rsidP="001F4538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752" w:type="dxa"/>
            <w:gridSpan w:val="2"/>
          </w:tcPr>
          <w:p w14:paraId="0CF0A9E4" w14:textId="7E207435" w:rsidR="001F4538" w:rsidRDefault="00423A60" w:rsidP="001F4538">
            <w:pPr>
              <w:pStyle w:val="TableParagraph"/>
              <w:spacing w:before="0" w:line="234" w:lineRule="exact"/>
              <w:ind w:left="24"/>
              <w:jc w:val="center"/>
            </w:pPr>
            <w:r>
              <w:t>16</w:t>
            </w:r>
          </w:p>
        </w:tc>
      </w:tr>
    </w:tbl>
    <w:p w14:paraId="161CEDED" w14:textId="33F88B6A" w:rsidR="00BB5D1B" w:rsidRPr="00D77F14" w:rsidRDefault="00BB5D1B" w:rsidP="00D77F14">
      <w:pPr>
        <w:tabs>
          <w:tab w:val="left" w:pos="1830"/>
        </w:tabs>
      </w:pPr>
    </w:p>
    <w:sectPr w:rsidR="00BB5D1B" w:rsidRPr="00D77F14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DA79F" w14:textId="77777777" w:rsidR="00622949" w:rsidRDefault="00622949" w:rsidP="00C9164D">
      <w:r>
        <w:separator/>
      </w:r>
    </w:p>
  </w:endnote>
  <w:endnote w:type="continuationSeparator" w:id="0">
    <w:p w14:paraId="2F9B8056" w14:textId="77777777" w:rsidR="00622949" w:rsidRDefault="00622949" w:rsidP="00C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3C12E" w14:textId="77777777" w:rsidR="00622949" w:rsidRDefault="00622949" w:rsidP="00C9164D">
      <w:r>
        <w:separator/>
      </w:r>
    </w:p>
  </w:footnote>
  <w:footnote w:type="continuationSeparator" w:id="0">
    <w:p w14:paraId="0DD7C42B" w14:textId="77777777" w:rsidR="00622949" w:rsidRDefault="00622949" w:rsidP="00C9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05408"/>
    <w:rsid w:val="000157E5"/>
    <w:rsid w:val="00087708"/>
    <w:rsid w:val="000A24EE"/>
    <w:rsid w:val="001A02EF"/>
    <w:rsid w:val="001D6152"/>
    <w:rsid w:val="001F4538"/>
    <w:rsid w:val="002429E9"/>
    <w:rsid w:val="00261503"/>
    <w:rsid w:val="002A5113"/>
    <w:rsid w:val="002A6633"/>
    <w:rsid w:val="003105C4"/>
    <w:rsid w:val="00312EC0"/>
    <w:rsid w:val="003251FF"/>
    <w:rsid w:val="0039080D"/>
    <w:rsid w:val="00423A60"/>
    <w:rsid w:val="00427FC3"/>
    <w:rsid w:val="00460A6D"/>
    <w:rsid w:val="00487BFB"/>
    <w:rsid w:val="004A6E78"/>
    <w:rsid w:val="005D50DD"/>
    <w:rsid w:val="00600289"/>
    <w:rsid w:val="006121A1"/>
    <w:rsid w:val="00622949"/>
    <w:rsid w:val="0068716F"/>
    <w:rsid w:val="006C7C8D"/>
    <w:rsid w:val="006F4D5D"/>
    <w:rsid w:val="006F558A"/>
    <w:rsid w:val="00736FE7"/>
    <w:rsid w:val="0077622D"/>
    <w:rsid w:val="007D1275"/>
    <w:rsid w:val="007D340E"/>
    <w:rsid w:val="007D5C89"/>
    <w:rsid w:val="00814E8C"/>
    <w:rsid w:val="00940728"/>
    <w:rsid w:val="00964CE6"/>
    <w:rsid w:val="009824B5"/>
    <w:rsid w:val="009B7377"/>
    <w:rsid w:val="00A835FD"/>
    <w:rsid w:val="00AC4A97"/>
    <w:rsid w:val="00B3343A"/>
    <w:rsid w:val="00BB5D1B"/>
    <w:rsid w:val="00C119D4"/>
    <w:rsid w:val="00C23389"/>
    <w:rsid w:val="00C57785"/>
    <w:rsid w:val="00C9164D"/>
    <w:rsid w:val="00D2347F"/>
    <w:rsid w:val="00D77F14"/>
    <w:rsid w:val="00D87A06"/>
    <w:rsid w:val="00D912B4"/>
    <w:rsid w:val="00DA4CA6"/>
    <w:rsid w:val="00DE139B"/>
    <w:rsid w:val="00E71DAD"/>
    <w:rsid w:val="00E857A1"/>
    <w:rsid w:val="00EA3FF8"/>
    <w:rsid w:val="00ED309D"/>
    <w:rsid w:val="00F0118A"/>
    <w:rsid w:val="00F70ACC"/>
    <w:rsid w:val="00F71222"/>
    <w:rsid w:val="00F72E8B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BD4CA6BB-9DF7-4BD3-BB60-8FE7EBF6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DefaultParagraphFont"/>
    <w:rsid w:val="00940728"/>
    <w:rPr>
      <w:b/>
      <w:bCs/>
      <w:color w:val="7C97B5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6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2023-07-17T10:49:00Z</cp:lastPrinted>
  <dcterms:created xsi:type="dcterms:W3CDTF">2023-07-17T10:49:00Z</dcterms:created>
  <dcterms:modified xsi:type="dcterms:W3CDTF">2023-07-17T10:49:00Z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