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4C43D8D4" w:rsidR="004A6E78" w:rsidRPr="00D912B4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 w:rsidRPr="004A6E78">
              <w:t>Genel Histoloji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68F91137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 </w:t>
            </w:r>
            <w:r w:rsidRPr="004A6E78">
              <w:t>HEM 109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468A242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032D4D6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0E9FE17C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C17C68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1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11603B64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1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305B8DDE" w:rsidR="001A02EF" w:rsidRDefault="004A6E78" w:rsidP="004A6E78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4A6E78">
              <w:rPr>
                <w:sz w:val="20"/>
              </w:rPr>
              <w:t>Temel vücut dokularını kavratmak</w:t>
            </w:r>
            <w:r w:rsidR="00427FC3">
              <w:rPr>
                <w:sz w:val="20"/>
              </w:rPr>
              <w:t>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6D4F3977" w:rsidR="004A6E78" w:rsidRDefault="004A6E78" w:rsidP="004A6E78">
            <w:pPr>
              <w:pStyle w:val="TableParagraph"/>
              <w:rPr>
                <w:sz w:val="20"/>
              </w:rPr>
            </w:pPr>
            <w:r w:rsidRPr="00ED256D">
              <w:t xml:space="preserve"> Temel histolojinin tekniklerinin anlamını tanımlayabilmek, hücreyi, organelleri, bölünmeleri tanımlayabilmek, doku çeşitlerinin genel özelliklerini ve görevlerini tanımlayabilmek, sınıflandırabilmek, birbirlerinden farklı özelliklerini ayırt edebilmek.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544B3EBD" w:rsidR="004A6E78" w:rsidRDefault="004A6E78" w:rsidP="004A6E78">
            <w:pPr>
              <w:pStyle w:val="TableParagraph"/>
              <w:rPr>
                <w:sz w:val="20"/>
              </w:rPr>
            </w:pPr>
            <w:r w:rsidRPr="00ED256D">
              <w:t>Doku ve organ sistemi arasında bağlantı kurabilmek.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65B2B02D" w:rsidR="004A6E78" w:rsidRDefault="004A6E78" w:rsidP="004A6E78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77777777" w:rsidR="001A02EF" w:rsidRDefault="001A02EF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2"/>
              <w:gridCol w:w="545"/>
              <w:gridCol w:w="736"/>
              <w:gridCol w:w="642"/>
              <w:gridCol w:w="642"/>
              <w:gridCol w:w="642"/>
              <w:gridCol w:w="642"/>
              <w:gridCol w:w="641"/>
              <w:gridCol w:w="642"/>
              <w:gridCol w:w="642"/>
              <w:gridCol w:w="642"/>
              <w:gridCol w:w="642"/>
              <w:gridCol w:w="642"/>
              <w:gridCol w:w="537"/>
            </w:tblGrid>
            <w:tr w:rsidR="00940728" w:rsidRPr="00FB77AC" w14:paraId="00A596E9" w14:textId="77777777" w:rsidTr="004A6E78">
              <w:trPr>
                <w:trHeight w:val="569"/>
              </w:trPr>
              <w:tc>
                <w:tcPr>
                  <w:tcW w:w="1402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8237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4A6E78">
              <w:trPr>
                <w:trHeight w:val="528"/>
              </w:trPr>
              <w:tc>
                <w:tcPr>
                  <w:tcW w:w="1402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45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36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42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42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42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42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41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42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42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42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42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42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37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4A6E78">
              <w:trPr>
                <w:trHeight w:val="273"/>
              </w:trPr>
              <w:tc>
                <w:tcPr>
                  <w:tcW w:w="1402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45" w:type="dxa"/>
                  <w:vAlign w:val="center"/>
                </w:tcPr>
                <w:p w14:paraId="2E8373F8" w14:textId="5C5A26D8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36" w:type="dxa"/>
                  <w:vAlign w:val="center"/>
                </w:tcPr>
                <w:p w14:paraId="0404BC40" w14:textId="2029A2A5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44B69DD8" w14:textId="614A643F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2CD242F5" w14:textId="31BB5AB8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95F8287" w14:textId="7ACC03DE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001F4080" w14:textId="1B602FA3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49FA1E9B" w14:textId="115328A9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B74EB51" w14:textId="72F71B37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6F743D77" w14:textId="716590A5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59670387" w14:textId="04B627AC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5FFF3146" w14:textId="76DCCCEC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5C124576" w14:textId="31583714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7" w:type="dxa"/>
                </w:tcPr>
                <w:p w14:paraId="43FFA372" w14:textId="318805C0" w:rsidR="004A6E78" w:rsidRPr="00FB77AC" w:rsidRDefault="004A6E78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4A6E78" w:rsidRPr="00FB77AC" w14:paraId="459A33AA" w14:textId="77777777" w:rsidTr="004A6E78">
              <w:trPr>
                <w:trHeight w:val="58"/>
              </w:trPr>
              <w:tc>
                <w:tcPr>
                  <w:tcW w:w="1402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45" w:type="dxa"/>
                  <w:vAlign w:val="center"/>
                </w:tcPr>
                <w:p w14:paraId="33305E7F" w14:textId="2EAA2170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36" w:type="dxa"/>
                  <w:vAlign w:val="center"/>
                </w:tcPr>
                <w:p w14:paraId="61A5FC6F" w14:textId="35F08617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37D22769" w14:textId="3F999E29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43EAF01" w14:textId="7B3A922B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43CC7442" w14:textId="3F4527DD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1594D8FA" w14:textId="1E6C99AD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0A54AFDD" w14:textId="6B4B60A0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6DEB57DF" w14:textId="73E171D1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7896F4C1" w14:textId="46878C2F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52387BEF" w14:textId="4E52286D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5BF76859" w14:textId="48C66955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3D6B0715" w14:textId="360273A5" w:rsidR="004A6E78" w:rsidRPr="00FB77AC" w:rsidRDefault="004A6E78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7" w:type="dxa"/>
                </w:tcPr>
                <w:p w14:paraId="4DFB87EB" w14:textId="100635DD" w:rsidR="004A6E78" w:rsidRPr="00FB77AC" w:rsidRDefault="004A6E78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0C977C86" w:rsidR="006F558A" w:rsidRDefault="006F558A" w:rsidP="006F558A">
            <w:pPr>
              <w:pStyle w:val="TableParagraph"/>
              <w:spacing w:line="214" w:lineRule="exact"/>
              <w:rPr>
                <w:sz w:val="20"/>
              </w:rPr>
            </w:pPr>
            <w:r w:rsidRPr="00BB22F6">
              <w:t xml:space="preserve">Histolojiye Giriş </w:t>
            </w:r>
            <w:r>
              <w:t xml:space="preserve">Tarihçe 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11785096" w:rsidR="006F558A" w:rsidRDefault="006F558A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Hücre 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6A11660E" w:rsidR="006F558A" w:rsidRDefault="006F558A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Epitel Doku 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679D0F6A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Bağ Ve Destek Dokusu 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3B00D689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Kan Dokusu Ve Hemopoez 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04900986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Kıkırdak Dokusu 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175ADBD8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 w:rsidRPr="00BB22F6">
              <w:t>Çalışma Ve Tekrar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158C15C2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 xml:space="preserve">Kemik Dokusu 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2E65E002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Kas Dokusu- İskelet Kası 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67B05466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Kalp Kası –Düz Kas 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7A7CFF27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 w:rsidRPr="001709FD">
              <w:t>Sinir Dokusu-</w:t>
            </w:r>
            <w:r>
              <w:t xml:space="preserve"> 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28557D9F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 w:rsidRPr="001709FD">
              <w:t>Si</w:t>
            </w:r>
            <w:r>
              <w:t>nir Dokusunun Yapı Elemanları</w:t>
            </w: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6CC982D8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 w:rsidRPr="001709FD">
              <w:t xml:space="preserve">Periferik </w:t>
            </w:r>
            <w:r>
              <w:t xml:space="preserve">Sinirler-Sinir Sonlanmaları - 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05B60EB0" w:rsidR="006F558A" w:rsidRDefault="006F558A" w:rsidP="006F558A">
            <w:pPr>
              <w:pStyle w:val="TableParagraph"/>
              <w:spacing w:line="213" w:lineRule="exact"/>
              <w:rPr>
                <w:sz w:val="20"/>
              </w:rPr>
            </w:pPr>
            <w:r w:rsidRPr="001709FD">
              <w:t>Çalışma Ve 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1B2E8C3E" w14:textId="107E70B3" w:rsidR="006F558A" w:rsidRPr="006F558A" w:rsidRDefault="006F558A" w:rsidP="006F558A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6F558A">
              <w:rPr>
                <w:sz w:val="20"/>
              </w:rPr>
              <w:t>Ders notu çıktıları</w:t>
            </w:r>
          </w:p>
          <w:p w14:paraId="7879190C" w14:textId="3DE1614E" w:rsidR="006F558A" w:rsidRDefault="006F558A" w:rsidP="006F558A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2. </w:t>
            </w:r>
            <w:r w:rsidRPr="006F558A">
              <w:rPr>
                <w:sz w:val="20"/>
              </w:rPr>
              <w:t>Lange Histoloji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365E8858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63A16A50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676690BE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821F1EE" w14:textId="66CD2739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94B0E3B" w14:textId="76744D7A" w:rsidR="00DA4CA6" w:rsidRDefault="00DA4CA6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14ADD814" w:rsidR="00DA4CA6" w:rsidRDefault="00DA4CA6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14:paraId="52909B1C" w14:textId="6C473BD3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gridSpan w:val="2"/>
          </w:tcPr>
          <w:p w14:paraId="109B56D1" w14:textId="03CEEF37" w:rsidR="00DA4CA6" w:rsidRDefault="00DA4CA6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3D40A353" w:rsidR="006F558A" w:rsidRDefault="00DA4CA6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20D385FF" w:rsidR="006F558A" w:rsidRDefault="00DA4CA6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2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6DC85E7A" w:rsidR="006F558A" w:rsidRDefault="00DA4CA6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15FBA" w14:textId="77777777" w:rsidR="00DB2F0C" w:rsidRDefault="00DB2F0C" w:rsidP="00C9164D">
      <w:r>
        <w:separator/>
      </w:r>
    </w:p>
  </w:endnote>
  <w:endnote w:type="continuationSeparator" w:id="0">
    <w:p w14:paraId="192F886F" w14:textId="77777777" w:rsidR="00DB2F0C" w:rsidRDefault="00DB2F0C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CF0C2" w14:textId="77777777" w:rsidR="00DB2F0C" w:rsidRDefault="00DB2F0C" w:rsidP="00C9164D">
      <w:r>
        <w:separator/>
      </w:r>
    </w:p>
  </w:footnote>
  <w:footnote w:type="continuationSeparator" w:id="0">
    <w:p w14:paraId="5CE9D66F" w14:textId="77777777" w:rsidR="00DB2F0C" w:rsidRDefault="00DB2F0C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1A02EF"/>
    <w:rsid w:val="001D6152"/>
    <w:rsid w:val="002172D4"/>
    <w:rsid w:val="002429E9"/>
    <w:rsid w:val="00261503"/>
    <w:rsid w:val="002A5113"/>
    <w:rsid w:val="002A6633"/>
    <w:rsid w:val="003105C4"/>
    <w:rsid w:val="00312EC0"/>
    <w:rsid w:val="003251FF"/>
    <w:rsid w:val="0039080D"/>
    <w:rsid w:val="00427FC3"/>
    <w:rsid w:val="00460A6D"/>
    <w:rsid w:val="00487BFB"/>
    <w:rsid w:val="004A6E78"/>
    <w:rsid w:val="005D50DD"/>
    <w:rsid w:val="00600289"/>
    <w:rsid w:val="006121A1"/>
    <w:rsid w:val="0068716F"/>
    <w:rsid w:val="006C7C8D"/>
    <w:rsid w:val="006F4D5D"/>
    <w:rsid w:val="006F558A"/>
    <w:rsid w:val="0077622D"/>
    <w:rsid w:val="00814E8C"/>
    <w:rsid w:val="00940728"/>
    <w:rsid w:val="00964CE6"/>
    <w:rsid w:val="009B7377"/>
    <w:rsid w:val="00AC4A97"/>
    <w:rsid w:val="00BB5D1B"/>
    <w:rsid w:val="00C119D4"/>
    <w:rsid w:val="00C23389"/>
    <w:rsid w:val="00C9164D"/>
    <w:rsid w:val="00D2347F"/>
    <w:rsid w:val="00D77F14"/>
    <w:rsid w:val="00D87A06"/>
    <w:rsid w:val="00D912B4"/>
    <w:rsid w:val="00DA4CA6"/>
    <w:rsid w:val="00DB2F0C"/>
    <w:rsid w:val="00DE139B"/>
    <w:rsid w:val="00E857A1"/>
    <w:rsid w:val="00ED309D"/>
    <w:rsid w:val="00F0118A"/>
    <w:rsid w:val="00F70ACC"/>
    <w:rsid w:val="00F72E8B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2023-05-09T08:10:00Z</cp:lastPrinted>
  <dcterms:created xsi:type="dcterms:W3CDTF">2023-07-17T10:33:00Z</dcterms:created>
  <dcterms:modified xsi:type="dcterms:W3CDTF">2023-07-17T10:33:00Z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