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A3" w:rsidRPr="002059C8" w:rsidRDefault="009D76A3" w:rsidP="009D76A3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2059C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9D76A3" w:rsidRPr="002059C8" w:rsidRDefault="009D76A3" w:rsidP="009D76A3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2059C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2059C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2059C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2059C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9D76A3" w:rsidRPr="002059C8" w:rsidRDefault="009D76A3" w:rsidP="009D76A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</w:tr>
      <w:tr w:rsidR="009D76A3" w:rsidRPr="002059C8" w:rsidTr="00454051">
        <w:trPr>
          <w:trHeight w:val="236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OKÖM203</w:t>
            </w:r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9D76A3" w:rsidRPr="002059C8" w:rsidTr="00454051">
        <w:trPr>
          <w:trHeight w:val="236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2059C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2059C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059C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9D76A3" w:rsidRPr="002059C8" w:rsidTr="00454051">
        <w:trPr>
          <w:trHeight w:val="236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9D76A3" w:rsidRPr="002059C8" w:rsidTr="00454051">
        <w:trPr>
          <w:trHeight w:val="236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trHeight w:val="236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9D76A3" w:rsidRPr="002059C8" w:rsidTr="00454051">
        <w:trPr>
          <w:trHeight w:val="237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9D76A3" w:rsidRPr="002059C8" w:rsidTr="00454051">
        <w:trPr>
          <w:trHeight w:val="236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trHeight w:val="236"/>
        </w:trPr>
        <w:tc>
          <w:tcPr>
            <w:tcW w:w="4504" w:type="dxa"/>
            <w:gridSpan w:val="6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2059C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trHeight w:val="238"/>
        </w:trPr>
        <w:tc>
          <w:tcPr>
            <w:tcW w:w="9669" w:type="dxa"/>
            <w:gridSpan w:val="1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9D76A3" w:rsidRPr="002059C8" w:rsidTr="00454051">
        <w:trPr>
          <w:trHeight w:val="937"/>
        </w:trPr>
        <w:tc>
          <w:tcPr>
            <w:tcW w:w="9669" w:type="dxa"/>
            <w:gridSpan w:val="14"/>
          </w:tcPr>
          <w:p w:rsidR="009D76A3" w:rsidRPr="002059C8" w:rsidRDefault="009D76A3" w:rsidP="00454051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olgu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mutlak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v.b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ifade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tarihine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edinme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araştırmanın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görüşleri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problem,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evren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toplanması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kaydedilmesi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yorumlanması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raporlaştırılması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konularında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genel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9D76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9D76A3" w:rsidRPr="002059C8" w:rsidTr="00454051">
        <w:trPr>
          <w:trHeight w:val="274"/>
        </w:trPr>
        <w:tc>
          <w:tcPr>
            <w:tcW w:w="8209" w:type="dxa"/>
            <w:gridSpan w:val="11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trHeight w:val="285"/>
        </w:trPr>
        <w:tc>
          <w:tcPr>
            <w:tcW w:w="8209" w:type="dxa"/>
            <w:gridSpan w:val="11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D76A3" w:rsidRPr="002059C8" w:rsidTr="00454051">
        <w:trPr>
          <w:trHeight w:val="286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yöntemi ile ilgili temel kavramları tanımlar</w:t>
            </w:r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araştırmanın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problemini, amacını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önemini</w:t>
            </w:r>
            <w:proofErr w:type="gram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ifade eder.</w:t>
            </w:r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önerisi hazırlama sürecini açıklar ve uygular.</w:t>
            </w:r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 ile ilgili temel kavramları tanımlar.</w:t>
            </w:r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İstatistiksel hipotez yazar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güvenirlik normallik testi gibi kavramları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Doğrusal ilişkinin ölçülmesi için gerekli testleri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bilir 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uygular.</w:t>
            </w:r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Nicel, nitel ve karma yöntemleri bilir ve 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Bilimsel araştırma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raporlaştırma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sürecini açıklar ve uygular.</w:t>
            </w:r>
          </w:p>
        </w:tc>
        <w:tc>
          <w:tcPr>
            <w:tcW w:w="1460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9D76A3" w:rsidRPr="002059C8" w:rsidTr="00454051">
        <w:trPr>
          <w:trHeight w:val="286"/>
        </w:trPr>
        <w:tc>
          <w:tcPr>
            <w:tcW w:w="9669" w:type="dxa"/>
            <w:gridSpan w:val="1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9D76A3" w:rsidRPr="002059C8" w:rsidTr="00454051">
        <w:trPr>
          <w:trHeight w:val="314"/>
        </w:trPr>
        <w:tc>
          <w:tcPr>
            <w:tcW w:w="9669" w:type="dxa"/>
            <w:gridSpan w:val="1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9D76A3" w:rsidRPr="002059C8" w:rsidTr="00454051">
        <w:trPr>
          <w:trHeight w:val="286"/>
        </w:trPr>
        <w:tc>
          <w:tcPr>
            <w:tcW w:w="8750" w:type="dxa"/>
            <w:gridSpan w:val="1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9D76A3" w:rsidRPr="002059C8" w:rsidTr="00454051">
        <w:trPr>
          <w:trHeight w:val="286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Çocukların özelliklerini ve ihtiyaçlarını bilme ve anlama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40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Gelişim ve öğrenmeyi etkileyen etmenleri bilme ve anlama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468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Gelişimsel bilgiyi her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059C8">
              <w:rPr>
                <w:color w:val="333333"/>
                <w:sz w:val="20"/>
                <w:szCs w:val="20"/>
              </w:rPr>
              <w:t>bir çocuk için uygun ortamlar(sağlıklı, saygılı, destekleyici ve mücadeleye sevk eden) hazırlamak üzere kullanma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84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Farklı aile yapıları ve toplumsal özellikleri bilme ve anlama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Aile ve toplumla saygılı ve karşılıklı ilişkiler yaratma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6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Aileleri ve toplumu çocukların gelişim ve öğrenmesine dâhil etme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85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Gelişimsel değerlendirmenin amaçlarını, yararlarını ve kullanımını anlama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468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Gözlem yapma, kayıt tutma ve diğer uygun değerlendirme araç ve yaklaşımlarını bilme ve kullanma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76A3" w:rsidRPr="002059C8" w:rsidTr="00454051">
        <w:trPr>
          <w:trHeight w:val="468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Çocukların gelişim ve öğrenmelerini olumlu şekilde etkilemek üzere değerlendirmeyi sorumlu şekilde kullanma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92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Değerlendirme sürecinde aileler ve meslektaşlarla işbirliği yapma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16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Çocuklarla çalışmada pozitif ilişkiler ve destekleyici etkileşimlerin önemine inanma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76A3" w:rsidRPr="002059C8" w:rsidTr="00454051">
        <w:trPr>
          <w:trHeight w:val="166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Erken çocukluk eğitiminde etkili stratejiler ve araçları bilme ve anlama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92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Gelişimsel olarak etkili öğrenme ve öğretme stratejileri kullanma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76A3" w:rsidRPr="002059C8" w:rsidTr="00454051">
        <w:trPr>
          <w:trHeight w:val="312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Deneyimlerini her bir çocuğun yararı için kullanma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76A3" w:rsidRPr="002059C8" w:rsidTr="00454051">
        <w:trPr>
          <w:trHeight w:val="278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Akademik disiplinler ya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2059C8">
              <w:rPr>
                <w:color w:val="333333"/>
                <w:sz w:val="20"/>
                <w:szCs w:val="20"/>
              </w:rPr>
              <w:t>da alanlardaki önemli bilgilere sahip olma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76A3" w:rsidRPr="002059C8" w:rsidTr="00454051">
        <w:trPr>
          <w:trHeight w:val="210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Her bir çocuk için uygun bir eğitim programı planlamak, uygulamak ve değerlendirmek için bilgilerini, erken öğrenme standartlarını ve diğer kaynakları kullanma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324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Kendini erken çocukluk eğitimcisi olarak tanımlama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86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Etik ve diğer mesleki standartları rehber alma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D76A3" w:rsidRPr="002059C8" w:rsidTr="00454051">
        <w:trPr>
          <w:trHeight w:val="262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Sürekli ve işbirlikçi öğrenici olma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76A3" w:rsidRPr="002059C8" w:rsidTr="00454051">
        <w:trPr>
          <w:trHeight w:val="266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 xml:space="preserve">Erken eğitimde bilgili, yansıtıcı ve kritik bakış açısını </w:t>
            </w:r>
            <w:proofErr w:type="gramStart"/>
            <w:r w:rsidRPr="002059C8">
              <w:rPr>
                <w:color w:val="333333"/>
                <w:sz w:val="20"/>
                <w:szCs w:val="20"/>
              </w:rPr>
              <w:t>entegre</w:t>
            </w:r>
            <w:proofErr w:type="gramEnd"/>
            <w:r w:rsidRPr="002059C8">
              <w:rPr>
                <w:color w:val="333333"/>
                <w:sz w:val="20"/>
                <w:szCs w:val="20"/>
              </w:rPr>
              <w:t xml:space="preserve"> etme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D76A3" w:rsidRPr="002059C8" w:rsidTr="00454051">
        <w:trPr>
          <w:trHeight w:val="270"/>
        </w:trPr>
        <w:tc>
          <w:tcPr>
            <w:tcW w:w="5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8216" w:type="dxa"/>
            <w:gridSpan w:val="11"/>
          </w:tcPr>
          <w:p w:rsidR="009D76A3" w:rsidRPr="002059C8" w:rsidRDefault="009D76A3" w:rsidP="00454051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2059C8">
              <w:rPr>
                <w:color w:val="333333"/>
                <w:sz w:val="20"/>
                <w:szCs w:val="20"/>
              </w:rPr>
              <w:t>Çocuklar, aileler ve meslektaşlar için bilgili bir savunucu olma</w:t>
            </w:r>
          </w:p>
        </w:tc>
        <w:tc>
          <w:tcPr>
            <w:tcW w:w="919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76A3" w:rsidRPr="002059C8" w:rsidTr="00454051">
        <w:trPr>
          <w:trHeight w:val="286"/>
        </w:trPr>
        <w:tc>
          <w:tcPr>
            <w:tcW w:w="9669" w:type="dxa"/>
            <w:gridSpan w:val="1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2059C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9D76A3" w:rsidRPr="002059C8" w:rsidTr="00454051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9D76A3" w:rsidRPr="002059C8" w:rsidTr="0045405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9D76A3" w:rsidRPr="002059C8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B956E6" w:rsidRDefault="009D76A3" w:rsidP="0045405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temel kavramlar ve tanımlar</w:t>
            </w:r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Amacına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problemi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seçimi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hipotez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proofErr w:type="gram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Tip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hata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modelleri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bulgu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6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35578F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APA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kaynakça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9D76A3" w:rsidRPr="002059C8" w:rsidTr="00454051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9D76A3" w:rsidRPr="002059C8" w:rsidTr="00454051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9D76A3" w:rsidRPr="0035578F" w:rsidRDefault="009D76A3" w:rsidP="009D76A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9D76A3" w:rsidRPr="00B02DAF" w:rsidRDefault="009D76A3" w:rsidP="009D76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Bilimsel a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raştırma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öntemi.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9D76A3" w:rsidRDefault="009D76A3" w:rsidP="009D76A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  <w:p w:rsidR="009D76A3" w:rsidRPr="0035578F" w:rsidRDefault="009D76A3" w:rsidP="009D76A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9D76A3" w:rsidRPr="00B02DAF" w:rsidRDefault="009D76A3" w:rsidP="009D76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Araştırmalarda rapor hazırlama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9D76A3" w:rsidRPr="00B02DAF" w:rsidRDefault="009D76A3" w:rsidP="009D76A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Büyüköztürk, Ş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Çakmak, E. K., Akgün, Ö. E., Karadeniz, Ş. ve Demirel, F. (2008).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Bilimsel araştırma yöntemleri. </w:t>
            </w: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 Yayınevi, Ankara. </w:t>
            </w:r>
          </w:p>
          <w:p w:rsidR="009D76A3" w:rsidRPr="002059C8" w:rsidRDefault="009D76A3" w:rsidP="0045405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D76A3" w:rsidRPr="002059C8" w:rsidTr="00454051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9D76A3" w:rsidRPr="002059C8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2059C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2059C8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2059C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9D76A3" w:rsidRPr="002059C8" w:rsidTr="00454051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2059C8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2059C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2059C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2059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2059C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Project/Presentation/Report</w:t>
            </w:r>
            <w:r w:rsidRPr="002059C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2059C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2059C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6A3" w:rsidRPr="002059C8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D76A3" w:rsidRPr="002059C8" w:rsidTr="00454051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2059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9D76A3" w:rsidRPr="002059C8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2059C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100/30</w:t>
            </w:r>
          </w:p>
        </w:tc>
      </w:tr>
      <w:tr w:rsidR="009D76A3" w:rsidRPr="002059C8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2059C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9D76A3" w:rsidRPr="002059C8" w:rsidRDefault="009D76A3" w:rsidP="00454051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9D76A3" w:rsidRPr="002059C8" w:rsidRDefault="009D76A3" w:rsidP="009D76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D76A3" w:rsidRPr="002059C8" w:rsidRDefault="009D76A3" w:rsidP="009D76A3">
      <w:pPr>
        <w:rPr>
          <w:rFonts w:ascii="Times New Roman" w:hAnsi="Times New Roman" w:cs="Times New Roman"/>
          <w:b/>
          <w:sz w:val="20"/>
          <w:szCs w:val="20"/>
        </w:rPr>
      </w:pPr>
    </w:p>
    <w:p w:rsidR="009D76A3" w:rsidRPr="002059C8" w:rsidRDefault="009D76A3" w:rsidP="009D76A3">
      <w:pPr>
        <w:rPr>
          <w:rFonts w:ascii="Times New Roman" w:hAnsi="Times New Roman" w:cs="Times New Roman"/>
          <w:sz w:val="20"/>
          <w:szCs w:val="20"/>
        </w:rPr>
      </w:pPr>
    </w:p>
    <w:p w:rsidR="009D76A3" w:rsidRPr="002059C8" w:rsidRDefault="009D76A3" w:rsidP="009D76A3">
      <w:pPr>
        <w:rPr>
          <w:rFonts w:ascii="Times New Roman" w:hAnsi="Times New Roman" w:cs="Times New Roman"/>
          <w:sz w:val="20"/>
          <w:szCs w:val="20"/>
        </w:rPr>
      </w:pPr>
    </w:p>
    <w:p w:rsidR="009D76A3" w:rsidRPr="002059C8" w:rsidRDefault="009D76A3" w:rsidP="009D76A3">
      <w:pPr>
        <w:rPr>
          <w:rFonts w:ascii="Times New Roman" w:hAnsi="Times New Roman" w:cs="Times New Roman"/>
          <w:sz w:val="20"/>
          <w:szCs w:val="20"/>
        </w:rPr>
      </w:pPr>
    </w:p>
    <w:p w:rsidR="004D1CD9" w:rsidRDefault="004D1CD9"/>
    <w:sectPr w:rsidR="004D1CD9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A3"/>
    <w:rsid w:val="004D1CD9"/>
    <w:rsid w:val="009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9D76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A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9D76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917</Words>
  <Characters>5227</Characters>
  <Application>Microsoft Office Word</Application>
  <DocSecurity>0</DocSecurity>
  <Lines>43</Lines>
  <Paragraphs>12</Paragraphs>
  <ScaleCrop>false</ScaleCrop>
  <Company>By NeC ® 2010 | Katilimsiz.Com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2023-03-25T19:58:00Z</dcterms:created>
  <dcterms:modified xsi:type="dcterms:W3CDTF">2023-03-25T20:02:00Z</dcterms:modified>
</cp:coreProperties>
</file>