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3030A7" w:rsidRDefault="00C90D48" w:rsidP="00770839">
      <w:pPr>
        <w:widowControl w:val="0"/>
        <w:autoSpaceDE w:val="0"/>
        <w:autoSpaceDN w:val="0"/>
        <w:spacing w:before="59"/>
        <w:jc w:val="center"/>
        <w:rPr>
          <w:b/>
          <w:bCs/>
          <w:sz w:val="20"/>
          <w:szCs w:val="20"/>
          <w:lang w:val="en-US"/>
        </w:rPr>
      </w:pPr>
      <w:r w:rsidRPr="003030A7">
        <w:rPr>
          <w:b/>
          <w:bCs/>
          <w:sz w:val="20"/>
          <w:szCs w:val="20"/>
          <w:lang w:val="en-US"/>
        </w:rPr>
        <w:t>GAU, SCHOOL</w:t>
      </w:r>
      <w:r w:rsidR="00770839" w:rsidRPr="003030A7">
        <w:rPr>
          <w:b/>
          <w:bCs/>
          <w:sz w:val="20"/>
          <w:szCs w:val="20"/>
          <w:lang w:val="en-US"/>
        </w:rPr>
        <w:t xml:space="preserve"> OF AVIATION</w:t>
      </w:r>
    </w:p>
    <w:p w14:paraId="52446B53" w14:textId="77777777" w:rsidR="00510E8A" w:rsidRPr="00510E8A" w:rsidRDefault="00510E8A" w:rsidP="00510E8A">
      <w:pPr>
        <w:widowControl w:val="0"/>
        <w:autoSpaceDE w:val="0"/>
        <w:autoSpaceDN w:val="0"/>
        <w:spacing w:before="5" w:after="1"/>
        <w:jc w:val="center"/>
        <w:rPr>
          <w:b/>
          <w:bCs/>
          <w:sz w:val="20"/>
          <w:szCs w:val="20"/>
          <w:lang w:val="en-GB"/>
        </w:rPr>
      </w:pPr>
      <w:r w:rsidRPr="00510E8A">
        <w:rPr>
          <w:b/>
          <w:bCs/>
          <w:sz w:val="20"/>
          <w:szCs w:val="20"/>
          <w:lang w:val="en-GB"/>
        </w:rPr>
        <w:t>Civil Aviation and Cabin Services</w:t>
      </w:r>
    </w:p>
    <w:p w14:paraId="62334BB5" w14:textId="77777777" w:rsidR="00C90D48" w:rsidRPr="003030A7"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DF138E" w:rsidRPr="003030A7" w14:paraId="64C31133" w14:textId="77777777" w:rsidTr="00C9199A">
        <w:trPr>
          <w:trHeight w:val="237"/>
        </w:trPr>
        <w:tc>
          <w:tcPr>
            <w:tcW w:w="4504" w:type="dxa"/>
            <w:gridSpan w:val="5"/>
          </w:tcPr>
          <w:p w14:paraId="64EC58CF"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Course Unit</w:t>
            </w:r>
            <w:r w:rsidRPr="003030A7">
              <w:rPr>
                <w:b/>
                <w:spacing w:val="1"/>
                <w:sz w:val="20"/>
                <w:szCs w:val="20"/>
                <w:lang w:val="en-US"/>
              </w:rPr>
              <w:t xml:space="preserve"> </w:t>
            </w:r>
            <w:r w:rsidRPr="003030A7">
              <w:rPr>
                <w:b/>
                <w:sz w:val="20"/>
                <w:szCs w:val="20"/>
                <w:lang w:val="en-US"/>
              </w:rPr>
              <w:t>Title/</w:t>
            </w:r>
            <w:r w:rsidRPr="003030A7">
              <w:rPr>
                <w:b/>
                <w:sz w:val="20"/>
                <w:szCs w:val="20"/>
              </w:rPr>
              <w:t>Ders Adı</w:t>
            </w:r>
          </w:p>
        </w:tc>
        <w:tc>
          <w:tcPr>
            <w:tcW w:w="5165" w:type="dxa"/>
            <w:gridSpan w:val="8"/>
          </w:tcPr>
          <w:p w14:paraId="5A17F947" w14:textId="07806652" w:rsidR="00DF138E" w:rsidRPr="003030A7" w:rsidRDefault="00DF138E" w:rsidP="00DF138E">
            <w:pPr>
              <w:widowControl w:val="0"/>
              <w:autoSpaceDE w:val="0"/>
              <w:autoSpaceDN w:val="0"/>
              <w:spacing w:before="2" w:line="214" w:lineRule="exact"/>
              <w:ind w:left="107"/>
              <w:rPr>
                <w:b/>
                <w:bCs/>
                <w:sz w:val="20"/>
                <w:szCs w:val="20"/>
                <w:lang w:val="en-US"/>
              </w:rPr>
            </w:pPr>
            <w:r w:rsidRPr="003030A7">
              <w:rPr>
                <w:b/>
                <w:bCs/>
                <w:sz w:val="20"/>
                <w:szCs w:val="20"/>
                <w:lang w:val="en-GB"/>
              </w:rPr>
              <w:t xml:space="preserve">Effective Speaking and Dictation </w:t>
            </w:r>
          </w:p>
        </w:tc>
      </w:tr>
      <w:tr w:rsidR="00DF138E" w:rsidRPr="003030A7" w14:paraId="70B05B7E" w14:textId="77777777" w:rsidTr="00C9199A">
        <w:trPr>
          <w:trHeight w:val="236"/>
        </w:trPr>
        <w:tc>
          <w:tcPr>
            <w:tcW w:w="4504" w:type="dxa"/>
            <w:gridSpan w:val="5"/>
          </w:tcPr>
          <w:p w14:paraId="2A77CDC3"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Course Unit</w:t>
            </w:r>
            <w:r w:rsidRPr="003030A7">
              <w:rPr>
                <w:b/>
                <w:spacing w:val="1"/>
                <w:sz w:val="20"/>
                <w:szCs w:val="20"/>
                <w:lang w:val="en-US"/>
              </w:rPr>
              <w:t xml:space="preserve"> </w:t>
            </w:r>
            <w:r w:rsidRPr="003030A7">
              <w:rPr>
                <w:b/>
                <w:sz w:val="20"/>
                <w:szCs w:val="20"/>
                <w:lang w:val="en-US"/>
              </w:rPr>
              <w:t>Code/Ders Kodu</w:t>
            </w:r>
          </w:p>
        </w:tc>
        <w:tc>
          <w:tcPr>
            <w:tcW w:w="5165" w:type="dxa"/>
            <w:gridSpan w:val="8"/>
          </w:tcPr>
          <w:p w14:paraId="511D6B76" w14:textId="6FE5B7BF" w:rsidR="00DF138E" w:rsidRPr="003030A7" w:rsidRDefault="00DF138E" w:rsidP="00DF138E">
            <w:pPr>
              <w:widowControl w:val="0"/>
              <w:autoSpaceDE w:val="0"/>
              <w:autoSpaceDN w:val="0"/>
              <w:spacing w:before="2" w:line="214" w:lineRule="exact"/>
              <w:ind w:left="107"/>
              <w:rPr>
                <w:b/>
                <w:bCs/>
                <w:sz w:val="20"/>
                <w:szCs w:val="20"/>
                <w:lang w:val="en-US"/>
              </w:rPr>
            </w:pPr>
            <w:r w:rsidRPr="003030A7">
              <w:rPr>
                <w:b/>
                <w:bCs/>
                <w:sz w:val="20"/>
                <w:szCs w:val="20"/>
                <w:lang w:val="en-GB"/>
              </w:rPr>
              <w:t>CACS203</w:t>
            </w:r>
          </w:p>
        </w:tc>
      </w:tr>
      <w:tr w:rsidR="00DF138E" w:rsidRPr="003030A7" w14:paraId="373F78F5" w14:textId="77777777" w:rsidTr="00C9199A">
        <w:trPr>
          <w:trHeight w:val="237"/>
        </w:trPr>
        <w:tc>
          <w:tcPr>
            <w:tcW w:w="4504" w:type="dxa"/>
            <w:gridSpan w:val="5"/>
          </w:tcPr>
          <w:p w14:paraId="38B2D182"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Type of</w:t>
            </w:r>
            <w:r w:rsidRPr="003030A7">
              <w:rPr>
                <w:b/>
                <w:spacing w:val="1"/>
                <w:sz w:val="20"/>
                <w:szCs w:val="20"/>
                <w:lang w:val="en-US"/>
              </w:rPr>
              <w:t xml:space="preserve"> </w:t>
            </w:r>
            <w:r w:rsidRPr="003030A7">
              <w:rPr>
                <w:b/>
                <w:sz w:val="20"/>
                <w:szCs w:val="20"/>
                <w:lang w:val="en-US"/>
              </w:rPr>
              <w:t>Course</w:t>
            </w:r>
            <w:r w:rsidRPr="003030A7">
              <w:rPr>
                <w:b/>
                <w:spacing w:val="1"/>
                <w:sz w:val="20"/>
                <w:szCs w:val="20"/>
                <w:lang w:val="en-US"/>
              </w:rPr>
              <w:t xml:space="preserve"> </w:t>
            </w:r>
            <w:r w:rsidRPr="003030A7">
              <w:rPr>
                <w:b/>
                <w:sz w:val="20"/>
                <w:szCs w:val="20"/>
                <w:lang w:val="en-US"/>
              </w:rPr>
              <w:t>Unit/</w:t>
            </w:r>
            <w:r w:rsidRPr="003030A7">
              <w:rPr>
                <w:b/>
                <w:sz w:val="20"/>
                <w:szCs w:val="20"/>
              </w:rPr>
              <w:t>Ders statüsü</w:t>
            </w:r>
          </w:p>
        </w:tc>
        <w:tc>
          <w:tcPr>
            <w:tcW w:w="5165" w:type="dxa"/>
            <w:gridSpan w:val="8"/>
          </w:tcPr>
          <w:p w14:paraId="3F1C2EE2" w14:textId="20DE60DA" w:rsidR="00DF138E" w:rsidRPr="003030A7" w:rsidRDefault="00DF138E" w:rsidP="00DF138E">
            <w:pPr>
              <w:widowControl w:val="0"/>
              <w:autoSpaceDE w:val="0"/>
              <w:autoSpaceDN w:val="0"/>
              <w:spacing w:before="2" w:line="214" w:lineRule="exact"/>
              <w:ind w:left="107"/>
              <w:rPr>
                <w:b/>
                <w:bCs/>
                <w:sz w:val="20"/>
                <w:szCs w:val="20"/>
                <w:lang w:val="en-US"/>
              </w:rPr>
            </w:pPr>
            <w:r w:rsidRPr="003030A7">
              <w:rPr>
                <w:b/>
                <w:bCs/>
                <w:sz w:val="20"/>
                <w:szCs w:val="20"/>
                <w:lang w:val="en-GB"/>
              </w:rPr>
              <w:t xml:space="preserve">Compulsory, Civil Aviation and Cabin Services Students </w:t>
            </w:r>
          </w:p>
        </w:tc>
      </w:tr>
      <w:tr w:rsidR="00DF138E" w:rsidRPr="003030A7" w14:paraId="46C3B71D" w14:textId="77777777" w:rsidTr="00C9199A">
        <w:trPr>
          <w:trHeight w:val="236"/>
        </w:trPr>
        <w:tc>
          <w:tcPr>
            <w:tcW w:w="4504" w:type="dxa"/>
            <w:gridSpan w:val="5"/>
          </w:tcPr>
          <w:p w14:paraId="19101537"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Level</w:t>
            </w:r>
            <w:r w:rsidRPr="003030A7">
              <w:rPr>
                <w:b/>
                <w:spacing w:val="-1"/>
                <w:sz w:val="20"/>
                <w:szCs w:val="20"/>
                <w:lang w:val="en-US"/>
              </w:rPr>
              <w:t xml:space="preserve"> </w:t>
            </w:r>
            <w:r w:rsidRPr="003030A7">
              <w:rPr>
                <w:b/>
                <w:sz w:val="20"/>
                <w:szCs w:val="20"/>
                <w:lang w:val="en-US"/>
              </w:rPr>
              <w:t>of Course Unit/</w:t>
            </w:r>
            <w:r w:rsidRPr="003030A7">
              <w:rPr>
                <w:b/>
                <w:sz w:val="20"/>
                <w:szCs w:val="20"/>
              </w:rPr>
              <w:t>Ders seviyesi</w:t>
            </w:r>
          </w:p>
        </w:tc>
        <w:tc>
          <w:tcPr>
            <w:tcW w:w="5165" w:type="dxa"/>
            <w:gridSpan w:val="8"/>
          </w:tcPr>
          <w:p w14:paraId="190A9A07" w14:textId="4E6F71D9" w:rsidR="00DF138E" w:rsidRPr="003030A7" w:rsidRDefault="00510E8A" w:rsidP="00DF138E">
            <w:pPr>
              <w:widowControl w:val="0"/>
              <w:autoSpaceDE w:val="0"/>
              <w:autoSpaceDN w:val="0"/>
              <w:spacing w:before="2" w:line="214" w:lineRule="exact"/>
              <w:ind w:left="107"/>
              <w:rPr>
                <w:b/>
                <w:bCs/>
                <w:sz w:val="20"/>
                <w:szCs w:val="20"/>
                <w:lang w:val="en-US"/>
              </w:rPr>
            </w:pPr>
            <w:r w:rsidRPr="003030A7">
              <w:rPr>
                <w:b/>
                <w:bCs/>
                <w:sz w:val="20"/>
                <w:szCs w:val="20"/>
                <w:lang w:val="en-GB"/>
              </w:rPr>
              <w:t>2nd</w:t>
            </w:r>
            <w:r w:rsidR="00DF138E" w:rsidRPr="003030A7">
              <w:rPr>
                <w:b/>
                <w:bCs/>
                <w:sz w:val="20"/>
                <w:szCs w:val="20"/>
                <w:lang w:val="en-GB"/>
              </w:rPr>
              <w:t xml:space="preserve"> Year </w:t>
            </w:r>
          </w:p>
        </w:tc>
      </w:tr>
      <w:tr w:rsidR="00DF138E" w:rsidRPr="003030A7" w14:paraId="7177EB7C" w14:textId="77777777" w:rsidTr="00C9199A">
        <w:trPr>
          <w:trHeight w:val="237"/>
        </w:trPr>
        <w:tc>
          <w:tcPr>
            <w:tcW w:w="4504" w:type="dxa"/>
            <w:gridSpan w:val="5"/>
          </w:tcPr>
          <w:p w14:paraId="5D54B2B1"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National</w:t>
            </w:r>
            <w:r w:rsidRPr="003030A7">
              <w:rPr>
                <w:b/>
                <w:spacing w:val="-1"/>
                <w:sz w:val="20"/>
                <w:szCs w:val="20"/>
                <w:lang w:val="en-US"/>
              </w:rPr>
              <w:t xml:space="preserve"> </w:t>
            </w:r>
            <w:r w:rsidRPr="003030A7">
              <w:rPr>
                <w:b/>
                <w:sz w:val="20"/>
                <w:szCs w:val="20"/>
                <w:lang w:val="en-US"/>
              </w:rPr>
              <w:t>Credits/</w:t>
            </w:r>
            <w:r w:rsidRPr="003030A7">
              <w:rPr>
                <w:b/>
                <w:sz w:val="20"/>
                <w:szCs w:val="20"/>
              </w:rPr>
              <w:t>Ulusal kredi</w:t>
            </w:r>
          </w:p>
        </w:tc>
        <w:tc>
          <w:tcPr>
            <w:tcW w:w="5165" w:type="dxa"/>
            <w:gridSpan w:val="8"/>
          </w:tcPr>
          <w:p w14:paraId="1558245E" w14:textId="195D3A4A" w:rsidR="00DF138E" w:rsidRPr="003030A7" w:rsidRDefault="00DF138E" w:rsidP="00DF138E">
            <w:pPr>
              <w:widowControl w:val="0"/>
              <w:autoSpaceDE w:val="0"/>
              <w:autoSpaceDN w:val="0"/>
              <w:spacing w:before="2" w:line="214" w:lineRule="exact"/>
              <w:ind w:left="107"/>
              <w:rPr>
                <w:b/>
                <w:bCs/>
                <w:sz w:val="20"/>
                <w:szCs w:val="20"/>
                <w:lang w:val="en-US"/>
              </w:rPr>
            </w:pPr>
            <w:r w:rsidRPr="003030A7">
              <w:rPr>
                <w:b/>
                <w:bCs/>
                <w:sz w:val="20"/>
                <w:szCs w:val="20"/>
                <w:lang w:val="en-GB"/>
              </w:rPr>
              <w:t>3</w:t>
            </w:r>
          </w:p>
        </w:tc>
      </w:tr>
      <w:tr w:rsidR="00DF138E" w:rsidRPr="003030A7" w14:paraId="3FB2651C" w14:textId="77777777" w:rsidTr="00C9199A">
        <w:trPr>
          <w:trHeight w:val="237"/>
        </w:trPr>
        <w:tc>
          <w:tcPr>
            <w:tcW w:w="4504" w:type="dxa"/>
            <w:gridSpan w:val="5"/>
          </w:tcPr>
          <w:p w14:paraId="2091DCE0"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Number</w:t>
            </w:r>
            <w:r w:rsidRPr="003030A7">
              <w:rPr>
                <w:b/>
                <w:spacing w:val="1"/>
                <w:sz w:val="20"/>
                <w:szCs w:val="20"/>
                <w:lang w:val="en-US"/>
              </w:rPr>
              <w:t xml:space="preserve"> </w:t>
            </w:r>
            <w:r w:rsidRPr="003030A7">
              <w:rPr>
                <w:b/>
                <w:sz w:val="20"/>
                <w:szCs w:val="20"/>
                <w:lang w:val="en-US"/>
              </w:rPr>
              <w:t>of</w:t>
            </w:r>
            <w:r w:rsidRPr="003030A7">
              <w:rPr>
                <w:b/>
                <w:spacing w:val="1"/>
                <w:sz w:val="20"/>
                <w:szCs w:val="20"/>
                <w:lang w:val="en-US"/>
              </w:rPr>
              <w:t xml:space="preserve"> </w:t>
            </w:r>
            <w:r w:rsidRPr="003030A7">
              <w:rPr>
                <w:b/>
                <w:sz w:val="20"/>
                <w:szCs w:val="20"/>
                <w:lang w:val="en-US"/>
              </w:rPr>
              <w:t>ECTS</w:t>
            </w:r>
            <w:r w:rsidRPr="003030A7">
              <w:rPr>
                <w:b/>
                <w:spacing w:val="1"/>
                <w:sz w:val="20"/>
                <w:szCs w:val="20"/>
                <w:lang w:val="en-US"/>
              </w:rPr>
              <w:t xml:space="preserve"> </w:t>
            </w:r>
            <w:r w:rsidRPr="003030A7">
              <w:rPr>
                <w:b/>
                <w:sz w:val="20"/>
                <w:szCs w:val="20"/>
                <w:lang w:val="en-US"/>
              </w:rPr>
              <w:t>Credits</w:t>
            </w:r>
            <w:r w:rsidRPr="003030A7">
              <w:rPr>
                <w:b/>
                <w:spacing w:val="1"/>
                <w:sz w:val="20"/>
                <w:szCs w:val="20"/>
                <w:lang w:val="en-US"/>
              </w:rPr>
              <w:t xml:space="preserve"> </w:t>
            </w:r>
            <w:r w:rsidRPr="003030A7">
              <w:rPr>
                <w:b/>
                <w:sz w:val="20"/>
                <w:szCs w:val="20"/>
                <w:lang w:val="en-US"/>
              </w:rPr>
              <w:t xml:space="preserve">Allocated/AKTS </w:t>
            </w:r>
            <w:r w:rsidRPr="003030A7">
              <w:rPr>
                <w:b/>
                <w:sz w:val="20"/>
                <w:szCs w:val="20"/>
              </w:rPr>
              <w:t>değeri</w:t>
            </w:r>
          </w:p>
        </w:tc>
        <w:tc>
          <w:tcPr>
            <w:tcW w:w="5165" w:type="dxa"/>
            <w:gridSpan w:val="8"/>
          </w:tcPr>
          <w:p w14:paraId="16D33559" w14:textId="0193E682" w:rsidR="00DF138E" w:rsidRPr="003030A7" w:rsidRDefault="00DF138E" w:rsidP="00DF138E">
            <w:pPr>
              <w:widowControl w:val="0"/>
              <w:autoSpaceDE w:val="0"/>
              <w:autoSpaceDN w:val="0"/>
              <w:spacing w:before="2" w:line="214" w:lineRule="exact"/>
              <w:ind w:left="107"/>
              <w:rPr>
                <w:b/>
                <w:bCs/>
                <w:sz w:val="20"/>
                <w:szCs w:val="20"/>
                <w:lang w:val="en-US"/>
              </w:rPr>
            </w:pPr>
            <w:r w:rsidRPr="003030A7">
              <w:rPr>
                <w:b/>
                <w:bCs/>
                <w:sz w:val="20"/>
                <w:szCs w:val="20"/>
                <w:lang w:val="en-GB"/>
              </w:rPr>
              <w:t>5 ECTS</w:t>
            </w:r>
          </w:p>
        </w:tc>
      </w:tr>
      <w:tr w:rsidR="00DF138E" w:rsidRPr="003030A7" w14:paraId="415960D0" w14:textId="77777777" w:rsidTr="00C9199A">
        <w:trPr>
          <w:trHeight w:val="236"/>
        </w:trPr>
        <w:tc>
          <w:tcPr>
            <w:tcW w:w="4504" w:type="dxa"/>
            <w:gridSpan w:val="5"/>
          </w:tcPr>
          <w:p w14:paraId="39DDAB7A"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Theoretical</w:t>
            </w:r>
            <w:r w:rsidRPr="003030A7">
              <w:rPr>
                <w:b/>
                <w:spacing w:val="1"/>
                <w:sz w:val="20"/>
                <w:szCs w:val="20"/>
                <w:lang w:val="en-US"/>
              </w:rPr>
              <w:t xml:space="preserve"> </w:t>
            </w:r>
            <w:r w:rsidRPr="003030A7">
              <w:rPr>
                <w:b/>
                <w:sz w:val="20"/>
                <w:szCs w:val="20"/>
                <w:lang w:val="en-US"/>
              </w:rPr>
              <w:t>(hour/week)/</w:t>
            </w:r>
            <w:r w:rsidRPr="003030A7">
              <w:rPr>
                <w:b/>
                <w:sz w:val="20"/>
                <w:szCs w:val="20"/>
              </w:rPr>
              <w:t>Haftalık teorik ders saati</w:t>
            </w:r>
          </w:p>
        </w:tc>
        <w:tc>
          <w:tcPr>
            <w:tcW w:w="5165" w:type="dxa"/>
            <w:gridSpan w:val="8"/>
          </w:tcPr>
          <w:p w14:paraId="08084C07" w14:textId="44215C7F" w:rsidR="00DF138E" w:rsidRPr="003030A7" w:rsidRDefault="00DF138E" w:rsidP="00DF138E">
            <w:pPr>
              <w:widowControl w:val="0"/>
              <w:autoSpaceDE w:val="0"/>
              <w:autoSpaceDN w:val="0"/>
              <w:spacing w:before="2" w:line="214" w:lineRule="exact"/>
              <w:ind w:left="107"/>
              <w:rPr>
                <w:b/>
                <w:bCs/>
                <w:sz w:val="20"/>
                <w:szCs w:val="20"/>
                <w:lang w:val="en-US"/>
              </w:rPr>
            </w:pPr>
            <w:r w:rsidRPr="003030A7">
              <w:rPr>
                <w:b/>
                <w:bCs/>
                <w:sz w:val="20"/>
                <w:szCs w:val="20"/>
                <w:lang w:val="en-GB"/>
              </w:rPr>
              <w:t>3</w:t>
            </w:r>
          </w:p>
        </w:tc>
      </w:tr>
      <w:tr w:rsidR="00DF138E" w:rsidRPr="003030A7" w14:paraId="5402FCAD" w14:textId="77777777" w:rsidTr="00C9199A">
        <w:trPr>
          <w:trHeight w:val="237"/>
        </w:trPr>
        <w:tc>
          <w:tcPr>
            <w:tcW w:w="4504" w:type="dxa"/>
            <w:gridSpan w:val="5"/>
          </w:tcPr>
          <w:p w14:paraId="1CE3F537"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Practice</w:t>
            </w:r>
            <w:r w:rsidRPr="003030A7">
              <w:rPr>
                <w:b/>
                <w:spacing w:val="1"/>
                <w:sz w:val="20"/>
                <w:szCs w:val="20"/>
                <w:lang w:val="en-US"/>
              </w:rPr>
              <w:t xml:space="preserve"> </w:t>
            </w:r>
            <w:r w:rsidRPr="003030A7">
              <w:rPr>
                <w:b/>
                <w:sz w:val="20"/>
                <w:szCs w:val="20"/>
                <w:lang w:val="en-US"/>
              </w:rPr>
              <w:t>(hour/week)/</w:t>
            </w:r>
            <w:r w:rsidRPr="003030A7">
              <w:rPr>
                <w:b/>
                <w:sz w:val="20"/>
                <w:szCs w:val="20"/>
              </w:rPr>
              <w:t>Uygulama durumu</w:t>
            </w:r>
          </w:p>
        </w:tc>
        <w:tc>
          <w:tcPr>
            <w:tcW w:w="5165" w:type="dxa"/>
            <w:gridSpan w:val="8"/>
          </w:tcPr>
          <w:p w14:paraId="7042F6CD" w14:textId="73239EC8" w:rsidR="00DF138E" w:rsidRPr="003030A7" w:rsidRDefault="00DF138E" w:rsidP="00DF138E">
            <w:pPr>
              <w:widowControl w:val="0"/>
              <w:autoSpaceDE w:val="0"/>
              <w:autoSpaceDN w:val="0"/>
              <w:spacing w:before="2" w:line="214" w:lineRule="exact"/>
              <w:ind w:left="107"/>
              <w:rPr>
                <w:b/>
                <w:bCs/>
                <w:sz w:val="20"/>
                <w:szCs w:val="20"/>
                <w:lang w:val="en-US"/>
              </w:rPr>
            </w:pPr>
            <w:r w:rsidRPr="003030A7">
              <w:rPr>
                <w:b/>
                <w:bCs/>
                <w:sz w:val="20"/>
                <w:szCs w:val="20"/>
                <w:lang w:val="en-GB"/>
              </w:rPr>
              <w:t>-</w:t>
            </w:r>
          </w:p>
        </w:tc>
      </w:tr>
      <w:tr w:rsidR="00DF138E" w:rsidRPr="003030A7" w14:paraId="381A1E9F" w14:textId="77777777" w:rsidTr="00C9199A">
        <w:trPr>
          <w:trHeight w:val="237"/>
        </w:trPr>
        <w:tc>
          <w:tcPr>
            <w:tcW w:w="4504" w:type="dxa"/>
            <w:gridSpan w:val="5"/>
          </w:tcPr>
          <w:p w14:paraId="11A44966"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Laboratory</w:t>
            </w:r>
            <w:r w:rsidRPr="003030A7">
              <w:rPr>
                <w:b/>
                <w:spacing w:val="1"/>
                <w:sz w:val="20"/>
                <w:szCs w:val="20"/>
                <w:lang w:val="en-US"/>
              </w:rPr>
              <w:t xml:space="preserve"> </w:t>
            </w:r>
            <w:r w:rsidRPr="003030A7">
              <w:rPr>
                <w:b/>
                <w:sz w:val="20"/>
                <w:szCs w:val="20"/>
                <w:lang w:val="en-US"/>
              </w:rPr>
              <w:t>(hour/week)/</w:t>
            </w:r>
            <w:r w:rsidRPr="003030A7">
              <w:rPr>
                <w:b/>
                <w:sz w:val="20"/>
                <w:szCs w:val="20"/>
              </w:rPr>
              <w:t>Laboratuvar durumu</w:t>
            </w:r>
          </w:p>
        </w:tc>
        <w:tc>
          <w:tcPr>
            <w:tcW w:w="5165" w:type="dxa"/>
            <w:gridSpan w:val="8"/>
          </w:tcPr>
          <w:p w14:paraId="66A08BA5" w14:textId="6FBB29B8" w:rsidR="00DF138E" w:rsidRPr="003030A7" w:rsidRDefault="00DF138E" w:rsidP="00DF138E">
            <w:pPr>
              <w:widowControl w:val="0"/>
              <w:autoSpaceDE w:val="0"/>
              <w:autoSpaceDN w:val="0"/>
              <w:spacing w:before="2" w:line="214" w:lineRule="exact"/>
              <w:ind w:left="107"/>
              <w:rPr>
                <w:b/>
                <w:bCs/>
                <w:sz w:val="20"/>
                <w:szCs w:val="20"/>
                <w:lang w:val="en-US"/>
              </w:rPr>
            </w:pPr>
            <w:r w:rsidRPr="003030A7">
              <w:rPr>
                <w:b/>
                <w:bCs/>
                <w:sz w:val="20"/>
                <w:szCs w:val="20"/>
                <w:lang w:val="en-GB"/>
              </w:rPr>
              <w:t>-</w:t>
            </w:r>
          </w:p>
        </w:tc>
      </w:tr>
      <w:tr w:rsidR="00DF138E" w:rsidRPr="003030A7" w14:paraId="314D598B" w14:textId="77777777" w:rsidTr="00C9199A">
        <w:trPr>
          <w:trHeight w:val="237"/>
        </w:trPr>
        <w:tc>
          <w:tcPr>
            <w:tcW w:w="4504" w:type="dxa"/>
            <w:gridSpan w:val="5"/>
          </w:tcPr>
          <w:p w14:paraId="5D157FE5"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Year of</w:t>
            </w:r>
            <w:r w:rsidRPr="003030A7">
              <w:rPr>
                <w:b/>
                <w:spacing w:val="1"/>
                <w:sz w:val="20"/>
                <w:szCs w:val="20"/>
                <w:lang w:val="en-US"/>
              </w:rPr>
              <w:t xml:space="preserve"> </w:t>
            </w:r>
            <w:r w:rsidRPr="003030A7">
              <w:rPr>
                <w:b/>
                <w:sz w:val="20"/>
                <w:szCs w:val="20"/>
                <w:lang w:val="en-US"/>
              </w:rPr>
              <w:t xml:space="preserve">Study/ </w:t>
            </w:r>
            <w:r w:rsidRPr="003030A7">
              <w:rPr>
                <w:b/>
                <w:sz w:val="20"/>
                <w:szCs w:val="20"/>
              </w:rPr>
              <w:t>Dersin yılı</w:t>
            </w:r>
          </w:p>
        </w:tc>
        <w:tc>
          <w:tcPr>
            <w:tcW w:w="5165" w:type="dxa"/>
            <w:gridSpan w:val="8"/>
          </w:tcPr>
          <w:p w14:paraId="1CD84EA2" w14:textId="7866C91D" w:rsidR="00DF138E" w:rsidRPr="003030A7" w:rsidRDefault="00DF138E" w:rsidP="00DF138E">
            <w:pPr>
              <w:widowControl w:val="0"/>
              <w:autoSpaceDE w:val="0"/>
              <w:autoSpaceDN w:val="0"/>
              <w:spacing w:before="2" w:line="214" w:lineRule="exact"/>
              <w:ind w:left="107"/>
              <w:rPr>
                <w:b/>
                <w:bCs/>
                <w:sz w:val="20"/>
                <w:szCs w:val="20"/>
                <w:lang w:val="en-US"/>
              </w:rPr>
            </w:pPr>
            <w:r w:rsidRPr="003030A7">
              <w:rPr>
                <w:b/>
                <w:bCs/>
                <w:sz w:val="20"/>
                <w:szCs w:val="20"/>
                <w:lang w:val="en-GB"/>
              </w:rPr>
              <w:t>2</w:t>
            </w:r>
          </w:p>
        </w:tc>
      </w:tr>
      <w:tr w:rsidR="00DF138E" w:rsidRPr="003030A7" w14:paraId="6E57F62E" w14:textId="77777777" w:rsidTr="00C9199A">
        <w:trPr>
          <w:trHeight w:val="237"/>
        </w:trPr>
        <w:tc>
          <w:tcPr>
            <w:tcW w:w="4504" w:type="dxa"/>
            <w:gridSpan w:val="5"/>
          </w:tcPr>
          <w:p w14:paraId="7F710847"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Semester when</w:t>
            </w:r>
            <w:r w:rsidRPr="003030A7">
              <w:rPr>
                <w:b/>
                <w:spacing w:val="1"/>
                <w:sz w:val="20"/>
                <w:szCs w:val="20"/>
                <w:lang w:val="en-US"/>
              </w:rPr>
              <w:t xml:space="preserve"> </w:t>
            </w:r>
            <w:r w:rsidRPr="003030A7">
              <w:rPr>
                <w:b/>
                <w:sz w:val="20"/>
                <w:szCs w:val="20"/>
                <w:lang w:val="en-US"/>
              </w:rPr>
              <w:t>the</w:t>
            </w:r>
            <w:r w:rsidRPr="003030A7">
              <w:rPr>
                <w:b/>
                <w:spacing w:val="1"/>
                <w:sz w:val="20"/>
                <w:szCs w:val="20"/>
                <w:lang w:val="en-US"/>
              </w:rPr>
              <w:t xml:space="preserve"> </w:t>
            </w:r>
            <w:r w:rsidRPr="003030A7">
              <w:rPr>
                <w:b/>
                <w:sz w:val="20"/>
                <w:szCs w:val="20"/>
                <w:lang w:val="en-US"/>
              </w:rPr>
              <w:t>course</w:t>
            </w:r>
            <w:r w:rsidRPr="003030A7">
              <w:rPr>
                <w:b/>
                <w:spacing w:val="1"/>
                <w:sz w:val="20"/>
                <w:szCs w:val="20"/>
                <w:lang w:val="en-US"/>
              </w:rPr>
              <w:t xml:space="preserve"> </w:t>
            </w:r>
            <w:r w:rsidRPr="003030A7">
              <w:rPr>
                <w:b/>
                <w:sz w:val="20"/>
                <w:szCs w:val="20"/>
                <w:lang w:val="en-US"/>
              </w:rPr>
              <w:t>unit</w:t>
            </w:r>
            <w:r w:rsidRPr="003030A7">
              <w:rPr>
                <w:b/>
                <w:spacing w:val="1"/>
                <w:sz w:val="20"/>
                <w:szCs w:val="20"/>
                <w:lang w:val="en-US"/>
              </w:rPr>
              <w:t xml:space="preserve"> </w:t>
            </w:r>
            <w:r w:rsidRPr="003030A7">
              <w:rPr>
                <w:b/>
                <w:sz w:val="20"/>
                <w:szCs w:val="20"/>
                <w:lang w:val="en-US"/>
              </w:rPr>
              <w:t>is</w:t>
            </w:r>
            <w:r w:rsidRPr="003030A7">
              <w:rPr>
                <w:b/>
                <w:spacing w:val="1"/>
                <w:sz w:val="20"/>
                <w:szCs w:val="20"/>
                <w:lang w:val="en-US"/>
              </w:rPr>
              <w:t xml:space="preserve"> </w:t>
            </w:r>
            <w:r w:rsidRPr="003030A7">
              <w:rPr>
                <w:b/>
                <w:sz w:val="20"/>
                <w:szCs w:val="20"/>
                <w:lang w:val="en-US"/>
              </w:rPr>
              <w:t>delivered/</w:t>
            </w:r>
            <w:r w:rsidRPr="003030A7">
              <w:rPr>
                <w:b/>
                <w:sz w:val="20"/>
                <w:szCs w:val="20"/>
              </w:rPr>
              <w:t>Ders dönemi</w:t>
            </w:r>
          </w:p>
        </w:tc>
        <w:tc>
          <w:tcPr>
            <w:tcW w:w="5165" w:type="dxa"/>
            <w:gridSpan w:val="8"/>
          </w:tcPr>
          <w:p w14:paraId="2E578361" w14:textId="624C13B0" w:rsidR="00DF138E" w:rsidRPr="003030A7" w:rsidRDefault="00DF138E" w:rsidP="00DF138E">
            <w:pPr>
              <w:widowControl w:val="0"/>
              <w:autoSpaceDE w:val="0"/>
              <w:autoSpaceDN w:val="0"/>
              <w:spacing w:before="2" w:line="214" w:lineRule="exact"/>
              <w:ind w:left="107"/>
              <w:rPr>
                <w:b/>
                <w:bCs/>
                <w:sz w:val="20"/>
                <w:szCs w:val="20"/>
                <w:lang w:val="en-US"/>
              </w:rPr>
            </w:pPr>
            <w:r w:rsidRPr="003030A7">
              <w:rPr>
                <w:b/>
                <w:bCs/>
                <w:sz w:val="20"/>
                <w:szCs w:val="20"/>
                <w:lang w:val="en-GB"/>
              </w:rPr>
              <w:t>3</w:t>
            </w:r>
          </w:p>
        </w:tc>
      </w:tr>
      <w:tr w:rsidR="00DF138E" w:rsidRPr="003030A7" w14:paraId="1C463331" w14:textId="77777777" w:rsidTr="00C9199A">
        <w:trPr>
          <w:trHeight w:val="236"/>
        </w:trPr>
        <w:tc>
          <w:tcPr>
            <w:tcW w:w="4504" w:type="dxa"/>
            <w:gridSpan w:val="5"/>
          </w:tcPr>
          <w:p w14:paraId="3F8C29AA"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Course</w:t>
            </w:r>
            <w:r w:rsidRPr="003030A7">
              <w:rPr>
                <w:b/>
                <w:spacing w:val="1"/>
                <w:sz w:val="20"/>
                <w:szCs w:val="20"/>
                <w:lang w:val="en-US"/>
              </w:rPr>
              <w:t xml:space="preserve"> </w:t>
            </w:r>
            <w:r w:rsidRPr="003030A7">
              <w:rPr>
                <w:b/>
                <w:sz w:val="20"/>
                <w:szCs w:val="20"/>
                <w:lang w:val="en-US"/>
              </w:rPr>
              <w:t>Coordinator/</w:t>
            </w:r>
            <w:r w:rsidRPr="003030A7">
              <w:rPr>
                <w:b/>
                <w:sz w:val="20"/>
                <w:szCs w:val="20"/>
              </w:rPr>
              <w:t>Ders koordinatörü</w:t>
            </w:r>
          </w:p>
        </w:tc>
        <w:tc>
          <w:tcPr>
            <w:tcW w:w="5165" w:type="dxa"/>
            <w:gridSpan w:val="8"/>
          </w:tcPr>
          <w:p w14:paraId="7F272869" w14:textId="64584A6A" w:rsidR="00DF138E" w:rsidRPr="003030A7" w:rsidRDefault="00DF138E" w:rsidP="00DF138E">
            <w:pPr>
              <w:widowControl w:val="0"/>
              <w:autoSpaceDE w:val="0"/>
              <w:autoSpaceDN w:val="0"/>
              <w:spacing w:before="2" w:line="214" w:lineRule="exact"/>
              <w:ind w:left="107"/>
              <w:rPr>
                <w:b/>
                <w:bCs/>
                <w:sz w:val="20"/>
                <w:szCs w:val="20"/>
                <w:lang w:val="en-US"/>
              </w:rPr>
            </w:pPr>
          </w:p>
        </w:tc>
      </w:tr>
      <w:tr w:rsidR="00DF138E" w:rsidRPr="003030A7" w14:paraId="33962EB0" w14:textId="77777777" w:rsidTr="00C9199A">
        <w:trPr>
          <w:trHeight w:val="139"/>
        </w:trPr>
        <w:tc>
          <w:tcPr>
            <w:tcW w:w="4504" w:type="dxa"/>
            <w:gridSpan w:val="5"/>
          </w:tcPr>
          <w:p w14:paraId="4C2699C5"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Name of</w:t>
            </w:r>
            <w:r w:rsidRPr="003030A7">
              <w:rPr>
                <w:b/>
                <w:spacing w:val="1"/>
                <w:sz w:val="20"/>
                <w:szCs w:val="20"/>
                <w:lang w:val="en-US"/>
              </w:rPr>
              <w:t xml:space="preserve"> </w:t>
            </w:r>
            <w:r w:rsidRPr="003030A7">
              <w:rPr>
                <w:b/>
                <w:sz w:val="20"/>
                <w:szCs w:val="20"/>
                <w:lang w:val="en-US"/>
              </w:rPr>
              <w:t>Lecturer</w:t>
            </w:r>
            <w:r w:rsidRPr="003030A7">
              <w:rPr>
                <w:b/>
                <w:spacing w:val="1"/>
                <w:sz w:val="20"/>
                <w:szCs w:val="20"/>
                <w:lang w:val="en-US"/>
              </w:rPr>
              <w:t xml:space="preserve"> </w:t>
            </w:r>
            <w:r w:rsidRPr="003030A7">
              <w:rPr>
                <w:b/>
                <w:sz w:val="20"/>
                <w:szCs w:val="20"/>
                <w:lang w:val="en-US"/>
              </w:rPr>
              <w:t>(s)/</w:t>
            </w:r>
            <w:r w:rsidRPr="003030A7">
              <w:rPr>
                <w:b/>
                <w:sz w:val="20"/>
                <w:szCs w:val="20"/>
              </w:rPr>
              <w:t>Ders sorumlu öğretim elemanı</w:t>
            </w:r>
          </w:p>
        </w:tc>
        <w:tc>
          <w:tcPr>
            <w:tcW w:w="5165" w:type="dxa"/>
            <w:gridSpan w:val="8"/>
          </w:tcPr>
          <w:p w14:paraId="7FE5F287" w14:textId="2A2BB2F4" w:rsidR="00DF138E" w:rsidRPr="003030A7" w:rsidRDefault="00DF138E" w:rsidP="00DF138E">
            <w:pPr>
              <w:widowControl w:val="0"/>
              <w:autoSpaceDE w:val="0"/>
              <w:autoSpaceDN w:val="0"/>
              <w:spacing w:before="2" w:line="214" w:lineRule="exact"/>
              <w:ind w:left="107"/>
              <w:rPr>
                <w:b/>
                <w:bCs/>
                <w:sz w:val="20"/>
                <w:szCs w:val="20"/>
                <w:lang w:val="en-US"/>
              </w:rPr>
            </w:pPr>
          </w:p>
        </w:tc>
      </w:tr>
      <w:tr w:rsidR="00DF138E" w:rsidRPr="003030A7" w14:paraId="59F81145" w14:textId="77777777" w:rsidTr="00C9199A">
        <w:trPr>
          <w:trHeight w:val="237"/>
        </w:trPr>
        <w:tc>
          <w:tcPr>
            <w:tcW w:w="4504" w:type="dxa"/>
            <w:gridSpan w:val="5"/>
          </w:tcPr>
          <w:p w14:paraId="2389E357"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Name of</w:t>
            </w:r>
            <w:r w:rsidRPr="003030A7">
              <w:rPr>
                <w:b/>
                <w:spacing w:val="1"/>
                <w:sz w:val="20"/>
                <w:szCs w:val="20"/>
                <w:lang w:val="en-US"/>
              </w:rPr>
              <w:t xml:space="preserve"> </w:t>
            </w:r>
            <w:r w:rsidRPr="003030A7">
              <w:rPr>
                <w:b/>
                <w:sz w:val="20"/>
                <w:szCs w:val="20"/>
                <w:lang w:val="en-US"/>
              </w:rPr>
              <w:t>Assistant</w:t>
            </w:r>
            <w:r w:rsidRPr="003030A7">
              <w:rPr>
                <w:b/>
                <w:spacing w:val="1"/>
                <w:sz w:val="20"/>
                <w:szCs w:val="20"/>
                <w:lang w:val="en-US"/>
              </w:rPr>
              <w:t xml:space="preserve"> </w:t>
            </w:r>
            <w:r w:rsidRPr="003030A7">
              <w:rPr>
                <w:b/>
                <w:sz w:val="20"/>
                <w:szCs w:val="20"/>
                <w:lang w:val="en-US"/>
              </w:rPr>
              <w:t>(s)/</w:t>
            </w:r>
            <w:r w:rsidRPr="003030A7">
              <w:rPr>
                <w:b/>
                <w:sz w:val="20"/>
                <w:szCs w:val="20"/>
              </w:rPr>
              <w:t>Asistan adı</w:t>
            </w:r>
          </w:p>
        </w:tc>
        <w:tc>
          <w:tcPr>
            <w:tcW w:w="5165" w:type="dxa"/>
            <w:gridSpan w:val="8"/>
          </w:tcPr>
          <w:p w14:paraId="7BE34C6E" w14:textId="697D0A70" w:rsidR="00DF138E" w:rsidRPr="003030A7" w:rsidRDefault="00DF138E" w:rsidP="00DF138E">
            <w:pPr>
              <w:widowControl w:val="0"/>
              <w:autoSpaceDE w:val="0"/>
              <w:autoSpaceDN w:val="0"/>
              <w:spacing w:before="2" w:line="214" w:lineRule="exact"/>
              <w:ind w:left="107"/>
              <w:rPr>
                <w:b/>
                <w:bCs/>
                <w:sz w:val="20"/>
                <w:szCs w:val="20"/>
                <w:lang w:val="en-US"/>
              </w:rPr>
            </w:pPr>
          </w:p>
        </w:tc>
      </w:tr>
      <w:tr w:rsidR="00DF138E" w:rsidRPr="003030A7" w14:paraId="0C5E1BA9" w14:textId="77777777" w:rsidTr="00C9199A">
        <w:trPr>
          <w:trHeight w:val="236"/>
        </w:trPr>
        <w:tc>
          <w:tcPr>
            <w:tcW w:w="4504" w:type="dxa"/>
            <w:gridSpan w:val="5"/>
          </w:tcPr>
          <w:p w14:paraId="1CBB60E8"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Mode of</w:t>
            </w:r>
            <w:r w:rsidRPr="003030A7">
              <w:rPr>
                <w:b/>
                <w:spacing w:val="1"/>
                <w:sz w:val="20"/>
                <w:szCs w:val="20"/>
                <w:lang w:val="en-US"/>
              </w:rPr>
              <w:t xml:space="preserve"> </w:t>
            </w:r>
            <w:r w:rsidRPr="003030A7">
              <w:rPr>
                <w:b/>
                <w:sz w:val="20"/>
                <w:szCs w:val="20"/>
                <w:lang w:val="en-US"/>
              </w:rPr>
              <w:t>Delivery/</w:t>
            </w:r>
            <w:r w:rsidRPr="003030A7">
              <w:rPr>
                <w:b/>
                <w:sz w:val="20"/>
                <w:szCs w:val="20"/>
              </w:rPr>
              <w:t>Dersin işlenişi</w:t>
            </w:r>
          </w:p>
        </w:tc>
        <w:tc>
          <w:tcPr>
            <w:tcW w:w="5165" w:type="dxa"/>
            <w:gridSpan w:val="8"/>
          </w:tcPr>
          <w:p w14:paraId="5B8159C7" w14:textId="4F71662A" w:rsidR="00DF138E" w:rsidRPr="003030A7" w:rsidRDefault="00DF138E" w:rsidP="00DF138E">
            <w:pPr>
              <w:widowControl w:val="0"/>
              <w:autoSpaceDE w:val="0"/>
              <w:autoSpaceDN w:val="0"/>
              <w:spacing w:before="2" w:line="214" w:lineRule="exact"/>
              <w:ind w:left="107"/>
              <w:rPr>
                <w:b/>
                <w:bCs/>
                <w:sz w:val="20"/>
                <w:szCs w:val="20"/>
                <w:lang w:val="en-US"/>
              </w:rPr>
            </w:pPr>
            <w:r w:rsidRPr="003030A7">
              <w:rPr>
                <w:b/>
                <w:bCs/>
                <w:sz w:val="20"/>
                <w:szCs w:val="20"/>
                <w:lang w:val="en-GB"/>
              </w:rPr>
              <w:t>Face to Face</w:t>
            </w:r>
          </w:p>
        </w:tc>
      </w:tr>
      <w:tr w:rsidR="00DF138E" w:rsidRPr="003030A7" w14:paraId="1B72B90C" w14:textId="77777777" w:rsidTr="00C9199A">
        <w:trPr>
          <w:trHeight w:val="237"/>
        </w:trPr>
        <w:tc>
          <w:tcPr>
            <w:tcW w:w="4504" w:type="dxa"/>
            <w:gridSpan w:val="5"/>
          </w:tcPr>
          <w:p w14:paraId="1157D93F" w14:textId="7777777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Language of</w:t>
            </w:r>
            <w:r w:rsidRPr="003030A7">
              <w:rPr>
                <w:b/>
                <w:spacing w:val="1"/>
                <w:sz w:val="20"/>
                <w:szCs w:val="20"/>
                <w:lang w:val="en-US"/>
              </w:rPr>
              <w:t xml:space="preserve"> </w:t>
            </w:r>
            <w:r w:rsidRPr="003030A7">
              <w:rPr>
                <w:b/>
                <w:sz w:val="20"/>
                <w:szCs w:val="20"/>
                <w:lang w:val="en-US"/>
              </w:rPr>
              <w:t>Instruction/</w:t>
            </w:r>
            <w:r w:rsidRPr="003030A7">
              <w:rPr>
                <w:b/>
                <w:sz w:val="20"/>
                <w:szCs w:val="20"/>
              </w:rPr>
              <w:t>Dersin dili</w:t>
            </w:r>
          </w:p>
        </w:tc>
        <w:tc>
          <w:tcPr>
            <w:tcW w:w="5165" w:type="dxa"/>
            <w:gridSpan w:val="8"/>
          </w:tcPr>
          <w:p w14:paraId="7235F7DC" w14:textId="79C90409" w:rsidR="00DF138E" w:rsidRPr="003030A7" w:rsidRDefault="00DF138E" w:rsidP="00DF138E">
            <w:pPr>
              <w:widowControl w:val="0"/>
              <w:autoSpaceDE w:val="0"/>
              <w:autoSpaceDN w:val="0"/>
              <w:spacing w:before="2" w:line="214" w:lineRule="exact"/>
              <w:ind w:left="107"/>
              <w:rPr>
                <w:b/>
                <w:bCs/>
                <w:sz w:val="20"/>
                <w:szCs w:val="20"/>
                <w:lang w:val="en-US"/>
              </w:rPr>
            </w:pPr>
            <w:r w:rsidRPr="003030A7">
              <w:rPr>
                <w:b/>
                <w:bCs/>
                <w:sz w:val="20"/>
                <w:szCs w:val="20"/>
                <w:lang w:val="en-GB"/>
              </w:rPr>
              <w:t>English</w:t>
            </w:r>
          </w:p>
        </w:tc>
      </w:tr>
      <w:tr w:rsidR="00DF138E" w:rsidRPr="003030A7" w14:paraId="7FD54F05" w14:textId="77777777" w:rsidTr="00C9199A">
        <w:trPr>
          <w:trHeight w:val="236"/>
        </w:trPr>
        <w:tc>
          <w:tcPr>
            <w:tcW w:w="4504" w:type="dxa"/>
            <w:gridSpan w:val="5"/>
          </w:tcPr>
          <w:p w14:paraId="1B31BA3C" w14:textId="70B63DA7"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Prerequisites</w:t>
            </w:r>
            <w:r w:rsidRPr="003030A7">
              <w:rPr>
                <w:b/>
                <w:spacing w:val="1"/>
                <w:sz w:val="20"/>
                <w:szCs w:val="20"/>
                <w:lang w:val="en-US"/>
              </w:rPr>
              <w:t xml:space="preserve"> </w:t>
            </w:r>
            <w:r w:rsidRPr="003030A7">
              <w:rPr>
                <w:b/>
                <w:sz w:val="20"/>
                <w:szCs w:val="20"/>
                <w:lang w:val="en-US"/>
              </w:rPr>
              <w:t>and</w:t>
            </w:r>
            <w:r w:rsidRPr="003030A7">
              <w:rPr>
                <w:b/>
                <w:spacing w:val="1"/>
                <w:sz w:val="20"/>
                <w:szCs w:val="20"/>
                <w:lang w:val="en-US"/>
              </w:rPr>
              <w:t xml:space="preserve"> </w:t>
            </w:r>
            <w:r w:rsidRPr="003030A7">
              <w:rPr>
                <w:b/>
                <w:sz w:val="20"/>
                <w:szCs w:val="20"/>
                <w:lang w:val="en-US"/>
              </w:rPr>
              <w:t>co-requisites/</w:t>
            </w:r>
            <w:r w:rsidRPr="003030A7">
              <w:rPr>
                <w:b/>
                <w:sz w:val="20"/>
                <w:szCs w:val="20"/>
              </w:rPr>
              <w:t>Dersin ön koşulu</w:t>
            </w:r>
          </w:p>
        </w:tc>
        <w:tc>
          <w:tcPr>
            <w:tcW w:w="5165" w:type="dxa"/>
            <w:gridSpan w:val="8"/>
          </w:tcPr>
          <w:p w14:paraId="5DC23E1A" w14:textId="2FACD4E4" w:rsidR="00DF138E" w:rsidRPr="003030A7" w:rsidRDefault="00DF138E" w:rsidP="00DF138E">
            <w:pPr>
              <w:widowControl w:val="0"/>
              <w:autoSpaceDE w:val="0"/>
              <w:autoSpaceDN w:val="0"/>
              <w:spacing w:before="2" w:line="214" w:lineRule="exact"/>
              <w:ind w:left="107"/>
              <w:rPr>
                <w:b/>
                <w:bCs/>
                <w:sz w:val="20"/>
                <w:szCs w:val="20"/>
                <w:lang w:val="en-US"/>
              </w:rPr>
            </w:pPr>
            <w:r w:rsidRPr="003030A7">
              <w:rPr>
                <w:b/>
                <w:bCs/>
                <w:sz w:val="20"/>
                <w:szCs w:val="20"/>
                <w:lang w:val="en-GB"/>
              </w:rPr>
              <w:t>-</w:t>
            </w:r>
          </w:p>
        </w:tc>
      </w:tr>
      <w:tr w:rsidR="00DF138E" w:rsidRPr="003030A7" w14:paraId="27645863" w14:textId="77777777" w:rsidTr="00C9199A">
        <w:trPr>
          <w:trHeight w:val="236"/>
        </w:trPr>
        <w:tc>
          <w:tcPr>
            <w:tcW w:w="4504" w:type="dxa"/>
            <w:gridSpan w:val="5"/>
          </w:tcPr>
          <w:p w14:paraId="35458261" w14:textId="04D91A2F" w:rsidR="00DF138E" w:rsidRPr="003030A7" w:rsidRDefault="00DF138E" w:rsidP="00DF138E">
            <w:pPr>
              <w:widowControl w:val="0"/>
              <w:autoSpaceDE w:val="0"/>
              <w:autoSpaceDN w:val="0"/>
              <w:spacing w:before="6" w:line="211" w:lineRule="exact"/>
              <w:ind w:left="107"/>
              <w:rPr>
                <w:b/>
                <w:sz w:val="20"/>
                <w:szCs w:val="20"/>
                <w:lang w:val="en-US"/>
              </w:rPr>
            </w:pPr>
            <w:r w:rsidRPr="003030A7">
              <w:rPr>
                <w:b/>
                <w:sz w:val="20"/>
                <w:szCs w:val="20"/>
                <w:lang w:val="en-US"/>
              </w:rPr>
              <w:t>Recommended</w:t>
            </w:r>
            <w:r w:rsidRPr="003030A7">
              <w:rPr>
                <w:b/>
                <w:spacing w:val="1"/>
                <w:sz w:val="20"/>
                <w:szCs w:val="20"/>
                <w:lang w:val="en-US"/>
              </w:rPr>
              <w:t xml:space="preserve"> </w:t>
            </w:r>
            <w:r w:rsidRPr="003030A7">
              <w:rPr>
                <w:b/>
                <w:sz w:val="20"/>
                <w:szCs w:val="20"/>
                <w:lang w:val="en-US"/>
              </w:rPr>
              <w:t>Optional</w:t>
            </w:r>
            <w:r w:rsidRPr="003030A7">
              <w:rPr>
                <w:b/>
                <w:spacing w:val="2"/>
                <w:sz w:val="20"/>
                <w:szCs w:val="20"/>
                <w:lang w:val="en-US"/>
              </w:rPr>
              <w:t xml:space="preserve"> </w:t>
            </w:r>
            <w:r w:rsidRPr="003030A7">
              <w:rPr>
                <w:b/>
                <w:sz w:val="20"/>
                <w:szCs w:val="20"/>
                <w:lang w:val="en-US"/>
              </w:rPr>
              <w:t>Program</w:t>
            </w:r>
            <w:r w:rsidRPr="003030A7">
              <w:rPr>
                <w:b/>
                <w:spacing w:val="2"/>
                <w:sz w:val="20"/>
                <w:szCs w:val="20"/>
                <w:lang w:val="en-US"/>
              </w:rPr>
              <w:t xml:space="preserve"> </w:t>
            </w:r>
            <w:r w:rsidRPr="003030A7">
              <w:rPr>
                <w:b/>
                <w:sz w:val="20"/>
                <w:szCs w:val="20"/>
                <w:lang w:val="en-US"/>
              </w:rPr>
              <w:t>Components/</w:t>
            </w:r>
            <w:r w:rsidRPr="003030A7">
              <w:rPr>
                <w:b/>
                <w:sz w:val="20"/>
                <w:szCs w:val="20"/>
              </w:rPr>
              <w:t>Önerilen opsiyonel program unsurları</w:t>
            </w:r>
          </w:p>
        </w:tc>
        <w:tc>
          <w:tcPr>
            <w:tcW w:w="5165" w:type="dxa"/>
            <w:gridSpan w:val="8"/>
          </w:tcPr>
          <w:p w14:paraId="46A79DFA" w14:textId="146FFFFA" w:rsidR="00DF138E" w:rsidRPr="003030A7" w:rsidRDefault="00DF138E" w:rsidP="00DF138E">
            <w:pPr>
              <w:widowControl w:val="0"/>
              <w:autoSpaceDE w:val="0"/>
              <w:autoSpaceDN w:val="0"/>
              <w:spacing w:before="2" w:line="214" w:lineRule="exact"/>
              <w:ind w:left="107"/>
              <w:rPr>
                <w:b/>
                <w:bCs/>
                <w:sz w:val="20"/>
                <w:szCs w:val="20"/>
                <w:lang w:val="en-US"/>
              </w:rPr>
            </w:pPr>
            <w:r w:rsidRPr="003030A7">
              <w:rPr>
                <w:b/>
                <w:bCs/>
                <w:sz w:val="20"/>
                <w:szCs w:val="20"/>
                <w:lang w:val="en-GB"/>
              </w:rPr>
              <w:t>Basic background of Aviation English</w:t>
            </w:r>
          </w:p>
        </w:tc>
      </w:tr>
      <w:tr w:rsidR="00C90D48" w:rsidRPr="003030A7" w14:paraId="393AAF6D" w14:textId="77777777" w:rsidTr="00826A04">
        <w:trPr>
          <w:trHeight w:val="238"/>
        </w:trPr>
        <w:tc>
          <w:tcPr>
            <w:tcW w:w="9669" w:type="dxa"/>
            <w:gridSpan w:val="13"/>
          </w:tcPr>
          <w:p w14:paraId="4F9F9C44" w14:textId="77777777" w:rsidR="00C90D48" w:rsidRPr="003030A7" w:rsidRDefault="00C90D48" w:rsidP="009425DB">
            <w:pPr>
              <w:widowControl w:val="0"/>
              <w:autoSpaceDE w:val="0"/>
              <w:autoSpaceDN w:val="0"/>
              <w:spacing w:before="6"/>
              <w:ind w:left="107"/>
              <w:rPr>
                <w:b/>
                <w:sz w:val="20"/>
                <w:szCs w:val="20"/>
                <w:lang w:val="en-US"/>
              </w:rPr>
            </w:pPr>
            <w:r w:rsidRPr="003030A7">
              <w:rPr>
                <w:b/>
                <w:sz w:val="20"/>
                <w:szCs w:val="20"/>
                <w:lang w:val="en-US"/>
              </w:rPr>
              <w:t>Objectives of</w:t>
            </w:r>
            <w:r w:rsidRPr="003030A7">
              <w:rPr>
                <w:b/>
                <w:spacing w:val="1"/>
                <w:sz w:val="20"/>
                <w:szCs w:val="20"/>
                <w:lang w:val="en-US"/>
              </w:rPr>
              <w:t xml:space="preserve"> </w:t>
            </w:r>
            <w:r w:rsidRPr="003030A7">
              <w:rPr>
                <w:b/>
                <w:sz w:val="20"/>
                <w:szCs w:val="20"/>
                <w:lang w:val="en-US"/>
              </w:rPr>
              <w:t>the</w:t>
            </w:r>
            <w:r w:rsidRPr="003030A7">
              <w:rPr>
                <w:b/>
                <w:spacing w:val="1"/>
                <w:sz w:val="20"/>
                <w:szCs w:val="20"/>
                <w:lang w:val="en-US"/>
              </w:rPr>
              <w:t xml:space="preserve"> </w:t>
            </w:r>
            <w:r w:rsidRPr="003030A7">
              <w:rPr>
                <w:b/>
                <w:sz w:val="20"/>
                <w:szCs w:val="20"/>
                <w:lang w:val="en-US"/>
              </w:rPr>
              <w:t>Course/</w:t>
            </w:r>
            <w:r w:rsidRPr="003030A7">
              <w:rPr>
                <w:b/>
                <w:sz w:val="20"/>
                <w:szCs w:val="20"/>
              </w:rPr>
              <w:t>Dersin amacı</w:t>
            </w:r>
          </w:p>
        </w:tc>
      </w:tr>
      <w:tr w:rsidR="00DF138E" w:rsidRPr="003030A7" w14:paraId="387F6DD7" w14:textId="77777777" w:rsidTr="00826A04">
        <w:trPr>
          <w:trHeight w:val="238"/>
        </w:trPr>
        <w:tc>
          <w:tcPr>
            <w:tcW w:w="9669" w:type="dxa"/>
            <w:gridSpan w:val="13"/>
          </w:tcPr>
          <w:p w14:paraId="7B3EEFB8" w14:textId="634D464D" w:rsidR="00DF138E" w:rsidRPr="003030A7" w:rsidRDefault="00DF138E" w:rsidP="00DF138E">
            <w:pPr>
              <w:numPr>
                <w:ilvl w:val="0"/>
                <w:numId w:val="12"/>
              </w:numPr>
              <w:ind w:right="166"/>
              <w:rPr>
                <w:sz w:val="20"/>
                <w:szCs w:val="20"/>
              </w:rPr>
            </w:pPr>
            <w:r w:rsidRPr="003030A7">
              <w:rPr>
                <w:sz w:val="20"/>
                <w:szCs w:val="20"/>
                <w:lang w:val="en-GB"/>
              </w:rPr>
              <w:t>Teaching the basic skills for effective speaking and dictation</w:t>
            </w:r>
          </w:p>
        </w:tc>
      </w:tr>
      <w:tr w:rsidR="00770839" w:rsidRPr="003030A7" w14:paraId="5961B678" w14:textId="77777777" w:rsidTr="00826A04">
        <w:trPr>
          <w:trHeight w:val="329"/>
        </w:trPr>
        <w:tc>
          <w:tcPr>
            <w:tcW w:w="9669" w:type="dxa"/>
            <w:gridSpan w:val="13"/>
          </w:tcPr>
          <w:p w14:paraId="46738929" w14:textId="08CB7A99" w:rsidR="00770839" w:rsidRPr="003030A7" w:rsidRDefault="00770839" w:rsidP="00770839">
            <w:pPr>
              <w:pStyle w:val="TableParagraph"/>
              <w:tabs>
                <w:tab w:val="left" w:pos="576"/>
                <w:tab w:val="left" w:pos="577"/>
              </w:tabs>
              <w:ind w:left="576"/>
              <w:rPr>
                <w:rFonts w:ascii="Times New Roman" w:hAnsi="Times New Roman" w:cs="Times New Roman"/>
                <w:sz w:val="20"/>
                <w:szCs w:val="20"/>
              </w:rPr>
            </w:pPr>
            <w:r w:rsidRPr="003030A7">
              <w:rPr>
                <w:rFonts w:ascii="Times New Roman" w:hAnsi="Times New Roman" w:cs="Times New Roman"/>
                <w:b/>
                <w:sz w:val="20"/>
                <w:szCs w:val="20"/>
              </w:rPr>
              <w:t>Course</w:t>
            </w:r>
            <w:r w:rsidRPr="003030A7">
              <w:rPr>
                <w:rFonts w:ascii="Times New Roman" w:hAnsi="Times New Roman" w:cs="Times New Roman"/>
                <w:b/>
                <w:spacing w:val="-7"/>
                <w:sz w:val="20"/>
                <w:szCs w:val="20"/>
              </w:rPr>
              <w:t xml:space="preserve"> </w:t>
            </w:r>
            <w:r w:rsidRPr="003030A7">
              <w:rPr>
                <w:rFonts w:ascii="Times New Roman" w:hAnsi="Times New Roman" w:cs="Times New Roman"/>
                <w:b/>
                <w:spacing w:val="-2"/>
                <w:sz w:val="20"/>
                <w:szCs w:val="20"/>
              </w:rPr>
              <w:t>Description</w:t>
            </w:r>
            <w:r w:rsidR="00563DCD" w:rsidRPr="003030A7">
              <w:rPr>
                <w:rFonts w:ascii="Times New Roman" w:hAnsi="Times New Roman" w:cs="Times New Roman"/>
                <w:b/>
                <w:spacing w:val="-2"/>
                <w:sz w:val="20"/>
                <w:szCs w:val="20"/>
              </w:rPr>
              <w:t xml:space="preserve">/ </w:t>
            </w:r>
            <w:r w:rsidR="00563DCD" w:rsidRPr="003030A7">
              <w:rPr>
                <w:rFonts w:ascii="Times New Roman" w:hAnsi="Times New Roman" w:cs="Times New Roman"/>
                <w:b/>
                <w:spacing w:val="-2"/>
                <w:sz w:val="20"/>
                <w:szCs w:val="20"/>
                <w:lang w:val="tr-TR"/>
              </w:rPr>
              <w:t>Dersin Tanımı</w:t>
            </w:r>
          </w:p>
        </w:tc>
      </w:tr>
      <w:tr w:rsidR="00C90D48" w:rsidRPr="003030A7" w14:paraId="1A463366" w14:textId="77777777" w:rsidTr="00826A04">
        <w:trPr>
          <w:trHeight w:val="1025"/>
        </w:trPr>
        <w:tc>
          <w:tcPr>
            <w:tcW w:w="9669" w:type="dxa"/>
            <w:gridSpan w:val="13"/>
          </w:tcPr>
          <w:p w14:paraId="1B68B075" w14:textId="5B251E41" w:rsidR="00C90D48" w:rsidRPr="003030A7" w:rsidRDefault="00DF138E" w:rsidP="00770839">
            <w:pPr>
              <w:pStyle w:val="TableParagraph"/>
              <w:tabs>
                <w:tab w:val="left" w:pos="576"/>
                <w:tab w:val="left" w:pos="577"/>
              </w:tabs>
              <w:ind w:left="177" w:right="136"/>
              <w:jc w:val="both"/>
              <w:rPr>
                <w:rFonts w:ascii="Times New Roman" w:hAnsi="Times New Roman" w:cs="Times New Roman"/>
                <w:sz w:val="20"/>
                <w:szCs w:val="20"/>
              </w:rPr>
            </w:pPr>
            <w:r w:rsidRPr="003030A7">
              <w:rPr>
                <w:rFonts w:ascii="Times New Roman" w:hAnsi="Times New Roman" w:cs="Times New Roman"/>
                <w:sz w:val="20"/>
                <w:szCs w:val="20"/>
                <w:lang w:val="en-GB"/>
              </w:rPr>
              <w:t>This course aims to develop students’ verbal communication, pronunciation, and dictation skills required for professional communication in the aviation industry. Emphasis is placed on clear, accurate, and effective speaking techniques that support operational efficiency, passenger service quality, and aviation safety. Students will learn the principles of effective speech, voice control, articulation, pronunciation, stress and intonation, as well as professional communication etiquette used in aviation environments. The course also focuses on dictation practices, listening comprehension, accurate information transfer, and communication clarity in time-sensitive operational situations. Through practical exercises, role-plays, and aviation-based communication scenarios, students will improve their confidence and ability to communicate clearly and professionally with passengers, crew members, and other aviation personnel in both routine and emergency situations.</w:t>
            </w:r>
          </w:p>
        </w:tc>
      </w:tr>
      <w:tr w:rsidR="00C90D48" w:rsidRPr="003030A7" w14:paraId="764C3393" w14:textId="77777777" w:rsidTr="00826A04">
        <w:trPr>
          <w:trHeight w:val="274"/>
        </w:trPr>
        <w:tc>
          <w:tcPr>
            <w:tcW w:w="8209" w:type="dxa"/>
            <w:gridSpan w:val="10"/>
          </w:tcPr>
          <w:p w14:paraId="122EA10E" w14:textId="77777777" w:rsidR="00C90D48" w:rsidRPr="003030A7" w:rsidRDefault="00C90D48" w:rsidP="009425DB">
            <w:pPr>
              <w:widowControl w:val="0"/>
              <w:autoSpaceDE w:val="0"/>
              <w:autoSpaceDN w:val="0"/>
              <w:spacing w:before="6"/>
              <w:ind w:left="107"/>
              <w:rPr>
                <w:b/>
                <w:sz w:val="20"/>
                <w:szCs w:val="20"/>
                <w:lang w:val="en-US"/>
              </w:rPr>
            </w:pPr>
            <w:r w:rsidRPr="003030A7">
              <w:rPr>
                <w:b/>
                <w:sz w:val="20"/>
                <w:szCs w:val="20"/>
                <w:lang w:val="en-US"/>
              </w:rPr>
              <w:t>Learning</w:t>
            </w:r>
            <w:r w:rsidRPr="003030A7">
              <w:rPr>
                <w:b/>
                <w:spacing w:val="1"/>
                <w:sz w:val="20"/>
                <w:szCs w:val="20"/>
                <w:lang w:val="en-US"/>
              </w:rPr>
              <w:t xml:space="preserve"> </w:t>
            </w:r>
            <w:r w:rsidRPr="003030A7">
              <w:rPr>
                <w:b/>
                <w:sz w:val="20"/>
                <w:szCs w:val="20"/>
                <w:lang w:val="en-US"/>
              </w:rPr>
              <w:t>Outcomes/</w:t>
            </w:r>
            <w:r w:rsidRPr="003030A7">
              <w:rPr>
                <w:b/>
                <w:sz w:val="20"/>
                <w:szCs w:val="20"/>
              </w:rPr>
              <w:t>Öğrenme çıktıları</w:t>
            </w:r>
          </w:p>
        </w:tc>
        <w:tc>
          <w:tcPr>
            <w:tcW w:w="1460" w:type="dxa"/>
            <w:gridSpan w:val="3"/>
          </w:tcPr>
          <w:p w14:paraId="21E55720" w14:textId="77777777" w:rsidR="00C90D48" w:rsidRPr="003030A7" w:rsidRDefault="00C90D48" w:rsidP="009425DB">
            <w:pPr>
              <w:widowControl w:val="0"/>
              <w:autoSpaceDE w:val="0"/>
              <w:autoSpaceDN w:val="0"/>
              <w:rPr>
                <w:sz w:val="20"/>
                <w:szCs w:val="20"/>
                <w:lang w:val="en-US"/>
              </w:rPr>
            </w:pPr>
          </w:p>
        </w:tc>
      </w:tr>
      <w:tr w:rsidR="00C90D48" w:rsidRPr="003030A7" w14:paraId="36DC52CA" w14:textId="77777777" w:rsidTr="00826A04">
        <w:trPr>
          <w:trHeight w:val="285"/>
        </w:trPr>
        <w:tc>
          <w:tcPr>
            <w:tcW w:w="8209" w:type="dxa"/>
            <w:gridSpan w:val="10"/>
          </w:tcPr>
          <w:p w14:paraId="64637D25" w14:textId="6C319F96" w:rsidR="00C90D48" w:rsidRPr="003030A7"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3030A7">
              <w:rPr>
                <w:color w:val="1F1F1F"/>
                <w:sz w:val="20"/>
                <w:szCs w:val="20"/>
                <w:lang w:val="en"/>
              </w:rPr>
              <w:t>By the end of this course, students will be able to, /</w:t>
            </w:r>
            <w:r w:rsidR="00C90D48" w:rsidRPr="003030A7">
              <w:rPr>
                <w:sz w:val="20"/>
                <w:szCs w:val="20"/>
              </w:rPr>
              <w:t>Bu ders tamamlandığında öğrenciler;</w:t>
            </w:r>
          </w:p>
        </w:tc>
        <w:tc>
          <w:tcPr>
            <w:tcW w:w="1460" w:type="dxa"/>
            <w:gridSpan w:val="3"/>
          </w:tcPr>
          <w:p w14:paraId="57C4E043" w14:textId="51F62746" w:rsidR="00C90D48" w:rsidRPr="003030A7" w:rsidRDefault="0045510C" w:rsidP="009425DB">
            <w:pPr>
              <w:widowControl w:val="0"/>
              <w:autoSpaceDE w:val="0"/>
              <w:autoSpaceDN w:val="0"/>
              <w:spacing w:before="2"/>
              <w:ind w:left="122"/>
              <w:rPr>
                <w:sz w:val="20"/>
                <w:szCs w:val="20"/>
                <w:lang w:val="en-US"/>
              </w:rPr>
            </w:pPr>
            <w:r w:rsidRPr="003030A7">
              <w:rPr>
                <w:sz w:val="20"/>
                <w:szCs w:val="20"/>
                <w:lang w:val="en-US"/>
              </w:rPr>
              <w:t xml:space="preserve">Evaluation/ </w:t>
            </w:r>
            <w:r w:rsidR="00C90D48" w:rsidRPr="003030A7">
              <w:rPr>
                <w:sz w:val="20"/>
                <w:szCs w:val="20"/>
              </w:rPr>
              <w:t>Değerlendirme</w:t>
            </w:r>
          </w:p>
        </w:tc>
      </w:tr>
      <w:tr w:rsidR="00217C06" w:rsidRPr="003030A7" w14:paraId="02DA8736" w14:textId="77777777" w:rsidTr="00826A04">
        <w:trPr>
          <w:trHeight w:val="286"/>
        </w:trPr>
        <w:tc>
          <w:tcPr>
            <w:tcW w:w="534" w:type="dxa"/>
          </w:tcPr>
          <w:p w14:paraId="3D60F12A" w14:textId="77777777" w:rsidR="00217C06" w:rsidRPr="003030A7" w:rsidRDefault="00217C06" w:rsidP="00217C06">
            <w:pPr>
              <w:widowControl w:val="0"/>
              <w:autoSpaceDE w:val="0"/>
              <w:autoSpaceDN w:val="0"/>
              <w:spacing w:before="2"/>
              <w:ind w:left="12"/>
              <w:jc w:val="center"/>
              <w:rPr>
                <w:sz w:val="20"/>
                <w:szCs w:val="20"/>
                <w:lang w:val="en-US"/>
              </w:rPr>
            </w:pPr>
            <w:r w:rsidRPr="003030A7">
              <w:rPr>
                <w:sz w:val="20"/>
                <w:szCs w:val="20"/>
                <w:lang w:val="en-US"/>
              </w:rPr>
              <w:t>1</w:t>
            </w:r>
          </w:p>
        </w:tc>
        <w:tc>
          <w:tcPr>
            <w:tcW w:w="7675" w:type="dxa"/>
            <w:gridSpan w:val="9"/>
          </w:tcPr>
          <w:p w14:paraId="4B10B3AC" w14:textId="2E57F10B" w:rsidR="00217C06" w:rsidRPr="003030A7" w:rsidRDefault="00217C06" w:rsidP="00217C06">
            <w:pPr>
              <w:ind w:left="166"/>
              <w:rPr>
                <w:color w:val="333333"/>
                <w:sz w:val="20"/>
                <w:szCs w:val="20"/>
                <w:lang w:val="en-US" w:eastAsia="tr-TR"/>
              </w:rPr>
            </w:pPr>
            <w:r w:rsidRPr="003030A7">
              <w:rPr>
                <w:sz w:val="20"/>
                <w:szCs w:val="20"/>
              </w:rPr>
              <w:t>Demonstrate effective verbal communication skills in aviation contexts</w:t>
            </w:r>
          </w:p>
        </w:tc>
        <w:tc>
          <w:tcPr>
            <w:tcW w:w="1460" w:type="dxa"/>
            <w:gridSpan w:val="3"/>
          </w:tcPr>
          <w:p w14:paraId="5AC99809" w14:textId="77777777" w:rsidR="00217C06" w:rsidRPr="003030A7" w:rsidRDefault="00217C06" w:rsidP="00217C06">
            <w:pPr>
              <w:widowControl w:val="0"/>
              <w:autoSpaceDE w:val="0"/>
              <w:autoSpaceDN w:val="0"/>
              <w:spacing w:before="2"/>
              <w:ind w:left="11"/>
              <w:jc w:val="center"/>
              <w:rPr>
                <w:sz w:val="20"/>
                <w:szCs w:val="20"/>
                <w:lang w:val="en-US"/>
              </w:rPr>
            </w:pPr>
            <w:r w:rsidRPr="003030A7">
              <w:rPr>
                <w:sz w:val="20"/>
                <w:szCs w:val="20"/>
                <w:lang w:val="en-US"/>
              </w:rPr>
              <w:t>3,4</w:t>
            </w:r>
          </w:p>
        </w:tc>
      </w:tr>
      <w:tr w:rsidR="00217C06" w:rsidRPr="003030A7" w14:paraId="204BF83B" w14:textId="77777777" w:rsidTr="00826A04">
        <w:trPr>
          <w:trHeight w:val="285"/>
        </w:trPr>
        <w:tc>
          <w:tcPr>
            <w:tcW w:w="534" w:type="dxa"/>
          </w:tcPr>
          <w:p w14:paraId="1481D259" w14:textId="77777777" w:rsidR="00217C06" w:rsidRPr="003030A7" w:rsidRDefault="00217C06" w:rsidP="00217C06">
            <w:pPr>
              <w:widowControl w:val="0"/>
              <w:autoSpaceDE w:val="0"/>
              <w:autoSpaceDN w:val="0"/>
              <w:spacing w:before="2"/>
              <w:ind w:left="12"/>
              <w:jc w:val="center"/>
              <w:rPr>
                <w:sz w:val="20"/>
                <w:szCs w:val="20"/>
                <w:lang w:val="en-US"/>
              </w:rPr>
            </w:pPr>
            <w:r w:rsidRPr="003030A7">
              <w:rPr>
                <w:sz w:val="20"/>
                <w:szCs w:val="20"/>
                <w:lang w:val="en-US"/>
              </w:rPr>
              <w:t>2</w:t>
            </w:r>
          </w:p>
        </w:tc>
        <w:tc>
          <w:tcPr>
            <w:tcW w:w="7675" w:type="dxa"/>
            <w:gridSpan w:val="9"/>
          </w:tcPr>
          <w:p w14:paraId="536F6EDC" w14:textId="7EC6FD65" w:rsidR="00217C06" w:rsidRPr="003030A7" w:rsidRDefault="00217C06" w:rsidP="00217C06">
            <w:pPr>
              <w:ind w:left="166"/>
              <w:rPr>
                <w:color w:val="333333"/>
                <w:sz w:val="20"/>
                <w:szCs w:val="20"/>
                <w:lang w:val="en-US" w:eastAsia="tr-TR"/>
              </w:rPr>
            </w:pPr>
            <w:r w:rsidRPr="003030A7">
              <w:rPr>
                <w:sz w:val="20"/>
                <w:szCs w:val="20"/>
              </w:rPr>
              <w:t>Apply correct pronunciation, articulation, and intonation in spoken English</w:t>
            </w:r>
          </w:p>
        </w:tc>
        <w:tc>
          <w:tcPr>
            <w:tcW w:w="1460" w:type="dxa"/>
            <w:gridSpan w:val="3"/>
          </w:tcPr>
          <w:p w14:paraId="74FCC62F" w14:textId="77777777" w:rsidR="00217C06" w:rsidRPr="003030A7" w:rsidRDefault="00217C06" w:rsidP="00217C06">
            <w:pPr>
              <w:widowControl w:val="0"/>
              <w:autoSpaceDE w:val="0"/>
              <w:autoSpaceDN w:val="0"/>
              <w:spacing w:before="2"/>
              <w:ind w:left="409" w:right="400"/>
              <w:jc w:val="center"/>
              <w:rPr>
                <w:sz w:val="20"/>
                <w:szCs w:val="20"/>
                <w:lang w:val="en-US"/>
              </w:rPr>
            </w:pPr>
            <w:r w:rsidRPr="003030A7">
              <w:rPr>
                <w:sz w:val="20"/>
                <w:szCs w:val="20"/>
                <w:lang w:val="en-US"/>
              </w:rPr>
              <w:t>3,4</w:t>
            </w:r>
          </w:p>
        </w:tc>
      </w:tr>
      <w:tr w:rsidR="00217C06" w:rsidRPr="003030A7" w14:paraId="2A86EBB3" w14:textId="77777777" w:rsidTr="00826A04">
        <w:trPr>
          <w:trHeight w:val="285"/>
        </w:trPr>
        <w:tc>
          <w:tcPr>
            <w:tcW w:w="534" w:type="dxa"/>
          </w:tcPr>
          <w:p w14:paraId="1D7EAC5A" w14:textId="77777777" w:rsidR="00217C06" w:rsidRPr="003030A7" w:rsidRDefault="00217C06" w:rsidP="00217C06">
            <w:pPr>
              <w:widowControl w:val="0"/>
              <w:autoSpaceDE w:val="0"/>
              <w:autoSpaceDN w:val="0"/>
              <w:spacing w:before="2"/>
              <w:ind w:left="12"/>
              <w:jc w:val="center"/>
              <w:rPr>
                <w:sz w:val="20"/>
                <w:szCs w:val="20"/>
                <w:lang w:val="en-US"/>
              </w:rPr>
            </w:pPr>
            <w:r w:rsidRPr="003030A7">
              <w:rPr>
                <w:sz w:val="20"/>
                <w:szCs w:val="20"/>
                <w:lang w:val="en-US"/>
              </w:rPr>
              <w:t>3</w:t>
            </w:r>
          </w:p>
        </w:tc>
        <w:tc>
          <w:tcPr>
            <w:tcW w:w="7675" w:type="dxa"/>
            <w:gridSpan w:val="9"/>
          </w:tcPr>
          <w:p w14:paraId="1FA6C606" w14:textId="32F41A0E" w:rsidR="00217C06" w:rsidRPr="003030A7" w:rsidRDefault="00217C06" w:rsidP="00217C06">
            <w:pPr>
              <w:ind w:left="166"/>
              <w:rPr>
                <w:color w:val="333333"/>
                <w:sz w:val="20"/>
                <w:szCs w:val="20"/>
                <w:lang w:val="en-US" w:eastAsia="tr-TR"/>
              </w:rPr>
            </w:pPr>
            <w:r w:rsidRPr="003030A7">
              <w:rPr>
                <w:sz w:val="20"/>
                <w:szCs w:val="20"/>
              </w:rPr>
              <w:t>Use clear and accurate speaking techniques in operational aviation communication</w:t>
            </w:r>
          </w:p>
        </w:tc>
        <w:tc>
          <w:tcPr>
            <w:tcW w:w="1460" w:type="dxa"/>
            <w:gridSpan w:val="3"/>
          </w:tcPr>
          <w:p w14:paraId="5C07990A" w14:textId="77777777" w:rsidR="00217C06" w:rsidRPr="003030A7" w:rsidRDefault="00217C06" w:rsidP="00217C06">
            <w:pPr>
              <w:widowControl w:val="0"/>
              <w:autoSpaceDE w:val="0"/>
              <w:autoSpaceDN w:val="0"/>
              <w:spacing w:before="2"/>
              <w:ind w:left="410" w:right="400"/>
              <w:jc w:val="center"/>
              <w:rPr>
                <w:sz w:val="20"/>
                <w:szCs w:val="20"/>
                <w:lang w:val="en-US"/>
              </w:rPr>
            </w:pPr>
            <w:r w:rsidRPr="003030A7">
              <w:rPr>
                <w:sz w:val="20"/>
                <w:szCs w:val="20"/>
                <w:lang w:val="en-US"/>
              </w:rPr>
              <w:t>3,4</w:t>
            </w:r>
          </w:p>
        </w:tc>
      </w:tr>
      <w:tr w:rsidR="00217C06" w:rsidRPr="003030A7" w14:paraId="10D08DD5" w14:textId="77777777" w:rsidTr="00826A04">
        <w:trPr>
          <w:trHeight w:val="285"/>
        </w:trPr>
        <w:tc>
          <w:tcPr>
            <w:tcW w:w="534" w:type="dxa"/>
          </w:tcPr>
          <w:p w14:paraId="150D0E6B" w14:textId="77777777" w:rsidR="00217C06" w:rsidRPr="003030A7" w:rsidRDefault="00217C06" w:rsidP="00217C06">
            <w:pPr>
              <w:widowControl w:val="0"/>
              <w:autoSpaceDE w:val="0"/>
              <w:autoSpaceDN w:val="0"/>
              <w:spacing w:before="2"/>
              <w:ind w:left="12"/>
              <w:jc w:val="center"/>
              <w:rPr>
                <w:sz w:val="20"/>
                <w:szCs w:val="20"/>
                <w:lang w:val="en-US"/>
              </w:rPr>
            </w:pPr>
            <w:r w:rsidRPr="003030A7">
              <w:rPr>
                <w:sz w:val="20"/>
                <w:szCs w:val="20"/>
                <w:lang w:val="en-US"/>
              </w:rPr>
              <w:t>4</w:t>
            </w:r>
          </w:p>
        </w:tc>
        <w:tc>
          <w:tcPr>
            <w:tcW w:w="7675" w:type="dxa"/>
            <w:gridSpan w:val="9"/>
          </w:tcPr>
          <w:p w14:paraId="30EED0ED" w14:textId="5998696B" w:rsidR="00217C06" w:rsidRPr="003030A7" w:rsidRDefault="00217C06" w:rsidP="00217C06">
            <w:pPr>
              <w:ind w:left="166"/>
              <w:rPr>
                <w:color w:val="333333"/>
                <w:sz w:val="20"/>
                <w:szCs w:val="20"/>
                <w:lang w:val="en-US" w:eastAsia="tr-TR"/>
              </w:rPr>
            </w:pPr>
            <w:r w:rsidRPr="003030A7">
              <w:rPr>
                <w:sz w:val="20"/>
                <w:szCs w:val="20"/>
              </w:rPr>
              <w:t>Apply voice control techniques to improve communication effectiveness</w:t>
            </w:r>
          </w:p>
        </w:tc>
        <w:tc>
          <w:tcPr>
            <w:tcW w:w="1460" w:type="dxa"/>
            <w:gridSpan w:val="3"/>
          </w:tcPr>
          <w:p w14:paraId="54D1D476" w14:textId="77777777" w:rsidR="00217C06" w:rsidRPr="003030A7" w:rsidRDefault="00217C06" w:rsidP="00217C06">
            <w:pPr>
              <w:widowControl w:val="0"/>
              <w:autoSpaceDE w:val="0"/>
              <w:autoSpaceDN w:val="0"/>
              <w:spacing w:before="2"/>
              <w:ind w:left="410" w:right="399"/>
              <w:jc w:val="center"/>
              <w:rPr>
                <w:sz w:val="20"/>
                <w:szCs w:val="20"/>
                <w:lang w:val="en-US"/>
              </w:rPr>
            </w:pPr>
            <w:r w:rsidRPr="003030A7">
              <w:rPr>
                <w:sz w:val="20"/>
                <w:szCs w:val="20"/>
                <w:lang w:val="en-US"/>
              </w:rPr>
              <w:t>3,4</w:t>
            </w:r>
          </w:p>
        </w:tc>
      </w:tr>
      <w:tr w:rsidR="00217C06" w:rsidRPr="003030A7" w14:paraId="0FC0A015" w14:textId="77777777" w:rsidTr="00826A04">
        <w:trPr>
          <w:trHeight w:val="285"/>
        </w:trPr>
        <w:tc>
          <w:tcPr>
            <w:tcW w:w="534" w:type="dxa"/>
          </w:tcPr>
          <w:p w14:paraId="2BDDEB7D" w14:textId="77777777" w:rsidR="00217C06" w:rsidRPr="003030A7" w:rsidRDefault="00217C06" w:rsidP="00217C06">
            <w:pPr>
              <w:widowControl w:val="0"/>
              <w:autoSpaceDE w:val="0"/>
              <w:autoSpaceDN w:val="0"/>
              <w:spacing w:before="2"/>
              <w:ind w:left="12"/>
              <w:jc w:val="center"/>
              <w:rPr>
                <w:sz w:val="20"/>
                <w:szCs w:val="20"/>
                <w:lang w:val="en-US"/>
              </w:rPr>
            </w:pPr>
            <w:r w:rsidRPr="003030A7">
              <w:rPr>
                <w:sz w:val="20"/>
                <w:szCs w:val="20"/>
                <w:lang w:val="en-US"/>
              </w:rPr>
              <w:t>5</w:t>
            </w:r>
          </w:p>
        </w:tc>
        <w:tc>
          <w:tcPr>
            <w:tcW w:w="7675" w:type="dxa"/>
            <w:gridSpan w:val="9"/>
          </w:tcPr>
          <w:p w14:paraId="7B9FDC58" w14:textId="47112203" w:rsidR="00217C06" w:rsidRPr="003030A7" w:rsidRDefault="00217C06" w:rsidP="00217C06">
            <w:pPr>
              <w:ind w:left="166"/>
              <w:rPr>
                <w:color w:val="333333"/>
                <w:sz w:val="20"/>
                <w:szCs w:val="20"/>
                <w:lang w:val="en-US" w:eastAsia="tr-TR"/>
              </w:rPr>
            </w:pPr>
            <w:r w:rsidRPr="003030A7">
              <w:rPr>
                <w:sz w:val="20"/>
                <w:szCs w:val="20"/>
              </w:rPr>
              <w:t>Understand and apply professional communication etiquette in aviation environments</w:t>
            </w:r>
          </w:p>
        </w:tc>
        <w:tc>
          <w:tcPr>
            <w:tcW w:w="1460" w:type="dxa"/>
            <w:gridSpan w:val="3"/>
          </w:tcPr>
          <w:p w14:paraId="3ED5162D" w14:textId="77777777" w:rsidR="00217C06" w:rsidRPr="003030A7" w:rsidRDefault="00217C06" w:rsidP="00217C06">
            <w:pPr>
              <w:widowControl w:val="0"/>
              <w:autoSpaceDE w:val="0"/>
              <w:autoSpaceDN w:val="0"/>
              <w:spacing w:before="2"/>
              <w:ind w:left="410" w:right="399"/>
              <w:jc w:val="center"/>
              <w:rPr>
                <w:sz w:val="20"/>
                <w:szCs w:val="20"/>
                <w:lang w:val="en-US"/>
              </w:rPr>
            </w:pPr>
            <w:r w:rsidRPr="003030A7">
              <w:rPr>
                <w:sz w:val="20"/>
                <w:szCs w:val="20"/>
                <w:lang w:val="en-US"/>
              </w:rPr>
              <w:t>3,4</w:t>
            </w:r>
          </w:p>
        </w:tc>
      </w:tr>
      <w:tr w:rsidR="00217C06" w:rsidRPr="003030A7" w14:paraId="41EE2877" w14:textId="77777777" w:rsidTr="00826A04">
        <w:trPr>
          <w:trHeight w:val="285"/>
        </w:trPr>
        <w:tc>
          <w:tcPr>
            <w:tcW w:w="534" w:type="dxa"/>
          </w:tcPr>
          <w:p w14:paraId="6BC9F009" w14:textId="77777777" w:rsidR="00217C06" w:rsidRPr="003030A7" w:rsidRDefault="00217C06" w:rsidP="00217C06">
            <w:pPr>
              <w:widowControl w:val="0"/>
              <w:autoSpaceDE w:val="0"/>
              <w:autoSpaceDN w:val="0"/>
              <w:spacing w:before="2"/>
              <w:ind w:left="12"/>
              <w:jc w:val="center"/>
              <w:rPr>
                <w:sz w:val="20"/>
                <w:szCs w:val="20"/>
                <w:lang w:val="en-US"/>
              </w:rPr>
            </w:pPr>
            <w:r w:rsidRPr="003030A7">
              <w:rPr>
                <w:sz w:val="20"/>
                <w:szCs w:val="20"/>
                <w:lang w:val="en-US"/>
              </w:rPr>
              <w:t>6</w:t>
            </w:r>
          </w:p>
        </w:tc>
        <w:tc>
          <w:tcPr>
            <w:tcW w:w="7675" w:type="dxa"/>
            <w:gridSpan w:val="9"/>
          </w:tcPr>
          <w:p w14:paraId="3D0A8221" w14:textId="77529565" w:rsidR="00217C06" w:rsidRPr="003030A7" w:rsidRDefault="00217C06" w:rsidP="00217C06">
            <w:pPr>
              <w:ind w:left="166"/>
              <w:rPr>
                <w:color w:val="333333"/>
                <w:sz w:val="20"/>
                <w:szCs w:val="20"/>
                <w:lang w:val="en-US" w:eastAsia="tr-TR"/>
              </w:rPr>
            </w:pPr>
            <w:r w:rsidRPr="003030A7">
              <w:rPr>
                <w:sz w:val="20"/>
                <w:szCs w:val="20"/>
              </w:rPr>
              <w:t>Develop listening comprehension skills for aviation-related messages</w:t>
            </w:r>
          </w:p>
        </w:tc>
        <w:tc>
          <w:tcPr>
            <w:tcW w:w="1460" w:type="dxa"/>
            <w:gridSpan w:val="3"/>
          </w:tcPr>
          <w:p w14:paraId="572F0560" w14:textId="77777777" w:rsidR="00217C06" w:rsidRPr="003030A7" w:rsidRDefault="00217C06" w:rsidP="00217C06">
            <w:pPr>
              <w:widowControl w:val="0"/>
              <w:autoSpaceDE w:val="0"/>
              <w:autoSpaceDN w:val="0"/>
              <w:spacing w:before="2"/>
              <w:ind w:left="410" w:right="399"/>
              <w:jc w:val="center"/>
              <w:rPr>
                <w:sz w:val="20"/>
                <w:szCs w:val="20"/>
                <w:lang w:val="en-US"/>
              </w:rPr>
            </w:pPr>
            <w:r w:rsidRPr="003030A7">
              <w:rPr>
                <w:sz w:val="20"/>
                <w:szCs w:val="20"/>
                <w:lang w:val="en-US"/>
              </w:rPr>
              <w:t>3,4</w:t>
            </w:r>
          </w:p>
        </w:tc>
      </w:tr>
      <w:tr w:rsidR="00217C06" w:rsidRPr="003030A7" w14:paraId="33DE78E8" w14:textId="77777777" w:rsidTr="00826A04">
        <w:trPr>
          <w:trHeight w:val="285"/>
        </w:trPr>
        <w:tc>
          <w:tcPr>
            <w:tcW w:w="534" w:type="dxa"/>
          </w:tcPr>
          <w:p w14:paraId="689328FB" w14:textId="77777777" w:rsidR="00217C06" w:rsidRPr="003030A7" w:rsidRDefault="00217C06" w:rsidP="00217C06">
            <w:pPr>
              <w:widowControl w:val="0"/>
              <w:autoSpaceDE w:val="0"/>
              <w:autoSpaceDN w:val="0"/>
              <w:spacing w:before="2"/>
              <w:ind w:left="12"/>
              <w:jc w:val="center"/>
              <w:rPr>
                <w:sz w:val="20"/>
                <w:szCs w:val="20"/>
                <w:lang w:val="en-US"/>
              </w:rPr>
            </w:pPr>
            <w:r w:rsidRPr="003030A7">
              <w:rPr>
                <w:sz w:val="20"/>
                <w:szCs w:val="20"/>
                <w:lang w:val="en-US"/>
              </w:rPr>
              <w:t>7</w:t>
            </w:r>
          </w:p>
        </w:tc>
        <w:tc>
          <w:tcPr>
            <w:tcW w:w="7675" w:type="dxa"/>
            <w:gridSpan w:val="9"/>
          </w:tcPr>
          <w:p w14:paraId="70981786" w14:textId="363A2865" w:rsidR="00217C06" w:rsidRPr="003030A7" w:rsidRDefault="00217C06" w:rsidP="00217C06">
            <w:pPr>
              <w:ind w:left="166"/>
              <w:rPr>
                <w:color w:val="333333"/>
                <w:sz w:val="20"/>
                <w:szCs w:val="20"/>
                <w:lang w:val="en-US" w:eastAsia="tr-TR"/>
              </w:rPr>
            </w:pPr>
            <w:r w:rsidRPr="003030A7">
              <w:rPr>
                <w:sz w:val="20"/>
                <w:szCs w:val="20"/>
              </w:rPr>
              <w:t>Perform accurate dictation and information transfer in time-sensitive situations</w:t>
            </w:r>
          </w:p>
        </w:tc>
        <w:tc>
          <w:tcPr>
            <w:tcW w:w="1460" w:type="dxa"/>
            <w:gridSpan w:val="3"/>
          </w:tcPr>
          <w:p w14:paraId="15CB5091" w14:textId="77777777" w:rsidR="00217C06" w:rsidRPr="003030A7" w:rsidRDefault="00217C06" w:rsidP="00217C06">
            <w:pPr>
              <w:widowControl w:val="0"/>
              <w:autoSpaceDE w:val="0"/>
              <w:autoSpaceDN w:val="0"/>
              <w:spacing w:before="2"/>
              <w:ind w:left="410" w:right="399"/>
              <w:jc w:val="center"/>
              <w:rPr>
                <w:sz w:val="20"/>
                <w:szCs w:val="20"/>
                <w:lang w:val="en-US"/>
              </w:rPr>
            </w:pPr>
            <w:r w:rsidRPr="003030A7">
              <w:rPr>
                <w:sz w:val="20"/>
                <w:szCs w:val="20"/>
                <w:lang w:val="en-US"/>
              </w:rPr>
              <w:t>3,4</w:t>
            </w:r>
          </w:p>
        </w:tc>
      </w:tr>
      <w:tr w:rsidR="00217C06" w:rsidRPr="003030A7" w14:paraId="2E22F994" w14:textId="77777777" w:rsidTr="00826A04">
        <w:trPr>
          <w:trHeight w:val="285"/>
        </w:trPr>
        <w:tc>
          <w:tcPr>
            <w:tcW w:w="534" w:type="dxa"/>
          </w:tcPr>
          <w:p w14:paraId="78D138E4" w14:textId="77777777" w:rsidR="00217C06" w:rsidRPr="003030A7" w:rsidRDefault="00217C06" w:rsidP="00217C06">
            <w:pPr>
              <w:widowControl w:val="0"/>
              <w:autoSpaceDE w:val="0"/>
              <w:autoSpaceDN w:val="0"/>
              <w:spacing w:before="2"/>
              <w:ind w:left="12"/>
              <w:jc w:val="center"/>
              <w:rPr>
                <w:sz w:val="20"/>
                <w:szCs w:val="20"/>
                <w:lang w:val="en-US"/>
              </w:rPr>
            </w:pPr>
            <w:r w:rsidRPr="003030A7">
              <w:rPr>
                <w:sz w:val="20"/>
                <w:szCs w:val="20"/>
                <w:lang w:val="en-US"/>
              </w:rPr>
              <w:t>8</w:t>
            </w:r>
          </w:p>
        </w:tc>
        <w:tc>
          <w:tcPr>
            <w:tcW w:w="7675" w:type="dxa"/>
            <w:gridSpan w:val="9"/>
          </w:tcPr>
          <w:p w14:paraId="0D807027" w14:textId="702C8953" w:rsidR="00217C06" w:rsidRPr="003030A7" w:rsidRDefault="00217C06" w:rsidP="00217C06">
            <w:pPr>
              <w:ind w:left="166"/>
              <w:rPr>
                <w:color w:val="333333"/>
                <w:sz w:val="20"/>
                <w:szCs w:val="20"/>
                <w:lang w:val="en-US" w:eastAsia="tr-TR"/>
              </w:rPr>
            </w:pPr>
            <w:r w:rsidRPr="003030A7">
              <w:rPr>
                <w:sz w:val="20"/>
                <w:szCs w:val="20"/>
              </w:rPr>
              <w:t>Communicate clearly and confidently with passengers, crew, and aviation personnel</w:t>
            </w:r>
          </w:p>
        </w:tc>
        <w:tc>
          <w:tcPr>
            <w:tcW w:w="1460" w:type="dxa"/>
            <w:gridSpan w:val="3"/>
          </w:tcPr>
          <w:p w14:paraId="135B3C3F" w14:textId="77777777" w:rsidR="00217C06" w:rsidRPr="003030A7" w:rsidRDefault="00217C06" w:rsidP="00217C06">
            <w:pPr>
              <w:widowControl w:val="0"/>
              <w:autoSpaceDE w:val="0"/>
              <w:autoSpaceDN w:val="0"/>
              <w:spacing w:before="2"/>
              <w:ind w:left="410" w:right="399"/>
              <w:jc w:val="center"/>
              <w:rPr>
                <w:sz w:val="20"/>
                <w:szCs w:val="20"/>
                <w:lang w:val="en-US"/>
              </w:rPr>
            </w:pPr>
            <w:r w:rsidRPr="003030A7">
              <w:rPr>
                <w:sz w:val="20"/>
                <w:szCs w:val="20"/>
                <w:lang w:val="en-US"/>
              </w:rPr>
              <w:t>3,4</w:t>
            </w:r>
          </w:p>
        </w:tc>
      </w:tr>
      <w:tr w:rsidR="00217C06" w:rsidRPr="003030A7" w14:paraId="7AF77015" w14:textId="77777777" w:rsidTr="00826A04">
        <w:trPr>
          <w:trHeight w:val="285"/>
        </w:trPr>
        <w:tc>
          <w:tcPr>
            <w:tcW w:w="534" w:type="dxa"/>
          </w:tcPr>
          <w:p w14:paraId="0ECD818E" w14:textId="77777777" w:rsidR="00217C06" w:rsidRPr="003030A7" w:rsidRDefault="00217C06" w:rsidP="00217C06">
            <w:pPr>
              <w:widowControl w:val="0"/>
              <w:autoSpaceDE w:val="0"/>
              <w:autoSpaceDN w:val="0"/>
              <w:spacing w:before="2"/>
              <w:ind w:left="12"/>
              <w:jc w:val="center"/>
              <w:rPr>
                <w:sz w:val="20"/>
                <w:szCs w:val="20"/>
                <w:lang w:val="en-US"/>
              </w:rPr>
            </w:pPr>
            <w:r w:rsidRPr="003030A7">
              <w:rPr>
                <w:sz w:val="20"/>
                <w:szCs w:val="20"/>
                <w:lang w:val="en-US"/>
              </w:rPr>
              <w:t>9</w:t>
            </w:r>
          </w:p>
        </w:tc>
        <w:tc>
          <w:tcPr>
            <w:tcW w:w="7675" w:type="dxa"/>
            <w:gridSpan w:val="9"/>
          </w:tcPr>
          <w:p w14:paraId="7CEFCF71" w14:textId="779D1ECC" w:rsidR="00217C06" w:rsidRPr="003030A7" w:rsidRDefault="00217C06" w:rsidP="00217C06">
            <w:pPr>
              <w:ind w:left="166"/>
              <w:rPr>
                <w:color w:val="333333"/>
                <w:sz w:val="20"/>
                <w:szCs w:val="20"/>
                <w:lang w:val="en-US" w:eastAsia="tr-TR"/>
              </w:rPr>
            </w:pPr>
            <w:r w:rsidRPr="003030A7">
              <w:rPr>
                <w:sz w:val="20"/>
                <w:szCs w:val="20"/>
              </w:rPr>
              <w:t>Apply effective speaking skills in both routine and emergency aviation scenarios</w:t>
            </w:r>
          </w:p>
        </w:tc>
        <w:tc>
          <w:tcPr>
            <w:tcW w:w="1460" w:type="dxa"/>
            <w:gridSpan w:val="3"/>
          </w:tcPr>
          <w:p w14:paraId="16F61E5C" w14:textId="77777777" w:rsidR="00217C06" w:rsidRPr="003030A7" w:rsidRDefault="00217C06" w:rsidP="00217C06">
            <w:pPr>
              <w:widowControl w:val="0"/>
              <w:autoSpaceDE w:val="0"/>
              <w:autoSpaceDN w:val="0"/>
              <w:spacing w:before="2"/>
              <w:ind w:left="410" w:right="399"/>
              <w:jc w:val="center"/>
              <w:rPr>
                <w:sz w:val="20"/>
                <w:szCs w:val="20"/>
                <w:lang w:val="en-US"/>
              </w:rPr>
            </w:pPr>
            <w:r w:rsidRPr="003030A7">
              <w:rPr>
                <w:sz w:val="20"/>
                <w:szCs w:val="20"/>
                <w:lang w:val="en-US"/>
              </w:rPr>
              <w:t>3,4</w:t>
            </w:r>
          </w:p>
        </w:tc>
      </w:tr>
      <w:tr w:rsidR="00217C06" w:rsidRPr="003030A7" w14:paraId="57F786B2" w14:textId="77777777" w:rsidTr="00826A04">
        <w:trPr>
          <w:trHeight w:val="285"/>
        </w:trPr>
        <w:tc>
          <w:tcPr>
            <w:tcW w:w="534" w:type="dxa"/>
          </w:tcPr>
          <w:p w14:paraId="0193CC78" w14:textId="77777777" w:rsidR="00217C06" w:rsidRPr="003030A7" w:rsidRDefault="00217C06" w:rsidP="00217C06">
            <w:pPr>
              <w:widowControl w:val="0"/>
              <w:autoSpaceDE w:val="0"/>
              <w:autoSpaceDN w:val="0"/>
              <w:spacing w:before="2"/>
              <w:ind w:left="12"/>
              <w:jc w:val="center"/>
              <w:rPr>
                <w:sz w:val="20"/>
                <w:szCs w:val="20"/>
                <w:lang w:val="en-US"/>
              </w:rPr>
            </w:pPr>
            <w:r w:rsidRPr="003030A7">
              <w:rPr>
                <w:sz w:val="20"/>
                <w:szCs w:val="20"/>
                <w:lang w:val="en-US"/>
              </w:rPr>
              <w:t>10</w:t>
            </w:r>
          </w:p>
        </w:tc>
        <w:tc>
          <w:tcPr>
            <w:tcW w:w="7675" w:type="dxa"/>
            <w:gridSpan w:val="9"/>
          </w:tcPr>
          <w:p w14:paraId="1E17CE5E" w14:textId="61B37CCE" w:rsidR="00217C06" w:rsidRPr="003030A7" w:rsidRDefault="00217C06" w:rsidP="00217C06">
            <w:pPr>
              <w:ind w:left="166"/>
              <w:rPr>
                <w:color w:val="333333"/>
                <w:sz w:val="20"/>
                <w:szCs w:val="20"/>
                <w:lang w:val="en-US" w:eastAsia="tr-TR"/>
              </w:rPr>
            </w:pPr>
            <w:r w:rsidRPr="003030A7">
              <w:rPr>
                <w:sz w:val="20"/>
                <w:szCs w:val="20"/>
              </w:rPr>
              <w:t>Improve overall communication efficiency in aviation operational environments</w:t>
            </w:r>
          </w:p>
        </w:tc>
        <w:tc>
          <w:tcPr>
            <w:tcW w:w="1460" w:type="dxa"/>
            <w:gridSpan w:val="3"/>
          </w:tcPr>
          <w:p w14:paraId="1254BD86" w14:textId="77777777" w:rsidR="00217C06" w:rsidRPr="003030A7" w:rsidRDefault="00217C06" w:rsidP="00217C06">
            <w:pPr>
              <w:widowControl w:val="0"/>
              <w:autoSpaceDE w:val="0"/>
              <w:autoSpaceDN w:val="0"/>
              <w:spacing w:before="2"/>
              <w:ind w:left="410" w:right="399"/>
              <w:jc w:val="center"/>
              <w:rPr>
                <w:sz w:val="20"/>
                <w:szCs w:val="20"/>
                <w:lang w:val="en-US"/>
              </w:rPr>
            </w:pPr>
            <w:r w:rsidRPr="003030A7">
              <w:rPr>
                <w:sz w:val="20"/>
                <w:szCs w:val="20"/>
                <w:lang w:val="en-US"/>
              </w:rPr>
              <w:t>3,4</w:t>
            </w:r>
          </w:p>
        </w:tc>
      </w:tr>
      <w:tr w:rsidR="00C90D48" w:rsidRPr="003030A7" w14:paraId="6971F2EA" w14:textId="77777777" w:rsidTr="00826A04">
        <w:trPr>
          <w:trHeight w:val="286"/>
        </w:trPr>
        <w:tc>
          <w:tcPr>
            <w:tcW w:w="9669" w:type="dxa"/>
            <w:gridSpan w:val="13"/>
          </w:tcPr>
          <w:p w14:paraId="5CEA502A" w14:textId="022994FF" w:rsidR="00C90D48" w:rsidRPr="003030A7" w:rsidRDefault="00B03E09" w:rsidP="009425DB">
            <w:pPr>
              <w:widowControl w:val="0"/>
              <w:autoSpaceDE w:val="0"/>
              <w:autoSpaceDN w:val="0"/>
              <w:spacing w:before="2"/>
              <w:ind w:left="960"/>
              <w:rPr>
                <w:sz w:val="20"/>
                <w:szCs w:val="20"/>
                <w:lang w:val="en-US"/>
              </w:rPr>
            </w:pPr>
            <w:r w:rsidRPr="003030A7">
              <w:rPr>
                <w:i/>
                <w:sz w:val="20"/>
                <w:szCs w:val="20"/>
                <w:lang w:val="en-US"/>
              </w:rPr>
              <w:t>Assessment</w:t>
            </w:r>
            <w:r w:rsidR="00C90D48" w:rsidRPr="003030A7">
              <w:rPr>
                <w:i/>
                <w:spacing w:val="-2"/>
                <w:sz w:val="20"/>
                <w:szCs w:val="20"/>
                <w:lang w:val="en-US"/>
              </w:rPr>
              <w:t xml:space="preserve"> </w:t>
            </w:r>
            <w:r w:rsidR="00C90D48" w:rsidRPr="003030A7">
              <w:rPr>
                <w:i/>
                <w:sz w:val="20"/>
                <w:szCs w:val="20"/>
                <w:lang w:val="en-US"/>
              </w:rPr>
              <w:t>Methods</w:t>
            </w:r>
            <w:r w:rsidR="00C90D48" w:rsidRPr="003030A7">
              <w:rPr>
                <w:sz w:val="20"/>
                <w:szCs w:val="20"/>
                <w:lang w:val="en-US"/>
              </w:rPr>
              <w:t>:</w:t>
            </w:r>
            <w:r w:rsidR="00C90D48" w:rsidRPr="003030A7">
              <w:rPr>
                <w:spacing w:val="-1"/>
                <w:sz w:val="20"/>
                <w:szCs w:val="20"/>
                <w:lang w:val="en-US"/>
              </w:rPr>
              <w:t xml:space="preserve"> </w:t>
            </w:r>
            <w:r w:rsidR="00C90D48" w:rsidRPr="003030A7">
              <w:rPr>
                <w:sz w:val="20"/>
                <w:szCs w:val="20"/>
                <w:lang w:val="en-US"/>
              </w:rPr>
              <w:t>1. Exam, 2. Assignment</w:t>
            </w:r>
            <w:r w:rsidR="00C90D48" w:rsidRPr="003030A7">
              <w:rPr>
                <w:spacing w:val="-1"/>
                <w:sz w:val="20"/>
                <w:szCs w:val="20"/>
                <w:lang w:val="en-US"/>
              </w:rPr>
              <w:t xml:space="preserve"> </w:t>
            </w:r>
            <w:r w:rsidR="00C90D48" w:rsidRPr="003030A7">
              <w:rPr>
                <w:sz w:val="20"/>
                <w:szCs w:val="20"/>
                <w:lang w:val="en-US"/>
              </w:rPr>
              <w:t>3. Project/Report, 4.</w:t>
            </w:r>
            <w:r w:rsidR="00C90D48" w:rsidRPr="003030A7">
              <w:rPr>
                <w:spacing w:val="-1"/>
                <w:sz w:val="20"/>
                <w:szCs w:val="20"/>
                <w:lang w:val="en-US"/>
              </w:rPr>
              <w:t xml:space="preserve"> </w:t>
            </w:r>
            <w:r w:rsidR="00C90D48" w:rsidRPr="003030A7">
              <w:rPr>
                <w:sz w:val="20"/>
                <w:szCs w:val="20"/>
                <w:lang w:val="en-US"/>
              </w:rPr>
              <w:t>Presentation, 5 Lab</w:t>
            </w:r>
            <w:r w:rsidRPr="003030A7">
              <w:rPr>
                <w:sz w:val="20"/>
                <w:szCs w:val="20"/>
                <w:lang w:val="en-US"/>
              </w:rPr>
              <w:t>-</w:t>
            </w:r>
            <w:r w:rsidR="00C90D48" w:rsidRPr="003030A7">
              <w:rPr>
                <w:sz w:val="20"/>
                <w:szCs w:val="20"/>
                <w:lang w:val="en-US"/>
              </w:rPr>
              <w:t>Work</w:t>
            </w:r>
          </w:p>
          <w:p w14:paraId="2412346D" w14:textId="4E573BF1" w:rsidR="00C90D48" w:rsidRPr="003030A7" w:rsidRDefault="00C90D48" w:rsidP="009425DB">
            <w:pPr>
              <w:widowControl w:val="0"/>
              <w:autoSpaceDE w:val="0"/>
              <w:autoSpaceDN w:val="0"/>
              <w:spacing w:before="2"/>
              <w:ind w:left="960"/>
              <w:rPr>
                <w:sz w:val="20"/>
                <w:szCs w:val="20"/>
              </w:rPr>
            </w:pPr>
            <w:r w:rsidRPr="003030A7">
              <w:rPr>
                <w:i/>
                <w:sz w:val="20"/>
                <w:szCs w:val="20"/>
              </w:rPr>
              <w:t>Değerlendirme Metodu</w:t>
            </w:r>
            <w:r w:rsidRPr="003030A7">
              <w:rPr>
                <w:sz w:val="20"/>
                <w:szCs w:val="20"/>
              </w:rPr>
              <w:t xml:space="preserve">: 1. Sınav, 2. Ödev, 3. Proje, 4. Sunum, 5. </w:t>
            </w:r>
            <w:r w:rsidR="00B03E09" w:rsidRPr="003030A7">
              <w:rPr>
                <w:sz w:val="20"/>
                <w:szCs w:val="20"/>
              </w:rPr>
              <w:t>Laboratuvar</w:t>
            </w:r>
          </w:p>
        </w:tc>
      </w:tr>
      <w:tr w:rsidR="00C90D48" w:rsidRPr="003030A7" w14:paraId="15EFFB44" w14:textId="77777777" w:rsidTr="00826A04">
        <w:trPr>
          <w:trHeight w:val="314"/>
        </w:trPr>
        <w:tc>
          <w:tcPr>
            <w:tcW w:w="9669" w:type="dxa"/>
            <w:gridSpan w:val="13"/>
          </w:tcPr>
          <w:p w14:paraId="5380F97C" w14:textId="77777777" w:rsidR="00C90D48" w:rsidRPr="003030A7" w:rsidRDefault="00C90D48" w:rsidP="009425DB">
            <w:pPr>
              <w:widowControl w:val="0"/>
              <w:autoSpaceDE w:val="0"/>
              <w:autoSpaceDN w:val="0"/>
              <w:spacing w:before="6"/>
              <w:ind w:left="107"/>
              <w:rPr>
                <w:b/>
                <w:sz w:val="20"/>
                <w:szCs w:val="20"/>
                <w:lang w:val="en-US"/>
              </w:rPr>
            </w:pPr>
            <w:r w:rsidRPr="003030A7">
              <w:rPr>
                <w:b/>
                <w:sz w:val="20"/>
                <w:szCs w:val="20"/>
                <w:lang w:val="en-US"/>
              </w:rPr>
              <w:t>Course’s</w:t>
            </w:r>
            <w:r w:rsidRPr="003030A7">
              <w:rPr>
                <w:b/>
                <w:spacing w:val="1"/>
                <w:sz w:val="20"/>
                <w:szCs w:val="20"/>
                <w:lang w:val="en-US"/>
              </w:rPr>
              <w:t xml:space="preserve"> </w:t>
            </w:r>
            <w:r w:rsidRPr="003030A7">
              <w:rPr>
                <w:b/>
                <w:sz w:val="20"/>
                <w:szCs w:val="20"/>
                <w:lang w:val="en-US"/>
              </w:rPr>
              <w:t>Contribution</w:t>
            </w:r>
            <w:r w:rsidRPr="003030A7">
              <w:rPr>
                <w:b/>
                <w:spacing w:val="1"/>
                <w:sz w:val="20"/>
                <w:szCs w:val="20"/>
                <w:lang w:val="en-US"/>
              </w:rPr>
              <w:t xml:space="preserve"> </w:t>
            </w:r>
            <w:r w:rsidRPr="003030A7">
              <w:rPr>
                <w:b/>
                <w:sz w:val="20"/>
                <w:szCs w:val="20"/>
                <w:lang w:val="en-US"/>
              </w:rPr>
              <w:t>to</w:t>
            </w:r>
            <w:r w:rsidRPr="003030A7">
              <w:rPr>
                <w:b/>
                <w:spacing w:val="1"/>
                <w:sz w:val="20"/>
                <w:szCs w:val="20"/>
                <w:lang w:val="en-US"/>
              </w:rPr>
              <w:t xml:space="preserve"> </w:t>
            </w:r>
            <w:r w:rsidRPr="003030A7">
              <w:rPr>
                <w:b/>
                <w:sz w:val="20"/>
                <w:szCs w:val="20"/>
                <w:lang w:val="en-US"/>
              </w:rPr>
              <w:t>Program/</w:t>
            </w:r>
            <w:r w:rsidRPr="003030A7">
              <w:rPr>
                <w:b/>
                <w:sz w:val="20"/>
                <w:szCs w:val="20"/>
              </w:rPr>
              <w:t>Dersin Programa Katkıları</w:t>
            </w:r>
          </w:p>
        </w:tc>
      </w:tr>
      <w:tr w:rsidR="00C90D48" w:rsidRPr="003030A7" w14:paraId="2B00C64C" w14:textId="77777777" w:rsidTr="00826A04">
        <w:trPr>
          <w:trHeight w:val="286"/>
        </w:trPr>
        <w:tc>
          <w:tcPr>
            <w:tcW w:w="8750" w:type="dxa"/>
            <w:gridSpan w:val="11"/>
          </w:tcPr>
          <w:p w14:paraId="328724CA" w14:textId="77777777" w:rsidR="00C90D48" w:rsidRPr="003030A7" w:rsidRDefault="00C90D48" w:rsidP="009425DB">
            <w:pPr>
              <w:widowControl w:val="0"/>
              <w:autoSpaceDE w:val="0"/>
              <w:autoSpaceDN w:val="0"/>
              <w:rPr>
                <w:sz w:val="20"/>
                <w:szCs w:val="20"/>
                <w:lang w:val="en-US"/>
              </w:rPr>
            </w:pPr>
          </w:p>
        </w:tc>
        <w:tc>
          <w:tcPr>
            <w:tcW w:w="919" w:type="dxa"/>
            <w:gridSpan w:val="2"/>
          </w:tcPr>
          <w:p w14:paraId="059B1EFF" w14:textId="77777777" w:rsidR="00C90D48" w:rsidRPr="003030A7" w:rsidRDefault="00C90D48" w:rsidP="009425DB">
            <w:pPr>
              <w:widowControl w:val="0"/>
              <w:autoSpaceDE w:val="0"/>
              <w:autoSpaceDN w:val="0"/>
              <w:spacing w:before="2"/>
              <w:ind w:left="135" w:right="128"/>
              <w:jc w:val="center"/>
              <w:rPr>
                <w:sz w:val="20"/>
                <w:szCs w:val="20"/>
                <w:lang w:val="en-US"/>
              </w:rPr>
            </w:pPr>
            <w:r w:rsidRPr="003030A7">
              <w:rPr>
                <w:sz w:val="20"/>
                <w:szCs w:val="20"/>
                <w:lang w:val="en-US"/>
              </w:rPr>
              <w:t>CL/KS</w:t>
            </w:r>
          </w:p>
        </w:tc>
      </w:tr>
      <w:tr w:rsidR="00A55D98" w:rsidRPr="003030A7" w14:paraId="758BAC08" w14:textId="77777777" w:rsidTr="00826A04">
        <w:trPr>
          <w:trHeight w:val="286"/>
        </w:trPr>
        <w:tc>
          <w:tcPr>
            <w:tcW w:w="534" w:type="dxa"/>
          </w:tcPr>
          <w:p w14:paraId="57C42B26" w14:textId="77777777" w:rsidR="00A55D98" w:rsidRPr="003030A7" w:rsidRDefault="00A55D98" w:rsidP="00A55D98">
            <w:pPr>
              <w:widowControl w:val="0"/>
              <w:autoSpaceDE w:val="0"/>
              <w:autoSpaceDN w:val="0"/>
              <w:spacing w:before="2"/>
              <w:ind w:left="12"/>
              <w:jc w:val="center"/>
              <w:rPr>
                <w:sz w:val="20"/>
                <w:szCs w:val="20"/>
                <w:lang w:val="en-US"/>
              </w:rPr>
            </w:pPr>
            <w:r w:rsidRPr="003030A7">
              <w:rPr>
                <w:sz w:val="20"/>
                <w:szCs w:val="20"/>
                <w:lang w:val="en-US"/>
              </w:rPr>
              <w:lastRenderedPageBreak/>
              <w:t>1</w:t>
            </w:r>
          </w:p>
        </w:tc>
        <w:tc>
          <w:tcPr>
            <w:tcW w:w="8216" w:type="dxa"/>
            <w:gridSpan w:val="10"/>
          </w:tcPr>
          <w:p w14:paraId="1BB82CF8" w14:textId="556F863F" w:rsidR="00A55D98" w:rsidRPr="003030A7" w:rsidRDefault="00A55D98" w:rsidP="00A55D98">
            <w:pPr>
              <w:spacing w:after="150"/>
              <w:ind w:left="166" w:right="96"/>
              <w:rPr>
                <w:color w:val="333333"/>
                <w:sz w:val="20"/>
                <w:szCs w:val="20"/>
                <w:lang w:val="en-US" w:eastAsia="tr-TR"/>
              </w:rPr>
            </w:pPr>
            <w:r w:rsidRPr="003030A7">
              <w:rPr>
                <w:sz w:val="20"/>
                <w:szCs w:val="20"/>
              </w:rPr>
              <w:t>Use professional communication techniques effectively with passengers and crew</w:t>
            </w:r>
          </w:p>
        </w:tc>
        <w:tc>
          <w:tcPr>
            <w:tcW w:w="919" w:type="dxa"/>
            <w:gridSpan w:val="2"/>
          </w:tcPr>
          <w:p w14:paraId="03A1E99C" w14:textId="48F6C918" w:rsidR="00A55D98" w:rsidRPr="003030A7" w:rsidRDefault="003D3A3F" w:rsidP="00A55D98">
            <w:pPr>
              <w:widowControl w:val="0"/>
              <w:autoSpaceDE w:val="0"/>
              <w:autoSpaceDN w:val="0"/>
              <w:spacing w:before="2"/>
              <w:ind w:left="14"/>
              <w:jc w:val="center"/>
              <w:rPr>
                <w:sz w:val="20"/>
                <w:szCs w:val="20"/>
                <w:lang w:val="en-US"/>
              </w:rPr>
            </w:pPr>
            <w:r>
              <w:rPr>
                <w:sz w:val="20"/>
                <w:szCs w:val="20"/>
                <w:lang w:val="en-US"/>
              </w:rPr>
              <w:t>5</w:t>
            </w:r>
          </w:p>
        </w:tc>
      </w:tr>
      <w:tr w:rsidR="00A55D98" w:rsidRPr="003030A7" w14:paraId="7CF7F109" w14:textId="77777777" w:rsidTr="00826A04">
        <w:trPr>
          <w:trHeight w:val="240"/>
        </w:trPr>
        <w:tc>
          <w:tcPr>
            <w:tcW w:w="534" w:type="dxa"/>
          </w:tcPr>
          <w:p w14:paraId="0A53AF1D" w14:textId="77777777" w:rsidR="00A55D98" w:rsidRPr="003030A7" w:rsidRDefault="00A55D98" w:rsidP="00A55D98">
            <w:pPr>
              <w:widowControl w:val="0"/>
              <w:autoSpaceDE w:val="0"/>
              <w:autoSpaceDN w:val="0"/>
              <w:spacing w:before="2"/>
              <w:ind w:left="12"/>
              <w:jc w:val="center"/>
              <w:rPr>
                <w:sz w:val="20"/>
                <w:szCs w:val="20"/>
                <w:lang w:val="en-US"/>
              </w:rPr>
            </w:pPr>
            <w:r w:rsidRPr="003030A7">
              <w:rPr>
                <w:sz w:val="20"/>
                <w:szCs w:val="20"/>
                <w:lang w:val="en-US"/>
              </w:rPr>
              <w:t>2</w:t>
            </w:r>
          </w:p>
        </w:tc>
        <w:tc>
          <w:tcPr>
            <w:tcW w:w="8216" w:type="dxa"/>
            <w:gridSpan w:val="10"/>
          </w:tcPr>
          <w:p w14:paraId="477196EB" w14:textId="15F536CD" w:rsidR="00A55D98" w:rsidRPr="003030A7" w:rsidRDefault="00A55D98" w:rsidP="00A55D98">
            <w:pPr>
              <w:spacing w:after="150"/>
              <w:ind w:left="166" w:right="96"/>
              <w:rPr>
                <w:color w:val="333333"/>
                <w:sz w:val="20"/>
                <w:szCs w:val="20"/>
                <w:lang w:val="en-US" w:eastAsia="tr-TR"/>
              </w:rPr>
            </w:pPr>
            <w:r w:rsidRPr="003030A7">
              <w:rPr>
                <w:sz w:val="20"/>
                <w:szCs w:val="20"/>
              </w:rPr>
              <w:t>Use English effectively within aviation terminology</w:t>
            </w:r>
          </w:p>
        </w:tc>
        <w:tc>
          <w:tcPr>
            <w:tcW w:w="919" w:type="dxa"/>
            <w:gridSpan w:val="2"/>
          </w:tcPr>
          <w:p w14:paraId="6BB795BA" w14:textId="52E8C95D" w:rsidR="00A55D98" w:rsidRPr="003030A7" w:rsidRDefault="003D3A3F" w:rsidP="00A55D98">
            <w:pPr>
              <w:widowControl w:val="0"/>
              <w:autoSpaceDE w:val="0"/>
              <w:autoSpaceDN w:val="0"/>
              <w:jc w:val="center"/>
              <w:rPr>
                <w:sz w:val="20"/>
                <w:szCs w:val="20"/>
                <w:lang w:val="en-US"/>
              </w:rPr>
            </w:pPr>
            <w:r>
              <w:rPr>
                <w:sz w:val="20"/>
                <w:szCs w:val="20"/>
                <w:lang w:val="en-US"/>
              </w:rPr>
              <w:t>5</w:t>
            </w:r>
          </w:p>
        </w:tc>
      </w:tr>
      <w:tr w:rsidR="00A55D98" w:rsidRPr="003030A7" w14:paraId="7C7EA8F2" w14:textId="77777777" w:rsidTr="00826A04">
        <w:trPr>
          <w:trHeight w:val="468"/>
        </w:trPr>
        <w:tc>
          <w:tcPr>
            <w:tcW w:w="534" w:type="dxa"/>
          </w:tcPr>
          <w:p w14:paraId="4EE6D8D6" w14:textId="77777777" w:rsidR="00A55D98" w:rsidRPr="003030A7" w:rsidRDefault="00A55D98" w:rsidP="00A55D98">
            <w:pPr>
              <w:widowControl w:val="0"/>
              <w:autoSpaceDE w:val="0"/>
              <w:autoSpaceDN w:val="0"/>
              <w:spacing w:before="2"/>
              <w:ind w:left="12"/>
              <w:jc w:val="center"/>
              <w:rPr>
                <w:sz w:val="20"/>
                <w:szCs w:val="20"/>
                <w:lang w:val="en-US"/>
              </w:rPr>
            </w:pPr>
            <w:r w:rsidRPr="003030A7">
              <w:rPr>
                <w:sz w:val="20"/>
                <w:szCs w:val="20"/>
                <w:lang w:val="en-US"/>
              </w:rPr>
              <w:t>3</w:t>
            </w:r>
          </w:p>
        </w:tc>
        <w:tc>
          <w:tcPr>
            <w:tcW w:w="8216" w:type="dxa"/>
            <w:gridSpan w:val="10"/>
          </w:tcPr>
          <w:p w14:paraId="0919593F" w14:textId="23B15C16" w:rsidR="00A55D98" w:rsidRPr="003030A7" w:rsidRDefault="00A55D98" w:rsidP="00A55D98">
            <w:pPr>
              <w:spacing w:after="150"/>
              <w:ind w:left="166" w:right="96"/>
              <w:rPr>
                <w:color w:val="333333"/>
                <w:sz w:val="20"/>
                <w:szCs w:val="20"/>
                <w:lang w:val="en-US" w:eastAsia="tr-TR"/>
              </w:rPr>
            </w:pPr>
            <w:r w:rsidRPr="003030A7">
              <w:rPr>
                <w:sz w:val="20"/>
                <w:szCs w:val="20"/>
              </w:rPr>
              <w:t>Apply pre-flight, in-flight, and post-flight cabin procedures</w:t>
            </w:r>
          </w:p>
        </w:tc>
        <w:tc>
          <w:tcPr>
            <w:tcW w:w="919" w:type="dxa"/>
            <w:gridSpan w:val="2"/>
          </w:tcPr>
          <w:p w14:paraId="2C816EA6" w14:textId="5B399247" w:rsidR="00A55D98" w:rsidRPr="003030A7" w:rsidRDefault="003D3A3F" w:rsidP="00A55D98">
            <w:pPr>
              <w:widowControl w:val="0"/>
              <w:autoSpaceDE w:val="0"/>
              <w:autoSpaceDN w:val="0"/>
              <w:spacing w:before="2"/>
              <w:ind w:left="8"/>
              <w:jc w:val="center"/>
              <w:rPr>
                <w:sz w:val="20"/>
                <w:szCs w:val="20"/>
                <w:lang w:val="en-US"/>
              </w:rPr>
            </w:pPr>
            <w:r>
              <w:rPr>
                <w:sz w:val="20"/>
                <w:szCs w:val="20"/>
                <w:lang w:val="en-US"/>
              </w:rPr>
              <w:t>3</w:t>
            </w:r>
          </w:p>
        </w:tc>
      </w:tr>
      <w:tr w:rsidR="00A55D98" w:rsidRPr="003030A7" w14:paraId="2BFD1044" w14:textId="77777777" w:rsidTr="00826A04">
        <w:trPr>
          <w:trHeight w:val="284"/>
        </w:trPr>
        <w:tc>
          <w:tcPr>
            <w:tcW w:w="534" w:type="dxa"/>
          </w:tcPr>
          <w:p w14:paraId="22245988" w14:textId="77777777" w:rsidR="00A55D98" w:rsidRPr="003030A7" w:rsidRDefault="00A55D98" w:rsidP="00A55D98">
            <w:pPr>
              <w:widowControl w:val="0"/>
              <w:autoSpaceDE w:val="0"/>
              <w:autoSpaceDN w:val="0"/>
              <w:spacing w:before="2"/>
              <w:ind w:left="12"/>
              <w:jc w:val="center"/>
              <w:rPr>
                <w:sz w:val="20"/>
                <w:szCs w:val="20"/>
                <w:lang w:val="en-US"/>
              </w:rPr>
            </w:pPr>
            <w:r w:rsidRPr="003030A7">
              <w:rPr>
                <w:sz w:val="20"/>
                <w:szCs w:val="20"/>
                <w:lang w:val="en-US"/>
              </w:rPr>
              <w:t>4</w:t>
            </w:r>
          </w:p>
        </w:tc>
        <w:tc>
          <w:tcPr>
            <w:tcW w:w="8216" w:type="dxa"/>
            <w:gridSpan w:val="10"/>
          </w:tcPr>
          <w:p w14:paraId="678B7592" w14:textId="2E08BEB7" w:rsidR="00A55D98" w:rsidRPr="003030A7" w:rsidRDefault="00A55D98" w:rsidP="00A55D98">
            <w:pPr>
              <w:spacing w:after="150"/>
              <w:ind w:left="166" w:right="96"/>
              <w:rPr>
                <w:color w:val="333333"/>
                <w:sz w:val="20"/>
                <w:szCs w:val="20"/>
                <w:lang w:val="en-US" w:eastAsia="tr-TR"/>
              </w:rPr>
            </w:pPr>
            <w:r w:rsidRPr="003030A7">
              <w:rPr>
                <w:sz w:val="20"/>
                <w:szCs w:val="20"/>
              </w:rPr>
              <w:t>Ensure passenger safety and satisfaction during flight operations</w:t>
            </w:r>
          </w:p>
        </w:tc>
        <w:tc>
          <w:tcPr>
            <w:tcW w:w="919" w:type="dxa"/>
            <w:gridSpan w:val="2"/>
          </w:tcPr>
          <w:p w14:paraId="6C2A4099" w14:textId="7EC8DD0E" w:rsidR="00A55D98" w:rsidRPr="003030A7" w:rsidRDefault="003D3A3F" w:rsidP="00A55D98">
            <w:pPr>
              <w:widowControl w:val="0"/>
              <w:autoSpaceDE w:val="0"/>
              <w:autoSpaceDN w:val="0"/>
              <w:spacing w:before="2"/>
              <w:ind w:left="14"/>
              <w:jc w:val="center"/>
              <w:rPr>
                <w:sz w:val="20"/>
                <w:szCs w:val="20"/>
                <w:lang w:val="en-US"/>
              </w:rPr>
            </w:pPr>
            <w:r>
              <w:rPr>
                <w:sz w:val="20"/>
                <w:szCs w:val="20"/>
                <w:lang w:val="en-US"/>
              </w:rPr>
              <w:t>3</w:t>
            </w:r>
          </w:p>
        </w:tc>
      </w:tr>
      <w:tr w:rsidR="00A55D98" w:rsidRPr="003030A7" w14:paraId="2CD3679E" w14:textId="77777777" w:rsidTr="00826A04">
        <w:trPr>
          <w:trHeight w:val="285"/>
        </w:trPr>
        <w:tc>
          <w:tcPr>
            <w:tcW w:w="534" w:type="dxa"/>
          </w:tcPr>
          <w:p w14:paraId="2665BCB9" w14:textId="77777777" w:rsidR="00A55D98" w:rsidRPr="003030A7" w:rsidRDefault="00A55D98" w:rsidP="00A55D98">
            <w:pPr>
              <w:widowControl w:val="0"/>
              <w:autoSpaceDE w:val="0"/>
              <w:autoSpaceDN w:val="0"/>
              <w:spacing w:before="2"/>
              <w:ind w:left="12"/>
              <w:jc w:val="center"/>
              <w:rPr>
                <w:sz w:val="20"/>
                <w:szCs w:val="20"/>
                <w:lang w:val="en-US"/>
              </w:rPr>
            </w:pPr>
            <w:r w:rsidRPr="003030A7">
              <w:rPr>
                <w:sz w:val="20"/>
                <w:szCs w:val="20"/>
                <w:lang w:val="en-US"/>
              </w:rPr>
              <w:t>5</w:t>
            </w:r>
          </w:p>
        </w:tc>
        <w:tc>
          <w:tcPr>
            <w:tcW w:w="8216" w:type="dxa"/>
            <w:gridSpan w:val="10"/>
          </w:tcPr>
          <w:p w14:paraId="2805CBA4" w14:textId="37231A9E" w:rsidR="00A55D98" w:rsidRPr="003030A7" w:rsidRDefault="00A55D98" w:rsidP="00A55D98">
            <w:pPr>
              <w:spacing w:after="150"/>
              <w:ind w:left="166" w:right="96"/>
              <w:rPr>
                <w:color w:val="333333"/>
                <w:sz w:val="20"/>
                <w:szCs w:val="20"/>
                <w:lang w:val="en-US" w:eastAsia="tr-TR"/>
              </w:rPr>
            </w:pPr>
            <w:r w:rsidRPr="003030A7">
              <w:rPr>
                <w:sz w:val="20"/>
                <w:szCs w:val="20"/>
              </w:rPr>
              <w:t>Work effectively as part of a team and take responsibility</w:t>
            </w:r>
          </w:p>
        </w:tc>
        <w:tc>
          <w:tcPr>
            <w:tcW w:w="919" w:type="dxa"/>
            <w:gridSpan w:val="2"/>
          </w:tcPr>
          <w:p w14:paraId="01622288" w14:textId="64F51BFA" w:rsidR="00A55D98" w:rsidRPr="003030A7" w:rsidRDefault="003D3A3F" w:rsidP="00A55D98">
            <w:pPr>
              <w:widowControl w:val="0"/>
              <w:autoSpaceDE w:val="0"/>
              <w:autoSpaceDN w:val="0"/>
              <w:jc w:val="center"/>
              <w:rPr>
                <w:sz w:val="20"/>
                <w:szCs w:val="20"/>
                <w:lang w:val="en-US"/>
              </w:rPr>
            </w:pPr>
            <w:r>
              <w:rPr>
                <w:sz w:val="20"/>
                <w:szCs w:val="20"/>
                <w:lang w:val="en-US"/>
              </w:rPr>
              <w:t>4</w:t>
            </w:r>
          </w:p>
        </w:tc>
      </w:tr>
      <w:tr w:rsidR="00A55D98" w:rsidRPr="003030A7" w14:paraId="641436D8" w14:textId="77777777" w:rsidTr="00826A04">
        <w:trPr>
          <w:trHeight w:val="468"/>
        </w:trPr>
        <w:tc>
          <w:tcPr>
            <w:tcW w:w="534" w:type="dxa"/>
          </w:tcPr>
          <w:p w14:paraId="453AD252" w14:textId="77777777" w:rsidR="00A55D98" w:rsidRPr="003030A7" w:rsidRDefault="00A55D98" w:rsidP="00A55D98">
            <w:pPr>
              <w:widowControl w:val="0"/>
              <w:autoSpaceDE w:val="0"/>
              <w:autoSpaceDN w:val="0"/>
              <w:spacing w:before="2"/>
              <w:ind w:left="12"/>
              <w:jc w:val="center"/>
              <w:rPr>
                <w:sz w:val="20"/>
                <w:szCs w:val="20"/>
                <w:lang w:val="en-US"/>
              </w:rPr>
            </w:pPr>
            <w:r w:rsidRPr="003030A7">
              <w:rPr>
                <w:sz w:val="20"/>
                <w:szCs w:val="20"/>
                <w:lang w:val="en-US"/>
              </w:rPr>
              <w:t>6</w:t>
            </w:r>
          </w:p>
        </w:tc>
        <w:tc>
          <w:tcPr>
            <w:tcW w:w="8216" w:type="dxa"/>
            <w:gridSpan w:val="10"/>
          </w:tcPr>
          <w:p w14:paraId="7CA3626C" w14:textId="3271BE9A" w:rsidR="00A55D98" w:rsidRPr="003030A7" w:rsidRDefault="00A55D98" w:rsidP="00A55D98">
            <w:pPr>
              <w:spacing w:after="150"/>
              <w:ind w:left="166" w:right="96"/>
              <w:rPr>
                <w:color w:val="333333"/>
                <w:sz w:val="20"/>
                <w:szCs w:val="20"/>
                <w:lang w:val="en-US" w:eastAsia="tr-TR"/>
              </w:rPr>
            </w:pPr>
            <w:r w:rsidRPr="003030A7">
              <w:rPr>
                <w:sz w:val="20"/>
                <w:szCs w:val="20"/>
              </w:rPr>
              <w:t>Analyze passenger behavior and provide appropriate service approaches</w:t>
            </w:r>
          </w:p>
        </w:tc>
        <w:tc>
          <w:tcPr>
            <w:tcW w:w="919" w:type="dxa"/>
            <w:gridSpan w:val="2"/>
          </w:tcPr>
          <w:p w14:paraId="2303CE75" w14:textId="53FBD910" w:rsidR="00A55D98" w:rsidRPr="003030A7" w:rsidRDefault="003D3A3F" w:rsidP="00A55D98">
            <w:pPr>
              <w:widowControl w:val="0"/>
              <w:autoSpaceDE w:val="0"/>
              <w:autoSpaceDN w:val="0"/>
              <w:spacing w:before="2"/>
              <w:ind w:left="8"/>
              <w:jc w:val="center"/>
              <w:rPr>
                <w:sz w:val="20"/>
                <w:szCs w:val="20"/>
                <w:lang w:val="en-US"/>
              </w:rPr>
            </w:pPr>
            <w:r>
              <w:rPr>
                <w:sz w:val="20"/>
                <w:szCs w:val="20"/>
                <w:lang w:val="en-US"/>
              </w:rPr>
              <w:t>3</w:t>
            </w:r>
          </w:p>
        </w:tc>
      </w:tr>
      <w:tr w:rsidR="00A55D98" w:rsidRPr="003030A7" w14:paraId="69F3C31B" w14:textId="77777777" w:rsidTr="00826A04">
        <w:trPr>
          <w:trHeight w:val="285"/>
        </w:trPr>
        <w:tc>
          <w:tcPr>
            <w:tcW w:w="534" w:type="dxa"/>
          </w:tcPr>
          <w:p w14:paraId="7688DC39" w14:textId="77777777" w:rsidR="00A55D98" w:rsidRPr="003030A7" w:rsidRDefault="00A55D98" w:rsidP="00A55D98">
            <w:pPr>
              <w:widowControl w:val="0"/>
              <w:autoSpaceDE w:val="0"/>
              <w:autoSpaceDN w:val="0"/>
              <w:spacing w:before="2"/>
              <w:ind w:left="12"/>
              <w:jc w:val="center"/>
              <w:rPr>
                <w:sz w:val="20"/>
                <w:szCs w:val="20"/>
                <w:lang w:val="en-US"/>
              </w:rPr>
            </w:pPr>
            <w:r w:rsidRPr="003030A7">
              <w:rPr>
                <w:sz w:val="20"/>
                <w:szCs w:val="20"/>
                <w:lang w:val="en-US"/>
              </w:rPr>
              <w:t>7</w:t>
            </w:r>
          </w:p>
        </w:tc>
        <w:tc>
          <w:tcPr>
            <w:tcW w:w="8216" w:type="dxa"/>
            <w:gridSpan w:val="10"/>
          </w:tcPr>
          <w:p w14:paraId="7B757C27" w14:textId="2A3CC5E1" w:rsidR="00A55D98" w:rsidRPr="003030A7" w:rsidRDefault="00A55D98" w:rsidP="00A55D98">
            <w:pPr>
              <w:spacing w:after="150"/>
              <w:ind w:left="166" w:right="96"/>
              <w:rPr>
                <w:color w:val="333333"/>
                <w:sz w:val="20"/>
                <w:szCs w:val="20"/>
                <w:lang w:val="en-US" w:eastAsia="tr-TR"/>
              </w:rPr>
            </w:pPr>
            <w:r w:rsidRPr="003030A7">
              <w:rPr>
                <w:sz w:val="20"/>
                <w:szCs w:val="20"/>
              </w:rPr>
              <w:t>Communicate effectively with passengers from different cultural backgrounds</w:t>
            </w:r>
          </w:p>
        </w:tc>
        <w:tc>
          <w:tcPr>
            <w:tcW w:w="919" w:type="dxa"/>
            <w:gridSpan w:val="2"/>
          </w:tcPr>
          <w:p w14:paraId="6528D156" w14:textId="7D04396B" w:rsidR="00A55D98" w:rsidRPr="003030A7" w:rsidRDefault="003D3A3F" w:rsidP="00A55D98">
            <w:pPr>
              <w:widowControl w:val="0"/>
              <w:autoSpaceDE w:val="0"/>
              <w:autoSpaceDN w:val="0"/>
              <w:spacing w:before="2"/>
              <w:ind w:left="16"/>
              <w:jc w:val="center"/>
              <w:rPr>
                <w:sz w:val="20"/>
                <w:szCs w:val="20"/>
                <w:lang w:val="en-US"/>
              </w:rPr>
            </w:pPr>
            <w:r>
              <w:rPr>
                <w:sz w:val="20"/>
                <w:szCs w:val="20"/>
                <w:lang w:val="en-US"/>
              </w:rPr>
              <w:t>4</w:t>
            </w:r>
          </w:p>
        </w:tc>
      </w:tr>
      <w:tr w:rsidR="00C90D48" w:rsidRPr="003030A7" w14:paraId="045E7BFB" w14:textId="77777777" w:rsidTr="00826A04">
        <w:trPr>
          <w:trHeight w:val="286"/>
        </w:trPr>
        <w:tc>
          <w:tcPr>
            <w:tcW w:w="9669" w:type="dxa"/>
            <w:gridSpan w:val="13"/>
          </w:tcPr>
          <w:p w14:paraId="5379EA02" w14:textId="77777777" w:rsidR="00C90D48" w:rsidRPr="003030A7" w:rsidRDefault="00C90D48" w:rsidP="009425DB">
            <w:pPr>
              <w:widowControl w:val="0"/>
              <w:autoSpaceDE w:val="0"/>
              <w:autoSpaceDN w:val="0"/>
              <w:spacing w:before="2"/>
              <w:ind w:left="1440" w:right="1429"/>
              <w:jc w:val="center"/>
              <w:rPr>
                <w:sz w:val="20"/>
                <w:szCs w:val="20"/>
                <w:lang w:val="en-US"/>
              </w:rPr>
            </w:pPr>
            <w:r w:rsidRPr="003030A7">
              <w:rPr>
                <w:i/>
                <w:sz w:val="20"/>
                <w:szCs w:val="20"/>
                <w:lang w:val="en-US"/>
              </w:rPr>
              <w:t>CL (Contribution Level)</w:t>
            </w:r>
            <w:r w:rsidRPr="003030A7">
              <w:rPr>
                <w:sz w:val="20"/>
                <w:szCs w:val="20"/>
                <w:lang w:val="en-US"/>
              </w:rPr>
              <w:t xml:space="preserve">: </w:t>
            </w:r>
            <w:proofErr w:type="gramStart"/>
            <w:r w:rsidRPr="003030A7">
              <w:rPr>
                <w:sz w:val="20"/>
                <w:szCs w:val="20"/>
                <w:lang w:val="en-US"/>
              </w:rPr>
              <w:t>1.Very</w:t>
            </w:r>
            <w:proofErr w:type="gramEnd"/>
            <w:r w:rsidRPr="003030A7">
              <w:rPr>
                <w:spacing w:val="-1"/>
                <w:sz w:val="20"/>
                <w:szCs w:val="20"/>
                <w:lang w:val="en-US"/>
              </w:rPr>
              <w:t xml:space="preserve"> </w:t>
            </w:r>
            <w:r w:rsidRPr="003030A7">
              <w:rPr>
                <w:sz w:val="20"/>
                <w:szCs w:val="20"/>
                <w:lang w:val="en-US"/>
              </w:rPr>
              <w:t xml:space="preserve">Low, </w:t>
            </w:r>
            <w:proofErr w:type="gramStart"/>
            <w:r w:rsidRPr="003030A7">
              <w:rPr>
                <w:sz w:val="20"/>
                <w:szCs w:val="20"/>
                <w:lang w:val="en-US"/>
              </w:rPr>
              <w:t>2.Low</w:t>
            </w:r>
            <w:proofErr w:type="gramEnd"/>
            <w:r w:rsidRPr="003030A7">
              <w:rPr>
                <w:sz w:val="20"/>
                <w:szCs w:val="20"/>
                <w:lang w:val="en-US"/>
              </w:rPr>
              <w:t>,</w:t>
            </w:r>
            <w:r w:rsidRPr="003030A7">
              <w:rPr>
                <w:spacing w:val="1"/>
                <w:sz w:val="20"/>
                <w:szCs w:val="20"/>
                <w:lang w:val="en-US"/>
              </w:rPr>
              <w:t xml:space="preserve"> </w:t>
            </w:r>
            <w:proofErr w:type="gramStart"/>
            <w:r w:rsidRPr="003030A7">
              <w:rPr>
                <w:sz w:val="20"/>
                <w:szCs w:val="20"/>
                <w:lang w:val="en-US"/>
              </w:rPr>
              <w:t>3.Moderate</w:t>
            </w:r>
            <w:proofErr w:type="gramEnd"/>
            <w:r w:rsidRPr="003030A7">
              <w:rPr>
                <w:sz w:val="20"/>
                <w:szCs w:val="20"/>
                <w:lang w:val="en-US"/>
              </w:rPr>
              <w:t xml:space="preserve">, </w:t>
            </w:r>
            <w:proofErr w:type="gramStart"/>
            <w:r w:rsidRPr="003030A7">
              <w:rPr>
                <w:sz w:val="20"/>
                <w:szCs w:val="20"/>
                <w:lang w:val="en-US"/>
              </w:rPr>
              <w:t>4.High</w:t>
            </w:r>
            <w:proofErr w:type="gramEnd"/>
            <w:r w:rsidRPr="003030A7">
              <w:rPr>
                <w:sz w:val="20"/>
                <w:szCs w:val="20"/>
                <w:lang w:val="en-US"/>
              </w:rPr>
              <w:t xml:space="preserve">, </w:t>
            </w:r>
            <w:proofErr w:type="gramStart"/>
            <w:r w:rsidRPr="003030A7">
              <w:rPr>
                <w:sz w:val="20"/>
                <w:szCs w:val="20"/>
                <w:lang w:val="en-US"/>
              </w:rPr>
              <w:t>5.Very</w:t>
            </w:r>
            <w:proofErr w:type="gramEnd"/>
            <w:r w:rsidRPr="003030A7">
              <w:rPr>
                <w:sz w:val="20"/>
                <w:szCs w:val="20"/>
                <w:lang w:val="en-US"/>
              </w:rPr>
              <w:t xml:space="preserve"> High</w:t>
            </w:r>
          </w:p>
          <w:p w14:paraId="07132426" w14:textId="77777777" w:rsidR="00C90D48" w:rsidRPr="003030A7" w:rsidRDefault="00C90D48" w:rsidP="009425DB">
            <w:pPr>
              <w:widowControl w:val="0"/>
              <w:autoSpaceDE w:val="0"/>
              <w:autoSpaceDN w:val="0"/>
              <w:spacing w:before="2"/>
              <w:ind w:left="1440" w:right="1429"/>
              <w:jc w:val="center"/>
              <w:rPr>
                <w:sz w:val="20"/>
                <w:szCs w:val="20"/>
              </w:rPr>
            </w:pPr>
            <w:r w:rsidRPr="003030A7">
              <w:rPr>
                <w:i/>
                <w:sz w:val="20"/>
                <w:szCs w:val="20"/>
              </w:rPr>
              <w:t>Katkı seviyesi(KS)</w:t>
            </w:r>
            <w:r w:rsidRPr="003030A7">
              <w:rPr>
                <w:sz w:val="20"/>
                <w:szCs w:val="20"/>
              </w:rPr>
              <w:t>: 1. Çok düşük, 2. Düşük, 3. Orta, 4. Yüksek, 5. Çok yüksek</w:t>
            </w:r>
          </w:p>
        </w:tc>
      </w:tr>
      <w:tr w:rsidR="00C90D48" w:rsidRPr="003030A7" w14:paraId="6A2AD277" w14:textId="77777777" w:rsidTr="00826A04">
        <w:trPr>
          <w:trHeight w:val="296"/>
        </w:trPr>
        <w:tc>
          <w:tcPr>
            <w:tcW w:w="9669" w:type="dxa"/>
            <w:gridSpan w:val="13"/>
          </w:tcPr>
          <w:p w14:paraId="37C70C2C" w14:textId="77777777" w:rsidR="00C90D48" w:rsidRPr="003030A7" w:rsidRDefault="00C90D48" w:rsidP="009425DB">
            <w:pPr>
              <w:widowControl w:val="0"/>
              <w:autoSpaceDE w:val="0"/>
              <w:autoSpaceDN w:val="0"/>
              <w:spacing w:before="6"/>
              <w:ind w:left="107"/>
              <w:rPr>
                <w:b/>
                <w:sz w:val="20"/>
                <w:szCs w:val="20"/>
                <w:lang w:val="en-US"/>
              </w:rPr>
            </w:pPr>
            <w:r w:rsidRPr="00510E8A">
              <w:rPr>
                <w:sz w:val="20"/>
                <w:szCs w:val="20"/>
              </w:rPr>
              <w:t xml:space="preserve"> </w:t>
            </w:r>
            <w:r w:rsidRPr="003030A7">
              <w:rPr>
                <w:b/>
                <w:sz w:val="20"/>
                <w:szCs w:val="20"/>
                <w:lang w:val="en-US"/>
              </w:rPr>
              <w:t>Course</w:t>
            </w:r>
            <w:r w:rsidRPr="003030A7">
              <w:rPr>
                <w:b/>
                <w:spacing w:val="1"/>
                <w:sz w:val="20"/>
                <w:szCs w:val="20"/>
                <w:lang w:val="en-US"/>
              </w:rPr>
              <w:t xml:space="preserve"> </w:t>
            </w:r>
            <w:r w:rsidRPr="003030A7">
              <w:rPr>
                <w:b/>
                <w:sz w:val="20"/>
                <w:szCs w:val="20"/>
                <w:lang w:val="en-US"/>
              </w:rPr>
              <w:t>Contents/</w:t>
            </w:r>
            <w:r w:rsidRPr="003030A7">
              <w:rPr>
                <w:b/>
                <w:sz w:val="20"/>
                <w:szCs w:val="20"/>
              </w:rPr>
              <w:t>Ders İçeriği</w:t>
            </w:r>
          </w:p>
        </w:tc>
      </w:tr>
      <w:tr w:rsidR="0064498D" w:rsidRPr="003030A7" w14:paraId="1751A98C" w14:textId="77777777" w:rsidTr="00826A04">
        <w:trPr>
          <w:trHeight w:val="239"/>
        </w:trPr>
        <w:tc>
          <w:tcPr>
            <w:tcW w:w="817" w:type="dxa"/>
            <w:gridSpan w:val="2"/>
          </w:tcPr>
          <w:p w14:paraId="07D9214F" w14:textId="77777777" w:rsidR="0064498D" w:rsidRPr="003030A7" w:rsidRDefault="0064498D" w:rsidP="009425DB">
            <w:pPr>
              <w:widowControl w:val="0"/>
              <w:autoSpaceDE w:val="0"/>
              <w:autoSpaceDN w:val="0"/>
              <w:spacing w:before="2" w:line="217" w:lineRule="exact"/>
              <w:ind w:right="223"/>
              <w:jc w:val="right"/>
              <w:rPr>
                <w:sz w:val="20"/>
                <w:szCs w:val="20"/>
                <w:lang w:val="en-US"/>
              </w:rPr>
            </w:pPr>
            <w:r w:rsidRPr="003030A7">
              <w:rPr>
                <w:sz w:val="20"/>
                <w:szCs w:val="20"/>
                <w:lang w:val="en-US"/>
              </w:rPr>
              <w:t>Week/</w:t>
            </w:r>
            <w:r w:rsidRPr="003030A7">
              <w:rPr>
                <w:b/>
                <w:sz w:val="20"/>
                <w:szCs w:val="20"/>
              </w:rPr>
              <w:t>Hafta</w:t>
            </w:r>
          </w:p>
        </w:tc>
        <w:tc>
          <w:tcPr>
            <w:tcW w:w="7225" w:type="dxa"/>
            <w:gridSpan w:val="7"/>
          </w:tcPr>
          <w:p w14:paraId="2F34854B" w14:textId="77777777" w:rsidR="0064498D" w:rsidRPr="003030A7" w:rsidRDefault="0064498D" w:rsidP="009425DB">
            <w:pPr>
              <w:widowControl w:val="0"/>
              <w:autoSpaceDE w:val="0"/>
              <w:autoSpaceDN w:val="0"/>
              <w:rPr>
                <w:sz w:val="20"/>
                <w:szCs w:val="20"/>
                <w:lang w:val="en-US"/>
              </w:rPr>
            </w:pPr>
          </w:p>
        </w:tc>
        <w:tc>
          <w:tcPr>
            <w:tcW w:w="1627" w:type="dxa"/>
            <w:gridSpan w:val="4"/>
          </w:tcPr>
          <w:p w14:paraId="0CEA65D7" w14:textId="77777777" w:rsidR="0064498D" w:rsidRPr="003030A7" w:rsidRDefault="0064498D" w:rsidP="009425DB">
            <w:pPr>
              <w:widowControl w:val="0"/>
              <w:autoSpaceDE w:val="0"/>
              <w:autoSpaceDN w:val="0"/>
              <w:spacing w:before="6" w:line="213" w:lineRule="exact"/>
              <w:ind w:left="270" w:right="248"/>
              <w:jc w:val="center"/>
              <w:rPr>
                <w:b/>
                <w:sz w:val="20"/>
                <w:szCs w:val="20"/>
                <w:lang w:val="en-US"/>
              </w:rPr>
            </w:pPr>
            <w:r w:rsidRPr="003030A7">
              <w:rPr>
                <w:sz w:val="20"/>
                <w:szCs w:val="20"/>
                <w:lang w:val="en-US"/>
              </w:rPr>
              <w:t>Exam</w:t>
            </w:r>
            <w:r w:rsidRPr="003030A7">
              <w:rPr>
                <w:b/>
                <w:sz w:val="20"/>
                <w:szCs w:val="20"/>
                <w:lang w:val="en-US"/>
              </w:rPr>
              <w:t xml:space="preserve">s/ </w:t>
            </w:r>
            <w:r w:rsidRPr="003030A7">
              <w:rPr>
                <w:b/>
                <w:sz w:val="20"/>
                <w:szCs w:val="20"/>
              </w:rPr>
              <w:t>Sınavlar</w:t>
            </w:r>
          </w:p>
        </w:tc>
      </w:tr>
      <w:tr w:rsidR="00DF138E" w:rsidRPr="003030A7" w14:paraId="12488DC3" w14:textId="77777777" w:rsidTr="008654CC">
        <w:trPr>
          <w:trHeight w:val="236"/>
        </w:trPr>
        <w:tc>
          <w:tcPr>
            <w:tcW w:w="817" w:type="dxa"/>
            <w:gridSpan w:val="2"/>
          </w:tcPr>
          <w:p w14:paraId="32E21B6E" w14:textId="77777777" w:rsidR="00DF138E" w:rsidRPr="003030A7" w:rsidRDefault="00DF138E" w:rsidP="00DF138E">
            <w:pPr>
              <w:widowControl w:val="0"/>
              <w:autoSpaceDE w:val="0"/>
              <w:autoSpaceDN w:val="0"/>
              <w:spacing w:before="2" w:line="214" w:lineRule="exact"/>
              <w:ind w:left="12"/>
              <w:jc w:val="center"/>
              <w:rPr>
                <w:sz w:val="20"/>
                <w:szCs w:val="20"/>
                <w:lang w:val="en-US"/>
              </w:rPr>
            </w:pPr>
            <w:r w:rsidRPr="003030A7">
              <w:rPr>
                <w:sz w:val="20"/>
                <w:szCs w:val="20"/>
                <w:lang w:val="en-US"/>
              </w:rPr>
              <w:t>1</w:t>
            </w:r>
          </w:p>
        </w:tc>
        <w:tc>
          <w:tcPr>
            <w:tcW w:w="7225" w:type="dxa"/>
            <w:gridSpan w:val="7"/>
          </w:tcPr>
          <w:p w14:paraId="527AE597" w14:textId="2241EC98" w:rsidR="00DF138E" w:rsidRPr="003030A7" w:rsidRDefault="00DF138E" w:rsidP="00DF138E">
            <w:pPr>
              <w:spacing w:after="150"/>
              <w:ind w:left="185" w:right="105"/>
              <w:rPr>
                <w:bCs/>
                <w:color w:val="333333"/>
                <w:sz w:val="20"/>
                <w:szCs w:val="20"/>
                <w:lang w:val="en-US" w:eastAsia="tr-TR"/>
              </w:rPr>
            </w:pPr>
            <w:r w:rsidRPr="003030A7">
              <w:rPr>
                <w:sz w:val="20"/>
                <w:szCs w:val="20"/>
                <w:lang w:val="en-GB"/>
              </w:rPr>
              <w:t>Diction</w:t>
            </w:r>
          </w:p>
        </w:tc>
        <w:tc>
          <w:tcPr>
            <w:tcW w:w="1627" w:type="dxa"/>
            <w:gridSpan w:val="4"/>
          </w:tcPr>
          <w:p w14:paraId="4FC6A22E" w14:textId="77777777" w:rsidR="00DF138E" w:rsidRPr="003030A7" w:rsidRDefault="00DF138E" w:rsidP="00DF138E">
            <w:pPr>
              <w:widowControl w:val="0"/>
              <w:autoSpaceDE w:val="0"/>
              <w:autoSpaceDN w:val="0"/>
              <w:rPr>
                <w:sz w:val="20"/>
                <w:szCs w:val="20"/>
                <w:lang w:val="en-US"/>
              </w:rPr>
            </w:pPr>
          </w:p>
        </w:tc>
      </w:tr>
      <w:tr w:rsidR="00DF138E" w:rsidRPr="003030A7" w14:paraId="5DE91903" w14:textId="77777777" w:rsidTr="008654CC">
        <w:trPr>
          <w:trHeight w:val="236"/>
        </w:trPr>
        <w:tc>
          <w:tcPr>
            <w:tcW w:w="817" w:type="dxa"/>
            <w:gridSpan w:val="2"/>
          </w:tcPr>
          <w:p w14:paraId="04733D85" w14:textId="77777777" w:rsidR="00DF138E" w:rsidRPr="003030A7" w:rsidRDefault="00DF138E" w:rsidP="00DF138E">
            <w:pPr>
              <w:widowControl w:val="0"/>
              <w:autoSpaceDE w:val="0"/>
              <w:autoSpaceDN w:val="0"/>
              <w:spacing w:before="2" w:line="214" w:lineRule="exact"/>
              <w:ind w:left="12"/>
              <w:jc w:val="center"/>
              <w:rPr>
                <w:sz w:val="20"/>
                <w:szCs w:val="20"/>
                <w:lang w:val="en-US"/>
              </w:rPr>
            </w:pPr>
            <w:r w:rsidRPr="003030A7">
              <w:rPr>
                <w:sz w:val="20"/>
                <w:szCs w:val="20"/>
                <w:lang w:val="en-US"/>
              </w:rPr>
              <w:t>2</w:t>
            </w:r>
          </w:p>
        </w:tc>
        <w:tc>
          <w:tcPr>
            <w:tcW w:w="7225" w:type="dxa"/>
            <w:gridSpan w:val="7"/>
          </w:tcPr>
          <w:p w14:paraId="66104127" w14:textId="64D6A647" w:rsidR="00DF138E" w:rsidRPr="003030A7" w:rsidRDefault="00DF138E" w:rsidP="00DF138E">
            <w:pPr>
              <w:spacing w:after="150"/>
              <w:ind w:left="185" w:right="105"/>
              <w:rPr>
                <w:bCs/>
                <w:color w:val="333333"/>
                <w:sz w:val="20"/>
                <w:szCs w:val="20"/>
                <w:lang w:val="en-US" w:eastAsia="tr-TR"/>
              </w:rPr>
            </w:pPr>
            <w:r w:rsidRPr="003030A7">
              <w:rPr>
                <w:sz w:val="20"/>
                <w:szCs w:val="20"/>
                <w:lang w:val="en-GB"/>
              </w:rPr>
              <w:t>Speak fluently and appropriately</w:t>
            </w:r>
          </w:p>
        </w:tc>
        <w:tc>
          <w:tcPr>
            <w:tcW w:w="1627" w:type="dxa"/>
            <w:gridSpan w:val="4"/>
          </w:tcPr>
          <w:p w14:paraId="18A06FAE" w14:textId="77777777" w:rsidR="00DF138E" w:rsidRPr="003030A7" w:rsidRDefault="00DF138E" w:rsidP="00DF138E">
            <w:pPr>
              <w:widowControl w:val="0"/>
              <w:autoSpaceDE w:val="0"/>
              <w:autoSpaceDN w:val="0"/>
              <w:rPr>
                <w:sz w:val="20"/>
                <w:szCs w:val="20"/>
                <w:lang w:val="en-US"/>
              </w:rPr>
            </w:pPr>
          </w:p>
        </w:tc>
      </w:tr>
      <w:tr w:rsidR="00DF138E" w:rsidRPr="003030A7" w14:paraId="170DA2C9" w14:textId="77777777" w:rsidTr="008654CC">
        <w:trPr>
          <w:trHeight w:val="237"/>
        </w:trPr>
        <w:tc>
          <w:tcPr>
            <w:tcW w:w="817" w:type="dxa"/>
            <w:gridSpan w:val="2"/>
          </w:tcPr>
          <w:p w14:paraId="527167C6" w14:textId="77777777" w:rsidR="00DF138E" w:rsidRPr="003030A7" w:rsidRDefault="00DF138E" w:rsidP="00DF138E">
            <w:pPr>
              <w:widowControl w:val="0"/>
              <w:autoSpaceDE w:val="0"/>
              <w:autoSpaceDN w:val="0"/>
              <w:spacing w:before="2" w:line="214" w:lineRule="exact"/>
              <w:ind w:left="12"/>
              <w:jc w:val="center"/>
              <w:rPr>
                <w:sz w:val="20"/>
                <w:szCs w:val="20"/>
                <w:lang w:val="en-US"/>
              </w:rPr>
            </w:pPr>
            <w:r w:rsidRPr="003030A7">
              <w:rPr>
                <w:sz w:val="20"/>
                <w:szCs w:val="20"/>
                <w:lang w:val="en-US"/>
              </w:rPr>
              <w:t>3</w:t>
            </w:r>
          </w:p>
        </w:tc>
        <w:tc>
          <w:tcPr>
            <w:tcW w:w="7225" w:type="dxa"/>
            <w:gridSpan w:val="7"/>
          </w:tcPr>
          <w:p w14:paraId="162D6A37" w14:textId="6ED051D5" w:rsidR="00DF138E" w:rsidRPr="003030A7" w:rsidRDefault="00DF138E" w:rsidP="00DF138E">
            <w:pPr>
              <w:spacing w:after="150"/>
              <w:ind w:left="185" w:right="105"/>
              <w:rPr>
                <w:bCs/>
                <w:color w:val="333333"/>
                <w:sz w:val="20"/>
                <w:szCs w:val="20"/>
                <w:lang w:val="en-US" w:eastAsia="tr-TR"/>
              </w:rPr>
            </w:pPr>
            <w:r w:rsidRPr="003030A7">
              <w:rPr>
                <w:sz w:val="20"/>
                <w:szCs w:val="20"/>
                <w:lang w:val="en-GB"/>
              </w:rPr>
              <w:t>Speak fluently and appropriately</w:t>
            </w:r>
          </w:p>
        </w:tc>
        <w:tc>
          <w:tcPr>
            <w:tcW w:w="1627" w:type="dxa"/>
            <w:gridSpan w:val="4"/>
          </w:tcPr>
          <w:p w14:paraId="67508510" w14:textId="77777777" w:rsidR="00DF138E" w:rsidRPr="003030A7" w:rsidRDefault="00DF138E" w:rsidP="00DF138E">
            <w:pPr>
              <w:widowControl w:val="0"/>
              <w:autoSpaceDE w:val="0"/>
              <w:autoSpaceDN w:val="0"/>
              <w:rPr>
                <w:sz w:val="20"/>
                <w:szCs w:val="20"/>
                <w:lang w:val="en-US"/>
              </w:rPr>
            </w:pPr>
          </w:p>
        </w:tc>
      </w:tr>
      <w:tr w:rsidR="00DF138E" w:rsidRPr="003030A7" w14:paraId="560A8F2E" w14:textId="77777777" w:rsidTr="008654CC">
        <w:trPr>
          <w:trHeight w:val="235"/>
        </w:trPr>
        <w:tc>
          <w:tcPr>
            <w:tcW w:w="817" w:type="dxa"/>
            <w:gridSpan w:val="2"/>
          </w:tcPr>
          <w:p w14:paraId="012AC90C" w14:textId="77777777" w:rsidR="00DF138E" w:rsidRPr="003030A7" w:rsidRDefault="00DF138E" w:rsidP="00DF138E">
            <w:pPr>
              <w:widowControl w:val="0"/>
              <w:autoSpaceDE w:val="0"/>
              <w:autoSpaceDN w:val="0"/>
              <w:spacing w:before="2" w:line="213" w:lineRule="exact"/>
              <w:ind w:left="12"/>
              <w:jc w:val="center"/>
              <w:rPr>
                <w:sz w:val="20"/>
                <w:szCs w:val="20"/>
                <w:lang w:val="en-US"/>
              </w:rPr>
            </w:pPr>
            <w:r w:rsidRPr="003030A7">
              <w:rPr>
                <w:sz w:val="20"/>
                <w:szCs w:val="20"/>
                <w:lang w:val="en-US"/>
              </w:rPr>
              <w:t>4</w:t>
            </w:r>
          </w:p>
        </w:tc>
        <w:tc>
          <w:tcPr>
            <w:tcW w:w="7225" w:type="dxa"/>
            <w:gridSpan w:val="7"/>
          </w:tcPr>
          <w:p w14:paraId="0E3C57F0" w14:textId="5D748EC2" w:rsidR="00DF138E" w:rsidRPr="003030A7" w:rsidRDefault="00DF138E" w:rsidP="00DF138E">
            <w:pPr>
              <w:spacing w:after="150"/>
              <w:ind w:left="185" w:right="105"/>
              <w:rPr>
                <w:bCs/>
                <w:color w:val="333333"/>
                <w:sz w:val="20"/>
                <w:szCs w:val="20"/>
                <w:lang w:val="en-US" w:eastAsia="tr-TR"/>
              </w:rPr>
            </w:pPr>
            <w:r w:rsidRPr="003030A7">
              <w:rPr>
                <w:sz w:val="20"/>
                <w:szCs w:val="20"/>
                <w:lang w:val="en-GB"/>
              </w:rPr>
              <w:t>Pronounce words correctly.</w:t>
            </w:r>
          </w:p>
        </w:tc>
        <w:tc>
          <w:tcPr>
            <w:tcW w:w="1627" w:type="dxa"/>
            <w:gridSpan w:val="4"/>
          </w:tcPr>
          <w:p w14:paraId="3C063ACD" w14:textId="77777777" w:rsidR="00DF138E" w:rsidRPr="003030A7" w:rsidRDefault="00DF138E" w:rsidP="00DF138E">
            <w:pPr>
              <w:widowControl w:val="0"/>
              <w:autoSpaceDE w:val="0"/>
              <w:autoSpaceDN w:val="0"/>
              <w:rPr>
                <w:sz w:val="20"/>
                <w:szCs w:val="20"/>
                <w:lang w:val="en-US"/>
              </w:rPr>
            </w:pPr>
          </w:p>
        </w:tc>
      </w:tr>
      <w:tr w:rsidR="00DF138E" w:rsidRPr="003030A7" w14:paraId="01E46937" w14:textId="77777777" w:rsidTr="008654CC">
        <w:trPr>
          <w:trHeight w:val="235"/>
        </w:trPr>
        <w:tc>
          <w:tcPr>
            <w:tcW w:w="817" w:type="dxa"/>
            <w:gridSpan w:val="2"/>
          </w:tcPr>
          <w:p w14:paraId="6E23C734" w14:textId="77777777" w:rsidR="00DF138E" w:rsidRPr="003030A7" w:rsidRDefault="00DF138E" w:rsidP="00DF138E">
            <w:pPr>
              <w:widowControl w:val="0"/>
              <w:autoSpaceDE w:val="0"/>
              <w:autoSpaceDN w:val="0"/>
              <w:spacing w:before="2" w:line="213" w:lineRule="exact"/>
              <w:ind w:left="12"/>
              <w:jc w:val="center"/>
              <w:rPr>
                <w:sz w:val="20"/>
                <w:szCs w:val="20"/>
                <w:lang w:val="en-US"/>
              </w:rPr>
            </w:pPr>
            <w:r w:rsidRPr="003030A7">
              <w:rPr>
                <w:sz w:val="20"/>
                <w:szCs w:val="20"/>
                <w:lang w:val="en-US"/>
              </w:rPr>
              <w:t>5</w:t>
            </w:r>
          </w:p>
        </w:tc>
        <w:tc>
          <w:tcPr>
            <w:tcW w:w="7225" w:type="dxa"/>
            <w:gridSpan w:val="7"/>
          </w:tcPr>
          <w:p w14:paraId="60A0980E" w14:textId="162A5BC2" w:rsidR="00DF138E" w:rsidRPr="003030A7" w:rsidRDefault="00DF138E" w:rsidP="00DF138E">
            <w:pPr>
              <w:spacing w:after="150"/>
              <w:ind w:left="185" w:right="105"/>
              <w:rPr>
                <w:bCs/>
                <w:color w:val="333333"/>
                <w:sz w:val="20"/>
                <w:szCs w:val="20"/>
                <w:lang w:val="en-US" w:eastAsia="tr-TR"/>
              </w:rPr>
            </w:pPr>
            <w:r w:rsidRPr="003030A7">
              <w:rPr>
                <w:sz w:val="20"/>
                <w:szCs w:val="20"/>
                <w:lang w:val="en-GB"/>
              </w:rPr>
              <w:t>Pronounce words correctly.</w:t>
            </w:r>
          </w:p>
        </w:tc>
        <w:tc>
          <w:tcPr>
            <w:tcW w:w="1627" w:type="dxa"/>
            <w:gridSpan w:val="4"/>
          </w:tcPr>
          <w:p w14:paraId="0BF645E7" w14:textId="77777777" w:rsidR="00DF138E" w:rsidRPr="003030A7" w:rsidRDefault="00DF138E" w:rsidP="00DF138E">
            <w:pPr>
              <w:widowControl w:val="0"/>
              <w:autoSpaceDE w:val="0"/>
              <w:autoSpaceDN w:val="0"/>
              <w:rPr>
                <w:sz w:val="20"/>
                <w:szCs w:val="20"/>
                <w:lang w:val="en-US"/>
              </w:rPr>
            </w:pPr>
          </w:p>
        </w:tc>
      </w:tr>
      <w:tr w:rsidR="00DF138E" w:rsidRPr="003030A7" w14:paraId="567DFD6D" w14:textId="77777777" w:rsidTr="008654CC">
        <w:trPr>
          <w:trHeight w:val="235"/>
        </w:trPr>
        <w:tc>
          <w:tcPr>
            <w:tcW w:w="817" w:type="dxa"/>
            <w:gridSpan w:val="2"/>
          </w:tcPr>
          <w:p w14:paraId="32A52299" w14:textId="77777777" w:rsidR="00DF138E" w:rsidRPr="003030A7" w:rsidRDefault="00DF138E" w:rsidP="00DF138E">
            <w:pPr>
              <w:widowControl w:val="0"/>
              <w:autoSpaceDE w:val="0"/>
              <w:autoSpaceDN w:val="0"/>
              <w:spacing w:before="2" w:line="213" w:lineRule="exact"/>
              <w:ind w:left="12"/>
              <w:jc w:val="center"/>
              <w:rPr>
                <w:sz w:val="20"/>
                <w:szCs w:val="20"/>
                <w:lang w:val="en-US"/>
              </w:rPr>
            </w:pPr>
            <w:r w:rsidRPr="003030A7">
              <w:rPr>
                <w:sz w:val="20"/>
                <w:szCs w:val="20"/>
                <w:lang w:val="en-US"/>
              </w:rPr>
              <w:t>6</w:t>
            </w:r>
          </w:p>
        </w:tc>
        <w:tc>
          <w:tcPr>
            <w:tcW w:w="7225" w:type="dxa"/>
            <w:gridSpan w:val="7"/>
          </w:tcPr>
          <w:p w14:paraId="4DE1A907" w14:textId="40036FAE" w:rsidR="00DF138E" w:rsidRPr="003030A7" w:rsidRDefault="00DF138E" w:rsidP="00DF138E">
            <w:pPr>
              <w:spacing w:after="150"/>
              <w:ind w:left="185" w:right="105"/>
              <w:rPr>
                <w:bCs/>
                <w:color w:val="333333"/>
                <w:sz w:val="20"/>
                <w:szCs w:val="20"/>
                <w:lang w:val="en-US" w:eastAsia="tr-TR"/>
              </w:rPr>
            </w:pPr>
            <w:r w:rsidRPr="003030A7">
              <w:rPr>
                <w:sz w:val="20"/>
                <w:szCs w:val="20"/>
                <w:lang w:val="en-GB"/>
              </w:rPr>
              <w:t>Express their selves effectively.</w:t>
            </w:r>
          </w:p>
        </w:tc>
        <w:tc>
          <w:tcPr>
            <w:tcW w:w="1627" w:type="dxa"/>
            <w:gridSpan w:val="4"/>
          </w:tcPr>
          <w:p w14:paraId="651E4D07" w14:textId="77777777" w:rsidR="00DF138E" w:rsidRPr="003030A7" w:rsidRDefault="00DF138E" w:rsidP="00DF138E">
            <w:pPr>
              <w:widowControl w:val="0"/>
              <w:autoSpaceDE w:val="0"/>
              <w:autoSpaceDN w:val="0"/>
              <w:rPr>
                <w:sz w:val="20"/>
                <w:szCs w:val="20"/>
                <w:lang w:val="en-US"/>
              </w:rPr>
            </w:pPr>
          </w:p>
        </w:tc>
      </w:tr>
      <w:tr w:rsidR="00DF138E" w:rsidRPr="003030A7" w14:paraId="7EBD6815" w14:textId="77777777" w:rsidTr="008654CC">
        <w:trPr>
          <w:trHeight w:val="235"/>
        </w:trPr>
        <w:tc>
          <w:tcPr>
            <w:tcW w:w="817" w:type="dxa"/>
            <w:gridSpan w:val="2"/>
          </w:tcPr>
          <w:p w14:paraId="3A70306A" w14:textId="77777777" w:rsidR="00DF138E" w:rsidRPr="003030A7" w:rsidRDefault="00DF138E" w:rsidP="00DF138E">
            <w:pPr>
              <w:widowControl w:val="0"/>
              <w:autoSpaceDE w:val="0"/>
              <w:autoSpaceDN w:val="0"/>
              <w:spacing w:before="2" w:line="213" w:lineRule="exact"/>
              <w:ind w:left="12"/>
              <w:jc w:val="center"/>
              <w:rPr>
                <w:sz w:val="20"/>
                <w:szCs w:val="20"/>
                <w:lang w:val="en-US"/>
              </w:rPr>
            </w:pPr>
            <w:r w:rsidRPr="003030A7">
              <w:rPr>
                <w:sz w:val="20"/>
                <w:szCs w:val="20"/>
                <w:lang w:val="en-US"/>
              </w:rPr>
              <w:t>7</w:t>
            </w:r>
          </w:p>
        </w:tc>
        <w:tc>
          <w:tcPr>
            <w:tcW w:w="7225" w:type="dxa"/>
            <w:gridSpan w:val="7"/>
          </w:tcPr>
          <w:p w14:paraId="3D76C9D3" w14:textId="5D1FB7B8" w:rsidR="00DF138E" w:rsidRPr="003030A7" w:rsidRDefault="00DF138E" w:rsidP="00DF138E">
            <w:pPr>
              <w:spacing w:after="150"/>
              <w:ind w:left="185" w:right="105"/>
              <w:rPr>
                <w:bCs/>
                <w:color w:val="333333"/>
                <w:sz w:val="20"/>
                <w:szCs w:val="20"/>
                <w:lang w:val="en-US" w:eastAsia="tr-TR"/>
              </w:rPr>
            </w:pPr>
            <w:r w:rsidRPr="003030A7">
              <w:rPr>
                <w:sz w:val="20"/>
                <w:szCs w:val="20"/>
                <w:lang w:val="en-GB"/>
              </w:rPr>
              <w:t>Interviewing Candidates</w:t>
            </w:r>
          </w:p>
        </w:tc>
        <w:tc>
          <w:tcPr>
            <w:tcW w:w="1627" w:type="dxa"/>
            <w:gridSpan w:val="4"/>
          </w:tcPr>
          <w:p w14:paraId="112976C0" w14:textId="77777777" w:rsidR="00DF138E" w:rsidRPr="003030A7" w:rsidRDefault="00DF138E" w:rsidP="00DF138E">
            <w:pPr>
              <w:widowControl w:val="0"/>
              <w:autoSpaceDE w:val="0"/>
              <w:autoSpaceDN w:val="0"/>
              <w:rPr>
                <w:sz w:val="20"/>
                <w:szCs w:val="20"/>
                <w:lang w:val="en-US"/>
              </w:rPr>
            </w:pPr>
          </w:p>
        </w:tc>
      </w:tr>
      <w:tr w:rsidR="00DF138E" w:rsidRPr="003030A7" w14:paraId="674D6BDA" w14:textId="77777777" w:rsidTr="008654CC">
        <w:trPr>
          <w:trHeight w:val="235"/>
        </w:trPr>
        <w:tc>
          <w:tcPr>
            <w:tcW w:w="817" w:type="dxa"/>
            <w:gridSpan w:val="2"/>
          </w:tcPr>
          <w:p w14:paraId="434EE0A5" w14:textId="77777777" w:rsidR="00DF138E" w:rsidRPr="003030A7" w:rsidRDefault="00DF138E" w:rsidP="00DF138E">
            <w:pPr>
              <w:widowControl w:val="0"/>
              <w:autoSpaceDE w:val="0"/>
              <w:autoSpaceDN w:val="0"/>
              <w:spacing w:before="2" w:line="213" w:lineRule="exact"/>
              <w:ind w:left="12"/>
              <w:jc w:val="center"/>
              <w:rPr>
                <w:sz w:val="20"/>
                <w:szCs w:val="20"/>
                <w:lang w:val="en-US"/>
              </w:rPr>
            </w:pPr>
            <w:r w:rsidRPr="003030A7">
              <w:rPr>
                <w:sz w:val="20"/>
                <w:szCs w:val="20"/>
                <w:lang w:val="en-US"/>
              </w:rPr>
              <w:t>8</w:t>
            </w:r>
          </w:p>
        </w:tc>
        <w:tc>
          <w:tcPr>
            <w:tcW w:w="7225" w:type="dxa"/>
            <w:gridSpan w:val="7"/>
          </w:tcPr>
          <w:p w14:paraId="3EE89D3A" w14:textId="0C8657BB" w:rsidR="00DF138E" w:rsidRPr="003030A7" w:rsidRDefault="00DF138E" w:rsidP="00DF138E">
            <w:pPr>
              <w:spacing w:after="150"/>
              <w:ind w:left="185" w:right="105"/>
              <w:rPr>
                <w:bCs/>
                <w:color w:val="333333"/>
                <w:sz w:val="20"/>
                <w:szCs w:val="20"/>
                <w:lang w:val="en-US" w:eastAsia="tr-TR"/>
              </w:rPr>
            </w:pPr>
            <w:r w:rsidRPr="003030A7">
              <w:rPr>
                <w:sz w:val="20"/>
                <w:szCs w:val="20"/>
                <w:lang w:val="en-GB"/>
              </w:rPr>
              <w:t>Midterm Exam</w:t>
            </w:r>
          </w:p>
        </w:tc>
        <w:tc>
          <w:tcPr>
            <w:tcW w:w="1627" w:type="dxa"/>
            <w:gridSpan w:val="4"/>
          </w:tcPr>
          <w:p w14:paraId="7CE48EF6" w14:textId="637A2792" w:rsidR="00DF138E" w:rsidRPr="003030A7" w:rsidRDefault="00DF138E" w:rsidP="00DF138E">
            <w:pPr>
              <w:widowControl w:val="0"/>
              <w:autoSpaceDE w:val="0"/>
              <w:autoSpaceDN w:val="0"/>
              <w:spacing w:before="2" w:line="213" w:lineRule="exact"/>
              <w:ind w:left="208" w:right="248"/>
              <w:rPr>
                <w:b/>
                <w:sz w:val="20"/>
                <w:szCs w:val="20"/>
                <w:lang w:val="en-US"/>
              </w:rPr>
            </w:pPr>
            <w:r w:rsidRPr="003030A7">
              <w:rPr>
                <w:b/>
                <w:sz w:val="20"/>
                <w:szCs w:val="20"/>
                <w:lang w:val="en-US"/>
              </w:rPr>
              <w:t>Midterm</w:t>
            </w:r>
          </w:p>
        </w:tc>
      </w:tr>
      <w:tr w:rsidR="00DF138E" w:rsidRPr="003030A7" w14:paraId="5F063FCE" w14:textId="77777777" w:rsidTr="008654CC">
        <w:trPr>
          <w:trHeight w:val="235"/>
        </w:trPr>
        <w:tc>
          <w:tcPr>
            <w:tcW w:w="817" w:type="dxa"/>
            <w:gridSpan w:val="2"/>
          </w:tcPr>
          <w:p w14:paraId="202F6709" w14:textId="77777777" w:rsidR="00DF138E" w:rsidRPr="003030A7" w:rsidRDefault="00DF138E" w:rsidP="00DF138E">
            <w:pPr>
              <w:widowControl w:val="0"/>
              <w:autoSpaceDE w:val="0"/>
              <w:autoSpaceDN w:val="0"/>
              <w:spacing w:before="2" w:line="213" w:lineRule="exact"/>
              <w:ind w:left="12"/>
              <w:jc w:val="center"/>
              <w:rPr>
                <w:sz w:val="20"/>
                <w:szCs w:val="20"/>
                <w:lang w:val="en-US"/>
              </w:rPr>
            </w:pPr>
            <w:r w:rsidRPr="003030A7">
              <w:rPr>
                <w:sz w:val="20"/>
                <w:szCs w:val="20"/>
                <w:lang w:val="en-US"/>
              </w:rPr>
              <w:t>9</w:t>
            </w:r>
          </w:p>
        </w:tc>
        <w:tc>
          <w:tcPr>
            <w:tcW w:w="7225" w:type="dxa"/>
            <w:gridSpan w:val="7"/>
          </w:tcPr>
          <w:p w14:paraId="229C4892" w14:textId="6EFC69DE" w:rsidR="00DF138E" w:rsidRPr="003030A7" w:rsidRDefault="00DF138E" w:rsidP="00DF138E">
            <w:pPr>
              <w:spacing w:after="150"/>
              <w:ind w:left="185" w:right="105"/>
              <w:rPr>
                <w:bCs/>
                <w:color w:val="333333"/>
                <w:sz w:val="20"/>
                <w:szCs w:val="20"/>
                <w:lang w:val="en-US" w:eastAsia="tr-TR"/>
              </w:rPr>
            </w:pPr>
            <w:r w:rsidRPr="003030A7">
              <w:rPr>
                <w:sz w:val="20"/>
                <w:szCs w:val="20"/>
                <w:lang w:val="en-GB"/>
              </w:rPr>
              <w:t>Express their selves effectively.</w:t>
            </w:r>
          </w:p>
        </w:tc>
        <w:tc>
          <w:tcPr>
            <w:tcW w:w="1627" w:type="dxa"/>
            <w:gridSpan w:val="4"/>
          </w:tcPr>
          <w:p w14:paraId="6098BFE3" w14:textId="77777777" w:rsidR="00DF138E" w:rsidRPr="003030A7" w:rsidRDefault="00DF138E" w:rsidP="00DF138E">
            <w:pPr>
              <w:widowControl w:val="0"/>
              <w:autoSpaceDE w:val="0"/>
              <w:autoSpaceDN w:val="0"/>
              <w:rPr>
                <w:sz w:val="20"/>
                <w:szCs w:val="20"/>
                <w:lang w:val="en-US"/>
              </w:rPr>
            </w:pPr>
          </w:p>
        </w:tc>
      </w:tr>
      <w:tr w:rsidR="00DF138E" w:rsidRPr="003030A7" w14:paraId="77227815" w14:textId="77777777" w:rsidTr="008654CC">
        <w:trPr>
          <w:trHeight w:val="235"/>
        </w:trPr>
        <w:tc>
          <w:tcPr>
            <w:tcW w:w="817" w:type="dxa"/>
            <w:gridSpan w:val="2"/>
          </w:tcPr>
          <w:p w14:paraId="0DCAA199" w14:textId="77777777" w:rsidR="00DF138E" w:rsidRPr="003030A7" w:rsidRDefault="00DF138E" w:rsidP="00DF138E">
            <w:pPr>
              <w:widowControl w:val="0"/>
              <w:autoSpaceDE w:val="0"/>
              <w:autoSpaceDN w:val="0"/>
              <w:spacing w:before="2" w:line="213" w:lineRule="exact"/>
              <w:ind w:right="291"/>
              <w:jc w:val="right"/>
              <w:rPr>
                <w:sz w:val="20"/>
                <w:szCs w:val="20"/>
                <w:lang w:val="en-US"/>
              </w:rPr>
            </w:pPr>
            <w:r w:rsidRPr="003030A7">
              <w:rPr>
                <w:sz w:val="20"/>
                <w:szCs w:val="20"/>
                <w:lang w:val="en-US"/>
              </w:rPr>
              <w:t>10</w:t>
            </w:r>
          </w:p>
        </w:tc>
        <w:tc>
          <w:tcPr>
            <w:tcW w:w="7225" w:type="dxa"/>
            <w:gridSpan w:val="7"/>
          </w:tcPr>
          <w:p w14:paraId="4DA52E11" w14:textId="2D99A403" w:rsidR="00DF138E" w:rsidRPr="003030A7" w:rsidRDefault="00DF138E" w:rsidP="00DF138E">
            <w:pPr>
              <w:spacing w:after="150"/>
              <w:ind w:left="185" w:right="105"/>
              <w:rPr>
                <w:bCs/>
                <w:color w:val="333333"/>
                <w:sz w:val="20"/>
                <w:szCs w:val="20"/>
                <w:lang w:val="en-US" w:eastAsia="tr-TR"/>
              </w:rPr>
            </w:pPr>
            <w:r w:rsidRPr="003030A7">
              <w:rPr>
                <w:sz w:val="20"/>
                <w:szCs w:val="20"/>
                <w:lang w:val="en-GB"/>
              </w:rPr>
              <w:t>Pronounce words correctly, Announce technics</w:t>
            </w:r>
            <w:r w:rsidRPr="003030A7">
              <w:rPr>
                <w:sz w:val="20"/>
                <w:szCs w:val="20"/>
                <w:lang w:val="en-GB"/>
              </w:rPr>
              <w:tab/>
            </w:r>
          </w:p>
        </w:tc>
        <w:tc>
          <w:tcPr>
            <w:tcW w:w="1627" w:type="dxa"/>
            <w:gridSpan w:val="4"/>
          </w:tcPr>
          <w:p w14:paraId="54E52DFF" w14:textId="77777777" w:rsidR="00DF138E" w:rsidRPr="003030A7" w:rsidRDefault="00DF138E" w:rsidP="00DF138E">
            <w:pPr>
              <w:widowControl w:val="0"/>
              <w:autoSpaceDE w:val="0"/>
              <w:autoSpaceDN w:val="0"/>
              <w:rPr>
                <w:sz w:val="20"/>
                <w:szCs w:val="20"/>
                <w:lang w:val="en-US"/>
              </w:rPr>
            </w:pPr>
          </w:p>
        </w:tc>
      </w:tr>
      <w:tr w:rsidR="00DF138E" w:rsidRPr="003030A7" w14:paraId="43F26114" w14:textId="77777777" w:rsidTr="008654CC">
        <w:trPr>
          <w:trHeight w:val="235"/>
        </w:trPr>
        <w:tc>
          <w:tcPr>
            <w:tcW w:w="817" w:type="dxa"/>
            <w:gridSpan w:val="2"/>
          </w:tcPr>
          <w:p w14:paraId="0065C5C7" w14:textId="77777777" w:rsidR="00DF138E" w:rsidRPr="003030A7" w:rsidRDefault="00DF138E" w:rsidP="00DF138E">
            <w:pPr>
              <w:widowControl w:val="0"/>
              <w:autoSpaceDE w:val="0"/>
              <w:autoSpaceDN w:val="0"/>
              <w:spacing w:before="2" w:line="213" w:lineRule="exact"/>
              <w:ind w:right="292"/>
              <w:jc w:val="right"/>
              <w:rPr>
                <w:sz w:val="20"/>
                <w:szCs w:val="20"/>
                <w:lang w:val="en-US"/>
              </w:rPr>
            </w:pPr>
            <w:r w:rsidRPr="003030A7">
              <w:rPr>
                <w:sz w:val="20"/>
                <w:szCs w:val="20"/>
                <w:lang w:val="en-US"/>
              </w:rPr>
              <w:t>11</w:t>
            </w:r>
          </w:p>
        </w:tc>
        <w:tc>
          <w:tcPr>
            <w:tcW w:w="7225" w:type="dxa"/>
            <w:gridSpan w:val="7"/>
          </w:tcPr>
          <w:p w14:paraId="36F29265" w14:textId="7F5F0380" w:rsidR="00DF138E" w:rsidRPr="003030A7" w:rsidRDefault="00DF138E" w:rsidP="00DF138E">
            <w:pPr>
              <w:spacing w:after="150"/>
              <w:ind w:left="185" w:right="105"/>
              <w:rPr>
                <w:bCs/>
                <w:color w:val="333333"/>
                <w:sz w:val="20"/>
                <w:szCs w:val="20"/>
                <w:lang w:val="en-US" w:eastAsia="tr-TR"/>
              </w:rPr>
            </w:pPr>
            <w:r w:rsidRPr="003030A7">
              <w:rPr>
                <w:sz w:val="20"/>
                <w:szCs w:val="20"/>
                <w:lang w:val="en-GB"/>
              </w:rPr>
              <w:t>Speak in public, Announce technics</w:t>
            </w:r>
          </w:p>
        </w:tc>
        <w:tc>
          <w:tcPr>
            <w:tcW w:w="1627" w:type="dxa"/>
            <w:gridSpan w:val="4"/>
          </w:tcPr>
          <w:p w14:paraId="12E70689" w14:textId="77777777" w:rsidR="00DF138E" w:rsidRPr="003030A7" w:rsidRDefault="00DF138E" w:rsidP="00DF138E">
            <w:pPr>
              <w:widowControl w:val="0"/>
              <w:autoSpaceDE w:val="0"/>
              <w:autoSpaceDN w:val="0"/>
              <w:rPr>
                <w:sz w:val="20"/>
                <w:szCs w:val="20"/>
                <w:lang w:val="en-US"/>
              </w:rPr>
            </w:pPr>
          </w:p>
        </w:tc>
      </w:tr>
      <w:tr w:rsidR="00DF138E" w:rsidRPr="003030A7" w14:paraId="7E5C0B65" w14:textId="77777777" w:rsidTr="008654CC">
        <w:trPr>
          <w:trHeight w:val="235"/>
        </w:trPr>
        <w:tc>
          <w:tcPr>
            <w:tcW w:w="817" w:type="dxa"/>
            <w:gridSpan w:val="2"/>
          </w:tcPr>
          <w:p w14:paraId="448315A8" w14:textId="77777777" w:rsidR="00DF138E" w:rsidRPr="003030A7" w:rsidRDefault="00DF138E" w:rsidP="00DF138E">
            <w:pPr>
              <w:widowControl w:val="0"/>
              <w:autoSpaceDE w:val="0"/>
              <w:autoSpaceDN w:val="0"/>
              <w:spacing w:before="2" w:line="213" w:lineRule="exact"/>
              <w:ind w:right="292"/>
              <w:jc w:val="right"/>
              <w:rPr>
                <w:sz w:val="20"/>
                <w:szCs w:val="20"/>
                <w:lang w:val="en-US"/>
              </w:rPr>
            </w:pPr>
            <w:r w:rsidRPr="003030A7">
              <w:rPr>
                <w:sz w:val="20"/>
                <w:szCs w:val="20"/>
                <w:lang w:val="en-US"/>
              </w:rPr>
              <w:t>12</w:t>
            </w:r>
          </w:p>
        </w:tc>
        <w:tc>
          <w:tcPr>
            <w:tcW w:w="7225" w:type="dxa"/>
            <w:gridSpan w:val="7"/>
          </w:tcPr>
          <w:p w14:paraId="57915BBA" w14:textId="212394A4" w:rsidR="00DF138E" w:rsidRPr="003030A7" w:rsidRDefault="00DF138E" w:rsidP="00DF138E">
            <w:pPr>
              <w:spacing w:after="150"/>
              <w:ind w:left="185" w:right="105"/>
              <w:rPr>
                <w:bCs/>
                <w:color w:val="333333"/>
                <w:sz w:val="20"/>
                <w:szCs w:val="20"/>
                <w:lang w:val="en-US" w:eastAsia="tr-TR"/>
              </w:rPr>
            </w:pPr>
            <w:r w:rsidRPr="003030A7">
              <w:rPr>
                <w:sz w:val="20"/>
                <w:szCs w:val="20"/>
                <w:lang w:val="en-GB"/>
              </w:rPr>
              <w:t>Use the body language effectively, Announce technics</w:t>
            </w:r>
          </w:p>
        </w:tc>
        <w:tc>
          <w:tcPr>
            <w:tcW w:w="1627" w:type="dxa"/>
            <w:gridSpan w:val="4"/>
          </w:tcPr>
          <w:p w14:paraId="7E78E0FB" w14:textId="77777777" w:rsidR="00DF138E" w:rsidRPr="003030A7" w:rsidRDefault="00DF138E" w:rsidP="00DF138E">
            <w:pPr>
              <w:widowControl w:val="0"/>
              <w:autoSpaceDE w:val="0"/>
              <w:autoSpaceDN w:val="0"/>
              <w:rPr>
                <w:sz w:val="20"/>
                <w:szCs w:val="20"/>
                <w:lang w:val="en-US"/>
              </w:rPr>
            </w:pPr>
          </w:p>
        </w:tc>
      </w:tr>
      <w:tr w:rsidR="00DF138E" w:rsidRPr="003030A7" w14:paraId="362ADBEB" w14:textId="77777777" w:rsidTr="008654CC">
        <w:trPr>
          <w:trHeight w:val="246"/>
        </w:trPr>
        <w:tc>
          <w:tcPr>
            <w:tcW w:w="817" w:type="dxa"/>
            <w:gridSpan w:val="2"/>
          </w:tcPr>
          <w:p w14:paraId="2C2E189B" w14:textId="77777777" w:rsidR="00DF138E" w:rsidRPr="003030A7" w:rsidRDefault="00DF138E" w:rsidP="00DF138E">
            <w:pPr>
              <w:widowControl w:val="0"/>
              <w:autoSpaceDE w:val="0"/>
              <w:autoSpaceDN w:val="0"/>
              <w:spacing w:before="2" w:line="213" w:lineRule="exact"/>
              <w:ind w:right="291"/>
              <w:jc w:val="right"/>
              <w:rPr>
                <w:sz w:val="20"/>
                <w:szCs w:val="20"/>
                <w:lang w:val="en-US"/>
              </w:rPr>
            </w:pPr>
            <w:r w:rsidRPr="003030A7">
              <w:rPr>
                <w:sz w:val="20"/>
                <w:szCs w:val="20"/>
                <w:lang w:val="en-US"/>
              </w:rPr>
              <w:t>13</w:t>
            </w:r>
          </w:p>
        </w:tc>
        <w:tc>
          <w:tcPr>
            <w:tcW w:w="7225" w:type="dxa"/>
            <w:gridSpan w:val="7"/>
          </w:tcPr>
          <w:p w14:paraId="6DD5D01A" w14:textId="3500ADA3" w:rsidR="00DF138E" w:rsidRPr="003030A7" w:rsidRDefault="00DF138E" w:rsidP="00DF138E">
            <w:pPr>
              <w:spacing w:after="150"/>
              <w:ind w:left="185" w:right="105"/>
              <w:rPr>
                <w:bCs/>
                <w:color w:val="333333"/>
                <w:sz w:val="20"/>
                <w:szCs w:val="20"/>
                <w:lang w:val="en-US" w:eastAsia="tr-TR"/>
              </w:rPr>
            </w:pPr>
            <w:r w:rsidRPr="003030A7">
              <w:rPr>
                <w:sz w:val="20"/>
                <w:szCs w:val="20"/>
              </w:rPr>
              <w:t>Control their voice effectively, Announce technics</w:t>
            </w:r>
            <w:r w:rsidRPr="003030A7">
              <w:rPr>
                <w:sz w:val="20"/>
                <w:szCs w:val="20"/>
              </w:rPr>
              <w:tab/>
            </w:r>
          </w:p>
        </w:tc>
        <w:tc>
          <w:tcPr>
            <w:tcW w:w="1627" w:type="dxa"/>
            <w:gridSpan w:val="4"/>
          </w:tcPr>
          <w:p w14:paraId="3E9D5DF8" w14:textId="77777777" w:rsidR="00DF138E" w:rsidRPr="003030A7" w:rsidRDefault="00DF138E" w:rsidP="00DF138E">
            <w:pPr>
              <w:widowControl w:val="0"/>
              <w:autoSpaceDE w:val="0"/>
              <w:autoSpaceDN w:val="0"/>
              <w:rPr>
                <w:sz w:val="20"/>
                <w:szCs w:val="20"/>
                <w:lang w:val="en-US"/>
              </w:rPr>
            </w:pPr>
          </w:p>
        </w:tc>
      </w:tr>
      <w:tr w:rsidR="00DF138E" w:rsidRPr="003030A7" w14:paraId="7AD1778D" w14:textId="77777777" w:rsidTr="008654CC">
        <w:trPr>
          <w:trHeight w:val="235"/>
        </w:trPr>
        <w:tc>
          <w:tcPr>
            <w:tcW w:w="817" w:type="dxa"/>
            <w:gridSpan w:val="2"/>
          </w:tcPr>
          <w:p w14:paraId="2543A4A2" w14:textId="77777777" w:rsidR="00DF138E" w:rsidRPr="003030A7" w:rsidRDefault="00DF138E" w:rsidP="00DF138E">
            <w:pPr>
              <w:widowControl w:val="0"/>
              <w:autoSpaceDE w:val="0"/>
              <w:autoSpaceDN w:val="0"/>
              <w:spacing w:before="2" w:line="213" w:lineRule="exact"/>
              <w:ind w:right="291"/>
              <w:jc w:val="right"/>
              <w:rPr>
                <w:sz w:val="20"/>
                <w:szCs w:val="20"/>
                <w:lang w:val="en-US"/>
              </w:rPr>
            </w:pPr>
            <w:r w:rsidRPr="003030A7">
              <w:rPr>
                <w:sz w:val="20"/>
                <w:szCs w:val="20"/>
                <w:lang w:val="en-US"/>
              </w:rPr>
              <w:t>14</w:t>
            </w:r>
          </w:p>
        </w:tc>
        <w:tc>
          <w:tcPr>
            <w:tcW w:w="7225" w:type="dxa"/>
            <w:gridSpan w:val="7"/>
          </w:tcPr>
          <w:p w14:paraId="05B99CD3" w14:textId="319AFCCB" w:rsidR="00DF138E" w:rsidRPr="003030A7" w:rsidRDefault="00DF138E" w:rsidP="00DF138E">
            <w:pPr>
              <w:spacing w:after="150"/>
              <w:ind w:left="185" w:right="105"/>
              <w:rPr>
                <w:bCs/>
                <w:color w:val="333333"/>
                <w:sz w:val="20"/>
                <w:szCs w:val="20"/>
                <w:lang w:val="en-US" w:eastAsia="tr-TR"/>
              </w:rPr>
            </w:pPr>
            <w:r w:rsidRPr="003030A7">
              <w:rPr>
                <w:sz w:val="20"/>
                <w:szCs w:val="20"/>
                <w:lang w:val="en-GB"/>
              </w:rPr>
              <w:t>Interviewing Candidates</w:t>
            </w:r>
          </w:p>
        </w:tc>
        <w:tc>
          <w:tcPr>
            <w:tcW w:w="1627" w:type="dxa"/>
            <w:gridSpan w:val="4"/>
          </w:tcPr>
          <w:p w14:paraId="3CC2089E" w14:textId="77777777" w:rsidR="00DF138E" w:rsidRPr="003030A7" w:rsidRDefault="00DF138E" w:rsidP="00DF138E">
            <w:pPr>
              <w:widowControl w:val="0"/>
              <w:autoSpaceDE w:val="0"/>
              <w:autoSpaceDN w:val="0"/>
              <w:rPr>
                <w:sz w:val="20"/>
                <w:szCs w:val="20"/>
                <w:lang w:val="en-US"/>
              </w:rPr>
            </w:pPr>
          </w:p>
        </w:tc>
      </w:tr>
      <w:tr w:rsidR="00DF138E" w:rsidRPr="003030A7" w14:paraId="5F0A0F4B" w14:textId="77777777" w:rsidTr="008654CC">
        <w:trPr>
          <w:trHeight w:val="235"/>
        </w:trPr>
        <w:tc>
          <w:tcPr>
            <w:tcW w:w="817" w:type="dxa"/>
            <w:gridSpan w:val="2"/>
          </w:tcPr>
          <w:p w14:paraId="50E45A7A" w14:textId="77777777" w:rsidR="00DF138E" w:rsidRPr="003030A7" w:rsidRDefault="00DF138E" w:rsidP="00DF138E">
            <w:pPr>
              <w:widowControl w:val="0"/>
              <w:autoSpaceDE w:val="0"/>
              <w:autoSpaceDN w:val="0"/>
              <w:spacing w:before="2" w:line="213" w:lineRule="exact"/>
              <w:ind w:right="291"/>
              <w:jc w:val="right"/>
              <w:rPr>
                <w:sz w:val="20"/>
                <w:szCs w:val="20"/>
                <w:lang w:val="en-US"/>
              </w:rPr>
            </w:pPr>
            <w:r w:rsidRPr="003030A7">
              <w:rPr>
                <w:sz w:val="20"/>
                <w:szCs w:val="20"/>
                <w:lang w:val="en-US"/>
              </w:rPr>
              <w:t>15</w:t>
            </w:r>
          </w:p>
        </w:tc>
        <w:tc>
          <w:tcPr>
            <w:tcW w:w="7225" w:type="dxa"/>
            <w:gridSpan w:val="7"/>
          </w:tcPr>
          <w:p w14:paraId="548CB62B" w14:textId="45546184" w:rsidR="00DF138E" w:rsidRPr="003030A7" w:rsidRDefault="00DF138E" w:rsidP="00DF138E">
            <w:pPr>
              <w:spacing w:after="150"/>
              <w:ind w:left="185" w:right="105"/>
              <w:rPr>
                <w:bCs/>
                <w:color w:val="333333"/>
                <w:sz w:val="20"/>
                <w:szCs w:val="20"/>
                <w:lang w:val="en-US" w:eastAsia="tr-TR"/>
              </w:rPr>
            </w:pPr>
            <w:r w:rsidRPr="003030A7">
              <w:rPr>
                <w:sz w:val="20"/>
                <w:szCs w:val="20"/>
                <w:lang w:val="en-GB"/>
              </w:rPr>
              <w:t>Final Exam</w:t>
            </w:r>
          </w:p>
        </w:tc>
        <w:tc>
          <w:tcPr>
            <w:tcW w:w="1627" w:type="dxa"/>
            <w:gridSpan w:val="4"/>
          </w:tcPr>
          <w:p w14:paraId="35357659" w14:textId="77777777" w:rsidR="00DF138E" w:rsidRPr="003030A7" w:rsidRDefault="00DF138E" w:rsidP="00DF138E">
            <w:pPr>
              <w:widowControl w:val="0"/>
              <w:autoSpaceDE w:val="0"/>
              <w:autoSpaceDN w:val="0"/>
              <w:spacing w:before="2" w:line="213" w:lineRule="exact"/>
              <w:ind w:left="270" w:right="248"/>
              <w:jc w:val="center"/>
              <w:rPr>
                <w:b/>
                <w:sz w:val="20"/>
                <w:szCs w:val="20"/>
                <w:lang w:val="en-US"/>
              </w:rPr>
            </w:pPr>
            <w:r w:rsidRPr="003030A7">
              <w:rPr>
                <w:b/>
                <w:sz w:val="20"/>
                <w:szCs w:val="20"/>
                <w:lang w:val="en-US"/>
              </w:rPr>
              <w:t>Final</w:t>
            </w:r>
          </w:p>
        </w:tc>
      </w:tr>
      <w:tr w:rsidR="00C90D48" w:rsidRPr="003030A7" w14:paraId="46245DC8" w14:textId="77777777" w:rsidTr="00826A04">
        <w:trPr>
          <w:trHeight w:val="453"/>
        </w:trPr>
        <w:tc>
          <w:tcPr>
            <w:tcW w:w="9669" w:type="dxa"/>
            <w:gridSpan w:val="13"/>
            <w:vAlign w:val="center"/>
          </w:tcPr>
          <w:p w14:paraId="1FF99DB8" w14:textId="77777777" w:rsidR="00C90D48" w:rsidRPr="003030A7" w:rsidRDefault="00C90D48" w:rsidP="0064498D">
            <w:pPr>
              <w:widowControl w:val="0"/>
              <w:autoSpaceDE w:val="0"/>
              <w:autoSpaceDN w:val="0"/>
              <w:spacing w:before="6"/>
              <w:ind w:left="107"/>
              <w:rPr>
                <w:b/>
                <w:sz w:val="20"/>
                <w:szCs w:val="20"/>
                <w:lang w:val="en-US"/>
              </w:rPr>
            </w:pPr>
            <w:r w:rsidRPr="003030A7">
              <w:rPr>
                <w:b/>
                <w:sz w:val="20"/>
                <w:szCs w:val="20"/>
                <w:lang w:val="en-US"/>
              </w:rPr>
              <w:t>Recommended</w:t>
            </w:r>
            <w:r w:rsidRPr="003030A7">
              <w:rPr>
                <w:b/>
                <w:spacing w:val="1"/>
                <w:sz w:val="20"/>
                <w:szCs w:val="20"/>
                <w:lang w:val="en-US"/>
              </w:rPr>
              <w:t xml:space="preserve"> </w:t>
            </w:r>
            <w:r w:rsidRPr="003030A7">
              <w:rPr>
                <w:b/>
                <w:sz w:val="20"/>
                <w:szCs w:val="20"/>
                <w:lang w:val="en-US"/>
              </w:rPr>
              <w:t>Sources/</w:t>
            </w:r>
            <w:r w:rsidRPr="003030A7">
              <w:rPr>
                <w:b/>
                <w:sz w:val="20"/>
                <w:szCs w:val="20"/>
              </w:rPr>
              <w:t>Önerilen kaynaklar</w:t>
            </w:r>
          </w:p>
        </w:tc>
      </w:tr>
      <w:tr w:rsidR="00C521DB" w:rsidRPr="003030A7" w14:paraId="037BCBDD" w14:textId="77777777" w:rsidTr="004512F0">
        <w:trPr>
          <w:trHeight w:val="1119"/>
        </w:trPr>
        <w:tc>
          <w:tcPr>
            <w:tcW w:w="9669" w:type="dxa"/>
            <w:gridSpan w:val="13"/>
          </w:tcPr>
          <w:p w14:paraId="00527F21" w14:textId="77777777" w:rsidR="00DF138E" w:rsidRPr="003030A7" w:rsidRDefault="00DF138E" w:rsidP="00DF138E">
            <w:pPr>
              <w:ind w:left="138" w:right="166"/>
              <w:rPr>
                <w:b/>
                <w:sz w:val="20"/>
                <w:szCs w:val="20"/>
                <w:lang w:val="en-GB"/>
              </w:rPr>
            </w:pPr>
            <w:r w:rsidRPr="003030A7">
              <w:rPr>
                <w:b/>
                <w:sz w:val="20"/>
                <w:szCs w:val="20"/>
                <w:lang w:val="en-GB"/>
              </w:rPr>
              <w:t xml:space="preserve">Textbook: </w:t>
            </w:r>
          </w:p>
          <w:p w14:paraId="77E3D101" w14:textId="77777777" w:rsidR="00DF138E" w:rsidRPr="003030A7" w:rsidRDefault="00DF138E" w:rsidP="00DF138E">
            <w:pPr>
              <w:pStyle w:val="NormalWeb"/>
              <w:spacing w:before="0" w:beforeAutospacing="0" w:after="120" w:afterAutospacing="0"/>
              <w:ind w:left="138" w:right="166"/>
              <w:jc w:val="both"/>
              <w:rPr>
                <w:color w:val="000000"/>
                <w:sz w:val="20"/>
                <w:szCs w:val="20"/>
              </w:rPr>
            </w:pPr>
            <w:r w:rsidRPr="003030A7">
              <w:rPr>
                <w:color w:val="000000"/>
                <w:sz w:val="20"/>
                <w:szCs w:val="20"/>
              </w:rPr>
              <w:t>Adler, R. B., Rosenfeld, L. B., &amp; Proctor, R. F. (2018).</w:t>
            </w:r>
            <w:r w:rsidRPr="003030A7">
              <w:rPr>
                <w:rStyle w:val="apple-converted-space"/>
                <w:color w:val="000000"/>
                <w:sz w:val="20"/>
                <w:szCs w:val="20"/>
              </w:rPr>
              <w:t> </w:t>
            </w:r>
            <w:r w:rsidRPr="003030A7">
              <w:rPr>
                <w:rStyle w:val="Emphasis"/>
                <w:color w:val="000000"/>
                <w:sz w:val="20"/>
                <w:szCs w:val="20"/>
              </w:rPr>
              <w:t>Interplay: The process of interpersonal communication</w:t>
            </w:r>
            <w:r w:rsidRPr="003030A7">
              <w:rPr>
                <w:rStyle w:val="apple-converted-space"/>
                <w:color w:val="000000"/>
                <w:sz w:val="20"/>
                <w:szCs w:val="20"/>
              </w:rPr>
              <w:t> </w:t>
            </w:r>
            <w:r w:rsidRPr="003030A7">
              <w:rPr>
                <w:color w:val="000000"/>
                <w:sz w:val="20"/>
                <w:szCs w:val="20"/>
              </w:rPr>
              <w:t>(14th ed.). Oxford University Press.</w:t>
            </w:r>
          </w:p>
          <w:p w14:paraId="79D60028" w14:textId="77777777" w:rsidR="00DF138E" w:rsidRPr="003030A7" w:rsidRDefault="00DF138E" w:rsidP="00DF138E">
            <w:pPr>
              <w:ind w:left="138" w:right="166"/>
              <w:rPr>
                <w:sz w:val="20"/>
                <w:szCs w:val="20"/>
                <w:lang w:val="en-GB"/>
              </w:rPr>
            </w:pPr>
          </w:p>
          <w:p w14:paraId="21D1033B" w14:textId="77777777" w:rsidR="00DF138E" w:rsidRPr="003030A7" w:rsidRDefault="00DF138E" w:rsidP="00DF138E">
            <w:pPr>
              <w:ind w:left="138" w:right="166"/>
              <w:rPr>
                <w:sz w:val="20"/>
                <w:szCs w:val="20"/>
                <w:lang w:val="en-GB"/>
              </w:rPr>
            </w:pPr>
            <w:r w:rsidRPr="003030A7">
              <w:rPr>
                <w:b/>
                <w:sz w:val="20"/>
                <w:szCs w:val="20"/>
                <w:lang w:val="en-GB"/>
              </w:rPr>
              <w:t>Supplementary Material(s):</w:t>
            </w:r>
            <w:r w:rsidRPr="003030A7">
              <w:rPr>
                <w:sz w:val="20"/>
                <w:szCs w:val="20"/>
                <w:lang w:val="en-GB"/>
              </w:rPr>
              <w:t xml:space="preserve"> </w:t>
            </w:r>
          </w:p>
          <w:p w14:paraId="6A75BC48" w14:textId="77777777" w:rsidR="00DF138E" w:rsidRPr="003030A7" w:rsidRDefault="00DF138E" w:rsidP="00DF138E">
            <w:pPr>
              <w:pStyle w:val="NormalWeb"/>
              <w:spacing w:before="0" w:beforeAutospacing="0" w:after="120" w:afterAutospacing="0"/>
              <w:ind w:left="138" w:right="166"/>
              <w:jc w:val="both"/>
              <w:rPr>
                <w:color w:val="000000"/>
                <w:sz w:val="20"/>
                <w:szCs w:val="20"/>
              </w:rPr>
            </w:pPr>
            <w:r w:rsidRPr="003030A7">
              <w:rPr>
                <w:color w:val="000000"/>
                <w:sz w:val="20"/>
                <w:szCs w:val="20"/>
              </w:rPr>
              <w:t>Barrett, D. J. (2014).</w:t>
            </w:r>
            <w:r w:rsidRPr="003030A7">
              <w:rPr>
                <w:rStyle w:val="apple-converted-space"/>
                <w:color w:val="000000"/>
                <w:sz w:val="20"/>
                <w:szCs w:val="20"/>
              </w:rPr>
              <w:t> </w:t>
            </w:r>
            <w:r w:rsidRPr="003030A7">
              <w:rPr>
                <w:rStyle w:val="Emphasis"/>
                <w:color w:val="000000"/>
                <w:sz w:val="20"/>
                <w:szCs w:val="20"/>
              </w:rPr>
              <w:t>Leadership communication</w:t>
            </w:r>
            <w:r w:rsidRPr="003030A7">
              <w:rPr>
                <w:rStyle w:val="apple-converted-space"/>
                <w:color w:val="000000"/>
                <w:sz w:val="20"/>
                <w:szCs w:val="20"/>
              </w:rPr>
              <w:t> </w:t>
            </w:r>
            <w:r w:rsidRPr="003030A7">
              <w:rPr>
                <w:color w:val="000000"/>
                <w:sz w:val="20"/>
                <w:szCs w:val="20"/>
              </w:rPr>
              <w:t>(4th ed.). McGraw-Hill Education.</w:t>
            </w:r>
          </w:p>
          <w:p w14:paraId="41C50BCB" w14:textId="77777777" w:rsidR="00DF138E" w:rsidRPr="003030A7" w:rsidRDefault="00DF138E" w:rsidP="00DF138E">
            <w:pPr>
              <w:pStyle w:val="NormalWeb"/>
              <w:spacing w:before="0" w:beforeAutospacing="0" w:after="120" w:afterAutospacing="0"/>
              <w:ind w:left="138" w:right="166"/>
              <w:jc w:val="both"/>
              <w:rPr>
                <w:color w:val="000000"/>
                <w:sz w:val="20"/>
                <w:szCs w:val="20"/>
              </w:rPr>
            </w:pPr>
            <w:r w:rsidRPr="003030A7">
              <w:rPr>
                <w:color w:val="000000"/>
                <w:sz w:val="20"/>
                <w:szCs w:val="20"/>
              </w:rPr>
              <w:t>Bovée, C. L., &amp; Thill, J. V. (2018).</w:t>
            </w:r>
            <w:r w:rsidRPr="003030A7">
              <w:rPr>
                <w:rStyle w:val="apple-converted-space"/>
                <w:color w:val="000000"/>
                <w:sz w:val="20"/>
                <w:szCs w:val="20"/>
              </w:rPr>
              <w:t> </w:t>
            </w:r>
            <w:r w:rsidRPr="003030A7">
              <w:rPr>
                <w:rStyle w:val="Emphasis"/>
                <w:color w:val="000000"/>
                <w:sz w:val="20"/>
                <w:szCs w:val="20"/>
              </w:rPr>
              <w:t>Business communication today</w:t>
            </w:r>
            <w:r w:rsidRPr="003030A7">
              <w:rPr>
                <w:rStyle w:val="apple-converted-space"/>
                <w:color w:val="000000"/>
                <w:sz w:val="20"/>
                <w:szCs w:val="20"/>
              </w:rPr>
              <w:t> </w:t>
            </w:r>
            <w:r w:rsidRPr="003030A7">
              <w:rPr>
                <w:color w:val="000000"/>
                <w:sz w:val="20"/>
                <w:szCs w:val="20"/>
              </w:rPr>
              <w:t>(14th ed.). Pearson.</w:t>
            </w:r>
          </w:p>
          <w:p w14:paraId="3F624B54" w14:textId="77777777" w:rsidR="00DF138E" w:rsidRPr="003030A7" w:rsidRDefault="00DF138E" w:rsidP="00DF138E">
            <w:pPr>
              <w:pStyle w:val="NormalWeb"/>
              <w:spacing w:before="0" w:beforeAutospacing="0" w:after="120" w:afterAutospacing="0"/>
              <w:ind w:left="138" w:right="166"/>
              <w:jc w:val="both"/>
              <w:rPr>
                <w:color w:val="000000"/>
                <w:sz w:val="20"/>
                <w:szCs w:val="20"/>
              </w:rPr>
            </w:pPr>
            <w:r w:rsidRPr="003030A7">
              <w:rPr>
                <w:color w:val="000000"/>
                <w:sz w:val="20"/>
                <w:szCs w:val="20"/>
              </w:rPr>
              <w:t>Guffey, M. E., &amp; Loewy, D. (2017).</w:t>
            </w:r>
            <w:r w:rsidRPr="003030A7">
              <w:rPr>
                <w:rStyle w:val="apple-converted-space"/>
                <w:color w:val="000000"/>
                <w:sz w:val="20"/>
                <w:szCs w:val="20"/>
              </w:rPr>
              <w:t> </w:t>
            </w:r>
            <w:r w:rsidRPr="003030A7">
              <w:rPr>
                <w:rStyle w:val="Emphasis"/>
                <w:color w:val="000000"/>
                <w:sz w:val="20"/>
                <w:szCs w:val="20"/>
              </w:rPr>
              <w:t>Essentials of business communication</w:t>
            </w:r>
            <w:r w:rsidRPr="003030A7">
              <w:rPr>
                <w:rStyle w:val="apple-converted-space"/>
                <w:color w:val="000000"/>
                <w:sz w:val="20"/>
                <w:szCs w:val="20"/>
              </w:rPr>
              <w:t> </w:t>
            </w:r>
            <w:r w:rsidRPr="003030A7">
              <w:rPr>
                <w:color w:val="000000"/>
                <w:sz w:val="20"/>
                <w:szCs w:val="20"/>
              </w:rPr>
              <w:t>(10th ed.). Cengage Learning.</w:t>
            </w:r>
          </w:p>
          <w:p w14:paraId="38F0B487" w14:textId="77777777" w:rsidR="00DF138E" w:rsidRPr="003030A7" w:rsidRDefault="00DF138E" w:rsidP="00DF138E">
            <w:pPr>
              <w:pStyle w:val="NormalWeb"/>
              <w:spacing w:before="0" w:beforeAutospacing="0" w:after="120" w:afterAutospacing="0"/>
              <w:ind w:left="138" w:right="166"/>
              <w:jc w:val="both"/>
              <w:rPr>
                <w:color w:val="000000"/>
                <w:sz w:val="20"/>
                <w:szCs w:val="20"/>
              </w:rPr>
            </w:pPr>
            <w:r w:rsidRPr="003030A7">
              <w:rPr>
                <w:color w:val="000000"/>
                <w:sz w:val="20"/>
                <w:szCs w:val="20"/>
              </w:rPr>
              <w:t>Lucas, S. E. (2020).</w:t>
            </w:r>
            <w:r w:rsidRPr="003030A7">
              <w:rPr>
                <w:rStyle w:val="apple-converted-space"/>
                <w:color w:val="000000"/>
                <w:sz w:val="20"/>
                <w:szCs w:val="20"/>
              </w:rPr>
              <w:t> </w:t>
            </w:r>
            <w:r w:rsidRPr="003030A7">
              <w:rPr>
                <w:rStyle w:val="Emphasis"/>
                <w:color w:val="000000"/>
                <w:sz w:val="20"/>
                <w:szCs w:val="20"/>
              </w:rPr>
              <w:t>The art of public speaking</w:t>
            </w:r>
            <w:r w:rsidRPr="003030A7">
              <w:rPr>
                <w:rStyle w:val="apple-converted-space"/>
                <w:color w:val="000000"/>
                <w:sz w:val="20"/>
                <w:szCs w:val="20"/>
              </w:rPr>
              <w:t> </w:t>
            </w:r>
            <w:r w:rsidRPr="003030A7">
              <w:rPr>
                <w:color w:val="000000"/>
                <w:sz w:val="20"/>
                <w:szCs w:val="20"/>
              </w:rPr>
              <w:t>(13th ed.). McGraw-Hill Education.</w:t>
            </w:r>
          </w:p>
          <w:p w14:paraId="054A5ED0" w14:textId="77777777" w:rsidR="00DF138E" w:rsidRPr="003030A7" w:rsidRDefault="00DF138E" w:rsidP="00DF138E">
            <w:pPr>
              <w:pStyle w:val="NormalWeb"/>
              <w:spacing w:before="0" w:beforeAutospacing="0" w:after="120" w:afterAutospacing="0"/>
              <w:ind w:left="138" w:right="166"/>
              <w:jc w:val="both"/>
              <w:rPr>
                <w:color w:val="000000"/>
                <w:sz w:val="20"/>
                <w:szCs w:val="20"/>
              </w:rPr>
            </w:pPr>
            <w:r w:rsidRPr="003030A7">
              <w:rPr>
                <w:color w:val="000000"/>
                <w:sz w:val="20"/>
                <w:szCs w:val="20"/>
              </w:rPr>
              <w:t>Knapp, M. L., Hall, J. A., &amp; Horgan, T. G. (2013).</w:t>
            </w:r>
            <w:r w:rsidRPr="003030A7">
              <w:rPr>
                <w:rStyle w:val="apple-converted-space"/>
                <w:color w:val="000000"/>
                <w:sz w:val="20"/>
                <w:szCs w:val="20"/>
              </w:rPr>
              <w:t> </w:t>
            </w:r>
            <w:r w:rsidRPr="003030A7">
              <w:rPr>
                <w:rStyle w:val="Emphasis"/>
                <w:color w:val="000000"/>
                <w:sz w:val="20"/>
                <w:szCs w:val="20"/>
              </w:rPr>
              <w:t>Nonverbal communication in human interaction</w:t>
            </w:r>
            <w:r w:rsidRPr="003030A7">
              <w:rPr>
                <w:rStyle w:val="apple-converted-space"/>
                <w:color w:val="000000"/>
                <w:sz w:val="20"/>
                <w:szCs w:val="20"/>
              </w:rPr>
              <w:t> </w:t>
            </w:r>
            <w:r w:rsidRPr="003030A7">
              <w:rPr>
                <w:color w:val="000000"/>
                <w:sz w:val="20"/>
                <w:szCs w:val="20"/>
              </w:rPr>
              <w:t>(8th ed.). Cengage Learning.</w:t>
            </w:r>
          </w:p>
          <w:p w14:paraId="1123F4C8" w14:textId="77777777" w:rsidR="00DF138E" w:rsidRPr="003030A7" w:rsidRDefault="00DF138E" w:rsidP="00DF138E">
            <w:pPr>
              <w:pStyle w:val="NormalWeb"/>
              <w:spacing w:before="0" w:beforeAutospacing="0" w:after="120" w:afterAutospacing="0"/>
              <w:ind w:left="138" w:right="166"/>
              <w:jc w:val="both"/>
              <w:rPr>
                <w:color w:val="000000"/>
                <w:sz w:val="20"/>
                <w:szCs w:val="20"/>
              </w:rPr>
            </w:pPr>
            <w:r w:rsidRPr="003030A7">
              <w:rPr>
                <w:color w:val="000000"/>
                <w:sz w:val="20"/>
                <w:szCs w:val="20"/>
              </w:rPr>
              <w:lastRenderedPageBreak/>
              <w:t>Mehrabian, A. (2007).</w:t>
            </w:r>
            <w:r w:rsidRPr="003030A7">
              <w:rPr>
                <w:rStyle w:val="apple-converted-space"/>
                <w:color w:val="000000"/>
                <w:sz w:val="20"/>
                <w:szCs w:val="20"/>
              </w:rPr>
              <w:t> </w:t>
            </w:r>
            <w:r w:rsidRPr="003030A7">
              <w:rPr>
                <w:rStyle w:val="Emphasis"/>
                <w:color w:val="000000"/>
                <w:sz w:val="20"/>
                <w:szCs w:val="20"/>
              </w:rPr>
              <w:t>Nonverbal communication</w:t>
            </w:r>
            <w:r w:rsidRPr="003030A7">
              <w:rPr>
                <w:color w:val="000000"/>
                <w:sz w:val="20"/>
                <w:szCs w:val="20"/>
              </w:rPr>
              <w:t>. Routledge.</w:t>
            </w:r>
          </w:p>
          <w:p w14:paraId="2B725E5F" w14:textId="77777777" w:rsidR="00DF138E" w:rsidRPr="003030A7" w:rsidRDefault="00DF138E" w:rsidP="00DF138E">
            <w:pPr>
              <w:pStyle w:val="NormalWeb"/>
              <w:spacing w:before="0" w:beforeAutospacing="0" w:after="120" w:afterAutospacing="0"/>
              <w:ind w:left="138" w:right="166"/>
              <w:jc w:val="both"/>
              <w:rPr>
                <w:color w:val="000000"/>
                <w:sz w:val="20"/>
                <w:szCs w:val="20"/>
              </w:rPr>
            </w:pPr>
            <w:r w:rsidRPr="003030A7">
              <w:rPr>
                <w:color w:val="000000"/>
                <w:sz w:val="20"/>
                <w:szCs w:val="20"/>
              </w:rPr>
              <w:t>Morreale, S. P., Spitzberg, B. H., &amp; Barge, J. K. (2016).</w:t>
            </w:r>
            <w:r w:rsidRPr="003030A7">
              <w:rPr>
                <w:rStyle w:val="apple-converted-space"/>
                <w:color w:val="000000"/>
                <w:sz w:val="20"/>
                <w:szCs w:val="20"/>
              </w:rPr>
              <w:t> </w:t>
            </w:r>
            <w:r w:rsidRPr="003030A7">
              <w:rPr>
                <w:rStyle w:val="Emphasis"/>
                <w:color w:val="000000"/>
                <w:sz w:val="20"/>
                <w:szCs w:val="20"/>
              </w:rPr>
              <w:t>Human communication: Motivation, knowledge, and skills</w:t>
            </w:r>
            <w:r w:rsidRPr="003030A7">
              <w:rPr>
                <w:rStyle w:val="apple-converted-space"/>
                <w:color w:val="000000"/>
                <w:sz w:val="20"/>
                <w:szCs w:val="20"/>
              </w:rPr>
              <w:t> </w:t>
            </w:r>
            <w:r w:rsidRPr="003030A7">
              <w:rPr>
                <w:color w:val="000000"/>
                <w:sz w:val="20"/>
                <w:szCs w:val="20"/>
              </w:rPr>
              <w:t>(2nd ed.). Cengage Learning.</w:t>
            </w:r>
          </w:p>
          <w:p w14:paraId="5D9B2173" w14:textId="77777777" w:rsidR="00DF138E" w:rsidRPr="003030A7" w:rsidRDefault="00DF138E" w:rsidP="00DF138E">
            <w:pPr>
              <w:pStyle w:val="NormalWeb"/>
              <w:spacing w:before="0" w:beforeAutospacing="0" w:after="120" w:afterAutospacing="0"/>
              <w:ind w:left="138" w:right="166"/>
              <w:jc w:val="both"/>
              <w:rPr>
                <w:color w:val="000000"/>
                <w:sz w:val="20"/>
                <w:szCs w:val="20"/>
              </w:rPr>
            </w:pPr>
            <w:r w:rsidRPr="003030A7">
              <w:rPr>
                <w:color w:val="000000"/>
                <w:sz w:val="20"/>
                <w:szCs w:val="20"/>
              </w:rPr>
              <w:t>Tubbs, S. L., &amp; Moss, S. (2017).</w:t>
            </w:r>
            <w:r w:rsidRPr="003030A7">
              <w:rPr>
                <w:rStyle w:val="apple-converted-space"/>
                <w:color w:val="000000"/>
                <w:sz w:val="20"/>
                <w:szCs w:val="20"/>
              </w:rPr>
              <w:t> </w:t>
            </w:r>
            <w:r w:rsidRPr="003030A7">
              <w:rPr>
                <w:rStyle w:val="Emphasis"/>
                <w:color w:val="000000"/>
                <w:sz w:val="20"/>
                <w:szCs w:val="20"/>
              </w:rPr>
              <w:t>Human communication: Principles and contexts</w:t>
            </w:r>
            <w:r w:rsidRPr="003030A7">
              <w:rPr>
                <w:rStyle w:val="apple-converted-space"/>
                <w:color w:val="000000"/>
                <w:sz w:val="20"/>
                <w:szCs w:val="20"/>
              </w:rPr>
              <w:t> </w:t>
            </w:r>
            <w:r w:rsidRPr="003030A7">
              <w:rPr>
                <w:color w:val="000000"/>
                <w:sz w:val="20"/>
                <w:szCs w:val="20"/>
              </w:rPr>
              <w:t>(14th ed.). McGraw-Hill Education.</w:t>
            </w:r>
          </w:p>
          <w:p w14:paraId="235F28CC" w14:textId="77777777" w:rsidR="00DF138E" w:rsidRPr="003030A7" w:rsidRDefault="00DF138E" w:rsidP="00DF138E">
            <w:pPr>
              <w:pStyle w:val="NormalWeb"/>
              <w:spacing w:before="0" w:beforeAutospacing="0" w:after="120" w:afterAutospacing="0"/>
              <w:ind w:left="138" w:right="166"/>
              <w:jc w:val="both"/>
              <w:rPr>
                <w:color w:val="000000"/>
                <w:sz w:val="20"/>
                <w:szCs w:val="20"/>
              </w:rPr>
            </w:pPr>
            <w:r w:rsidRPr="003030A7">
              <w:rPr>
                <w:color w:val="000000"/>
                <w:sz w:val="20"/>
                <w:szCs w:val="20"/>
              </w:rPr>
              <w:t>Verderber, K. S., Verderber, R. F., &amp; Sellnow, D. D. (2018).</w:t>
            </w:r>
            <w:r w:rsidRPr="003030A7">
              <w:rPr>
                <w:rStyle w:val="apple-converted-space"/>
                <w:color w:val="000000"/>
                <w:sz w:val="20"/>
                <w:szCs w:val="20"/>
              </w:rPr>
              <w:t> </w:t>
            </w:r>
            <w:r w:rsidRPr="003030A7">
              <w:rPr>
                <w:rStyle w:val="Emphasis"/>
                <w:color w:val="000000"/>
                <w:sz w:val="20"/>
                <w:szCs w:val="20"/>
              </w:rPr>
              <w:t>Communicate!</w:t>
            </w:r>
            <w:r w:rsidRPr="003030A7">
              <w:rPr>
                <w:rStyle w:val="apple-converted-space"/>
                <w:color w:val="000000"/>
                <w:sz w:val="20"/>
                <w:szCs w:val="20"/>
              </w:rPr>
              <w:t> </w:t>
            </w:r>
            <w:r w:rsidRPr="003030A7">
              <w:rPr>
                <w:color w:val="000000"/>
                <w:sz w:val="20"/>
                <w:szCs w:val="20"/>
              </w:rPr>
              <w:t>(15th ed.). Cengage Learning.</w:t>
            </w:r>
          </w:p>
          <w:p w14:paraId="2A57C05F" w14:textId="40A018BB" w:rsidR="004C66BA" w:rsidRPr="003030A7" w:rsidRDefault="004C66BA" w:rsidP="00EC18A8">
            <w:pPr>
              <w:pStyle w:val="NormalWeb"/>
              <w:spacing w:before="120" w:beforeAutospacing="0" w:after="0" w:afterAutospacing="0"/>
              <w:ind w:left="280" w:right="155"/>
              <w:jc w:val="both"/>
              <w:rPr>
                <w:color w:val="000000"/>
                <w:sz w:val="20"/>
                <w:szCs w:val="20"/>
              </w:rPr>
            </w:pPr>
          </w:p>
        </w:tc>
      </w:tr>
      <w:tr w:rsidR="00C521DB" w:rsidRPr="003030A7"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C521DB" w:rsidRPr="003030A7" w:rsidRDefault="00C521DB" w:rsidP="00C521DB">
            <w:pPr>
              <w:pStyle w:val="TableParagraph"/>
              <w:spacing w:before="85"/>
              <w:ind w:left="112"/>
              <w:rPr>
                <w:rFonts w:ascii="Times New Roman" w:hAnsi="Times New Roman" w:cs="Times New Roman"/>
                <w:b/>
                <w:sz w:val="20"/>
                <w:szCs w:val="20"/>
              </w:rPr>
            </w:pPr>
            <w:r w:rsidRPr="003030A7">
              <w:rPr>
                <w:rFonts w:ascii="Times New Roman" w:eastAsia="Times New Roman" w:hAnsi="Times New Roman" w:cs="Times New Roman"/>
                <w:b/>
                <w:sz w:val="20"/>
                <w:szCs w:val="20"/>
              </w:rPr>
              <w:lastRenderedPageBreak/>
              <w:t>Assessment/</w:t>
            </w:r>
            <w:r w:rsidRPr="003030A7">
              <w:rPr>
                <w:rFonts w:ascii="Times New Roman" w:eastAsia="Times New Roman" w:hAnsi="Times New Roman" w:cs="Times New Roman"/>
                <w:b/>
                <w:sz w:val="20"/>
                <w:szCs w:val="20"/>
                <w:lang w:val="tr-TR"/>
              </w:rPr>
              <w:t>Değerlendirme</w:t>
            </w:r>
          </w:p>
        </w:tc>
      </w:tr>
      <w:tr w:rsidR="00C521DB" w:rsidRPr="003030A7"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3030A7" w:rsidRDefault="00C521DB" w:rsidP="00C521DB">
            <w:pPr>
              <w:pStyle w:val="TableParagraph"/>
              <w:spacing w:before="20" w:line="225" w:lineRule="exact"/>
              <w:ind w:left="112"/>
              <w:rPr>
                <w:rFonts w:ascii="Times New Roman" w:hAnsi="Times New Roman" w:cs="Times New Roman"/>
                <w:sz w:val="20"/>
                <w:szCs w:val="20"/>
              </w:rPr>
            </w:pPr>
            <w:r w:rsidRPr="003030A7">
              <w:rPr>
                <w:rFonts w:ascii="Times New Roman" w:eastAsia="Times New Roman" w:hAnsi="Times New Roman" w:cs="Times New Roman"/>
                <w:sz w:val="20"/>
                <w:szCs w:val="20"/>
              </w:rPr>
              <w:t>Attendance/</w:t>
            </w:r>
            <w:r w:rsidRPr="003030A7">
              <w:rPr>
                <w:rFonts w:ascii="Times New Roman" w:eastAsia="Times New Roman" w:hAnsi="Times New Roman" w:cs="Times New Roman"/>
                <w:sz w:val="20"/>
                <w:szCs w:val="20"/>
                <w:lang w:val="tr-TR"/>
              </w:rPr>
              <w:t>Derse devam</w:t>
            </w:r>
          </w:p>
        </w:tc>
        <w:tc>
          <w:tcPr>
            <w:tcW w:w="1038" w:type="dxa"/>
          </w:tcPr>
          <w:p w14:paraId="30CFA6D3" w14:textId="0B112C07" w:rsidR="00C521DB" w:rsidRPr="003030A7" w:rsidRDefault="00C521DB" w:rsidP="00C521DB">
            <w:pPr>
              <w:pStyle w:val="TableParagraph"/>
              <w:spacing w:line="233" w:lineRule="exact"/>
              <w:ind w:right="311"/>
              <w:jc w:val="right"/>
              <w:rPr>
                <w:rFonts w:ascii="Times New Roman" w:hAnsi="Times New Roman" w:cs="Times New Roman"/>
                <w:sz w:val="20"/>
                <w:szCs w:val="20"/>
              </w:rPr>
            </w:pPr>
            <w:r w:rsidRPr="003030A7">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C521DB" w:rsidRPr="003030A7" w:rsidRDefault="00C521DB" w:rsidP="00C521DB">
            <w:pPr>
              <w:pStyle w:val="TableParagraph"/>
              <w:rPr>
                <w:rFonts w:ascii="Times New Roman" w:hAnsi="Times New Roman" w:cs="Times New Roman"/>
                <w:sz w:val="20"/>
                <w:szCs w:val="20"/>
              </w:rPr>
            </w:pPr>
          </w:p>
        </w:tc>
      </w:tr>
      <w:tr w:rsidR="00C521DB" w:rsidRPr="003030A7"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3030A7" w:rsidRDefault="00C521DB" w:rsidP="00C521DB">
            <w:pPr>
              <w:pStyle w:val="TableParagraph"/>
              <w:spacing w:before="20" w:line="223" w:lineRule="exact"/>
              <w:ind w:left="107"/>
              <w:rPr>
                <w:rFonts w:ascii="Times New Roman" w:hAnsi="Times New Roman" w:cs="Times New Roman"/>
                <w:sz w:val="20"/>
                <w:szCs w:val="20"/>
              </w:rPr>
            </w:pPr>
            <w:r w:rsidRPr="003030A7">
              <w:rPr>
                <w:rFonts w:ascii="Times New Roman" w:eastAsia="Times New Roman" w:hAnsi="Times New Roman" w:cs="Times New Roman"/>
                <w:sz w:val="20"/>
                <w:szCs w:val="20"/>
              </w:rPr>
              <w:t>Homework/</w:t>
            </w:r>
            <w:r w:rsidRPr="003030A7">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565BAF04" w:rsidR="00C521DB" w:rsidRPr="003030A7" w:rsidRDefault="00EA000A" w:rsidP="00C521DB">
            <w:pPr>
              <w:pStyle w:val="TableParagraph"/>
              <w:spacing w:line="233" w:lineRule="exact"/>
              <w:ind w:right="311"/>
              <w:jc w:val="right"/>
              <w:rPr>
                <w:rFonts w:ascii="Times New Roman" w:hAnsi="Times New Roman" w:cs="Times New Roman"/>
                <w:sz w:val="20"/>
                <w:szCs w:val="20"/>
              </w:rPr>
            </w:pPr>
            <w:r w:rsidRPr="003030A7">
              <w:rPr>
                <w:rFonts w:ascii="Times New Roman" w:hAnsi="Times New Roman" w:cs="Times New Roman"/>
                <w:spacing w:val="-5"/>
                <w:sz w:val="20"/>
                <w:szCs w:val="20"/>
              </w:rPr>
              <w:t>0</w:t>
            </w:r>
            <w:r w:rsidR="00C521DB" w:rsidRPr="003030A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C521DB" w:rsidRPr="003030A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3030A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3030A7"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3030A7" w:rsidRDefault="00C521DB" w:rsidP="00C521DB">
            <w:pPr>
              <w:pStyle w:val="TableParagraph"/>
              <w:rPr>
                <w:rFonts w:ascii="Times New Roman" w:hAnsi="Times New Roman" w:cs="Times New Roman"/>
                <w:sz w:val="20"/>
                <w:szCs w:val="20"/>
              </w:rPr>
            </w:pPr>
          </w:p>
        </w:tc>
      </w:tr>
      <w:tr w:rsidR="00C521DB" w:rsidRPr="003030A7"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3030A7" w:rsidRDefault="00C521DB" w:rsidP="00C521DB">
            <w:pPr>
              <w:pStyle w:val="TableParagraph"/>
              <w:spacing w:before="20" w:line="219" w:lineRule="exact"/>
              <w:ind w:left="107"/>
              <w:rPr>
                <w:rFonts w:ascii="Times New Roman" w:hAnsi="Times New Roman" w:cs="Times New Roman"/>
                <w:sz w:val="20"/>
                <w:szCs w:val="20"/>
              </w:rPr>
            </w:pPr>
            <w:r w:rsidRPr="003030A7">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0EA887C9" w:rsidR="00C521DB" w:rsidRPr="003030A7" w:rsidRDefault="00EA000A" w:rsidP="00C521DB">
            <w:pPr>
              <w:pStyle w:val="TableParagraph"/>
              <w:spacing w:line="233" w:lineRule="exact"/>
              <w:ind w:right="311"/>
              <w:jc w:val="right"/>
              <w:rPr>
                <w:rFonts w:ascii="Times New Roman" w:hAnsi="Times New Roman" w:cs="Times New Roman"/>
                <w:sz w:val="20"/>
                <w:szCs w:val="20"/>
              </w:rPr>
            </w:pPr>
            <w:r w:rsidRPr="003030A7">
              <w:rPr>
                <w:rFonts w:ascii="Times New Roman" w:hAnsi="Times New Roman" w:cs="Times New Roman"/>
                <w:spacing w:val="-5"/>
                <w:sz w:val="20"/>
                <w:szCs w:val="20"/>
              </w:rPr>
              <w:t>0</w:t>
            </w:r>
            <w:r w:rsidR="00C521DB" w:rsidRPr="003030A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C521DB" w:rsidRPr="003030A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3030A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3030A7"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3030A7" w:rsidRDefault="00C521DB" w:rsidP="00C521DB">
            <w:pPr>
              <w:pStyle w:val="TableParagraph"/>
              <w:rPr>
                <w:rFonts w:ascii="Times New Roman" w:hAnsi="Times New Roman" w:cs="Times New Roman"/>
                <w:sz w:val="20"/>
                <w:szCs w:val="20"/>
              </w:rPr>
            </w:pPr>
          </w:p>
        </w:tc>
      </w:tr>
      <w:tr w:rsidR="00C521DB" w:rsidRPr="003030A7"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3030A7" w:rsidRDefault="00C521DB" w:rsidP="00C521DB">
            <w:pPr>
              <w:pStyle w:val="TableParagraph"/>
              <w:spacing w:before="16" w:line="223" w:lineRule="exact"/>
              <w:ind w:left="107"/>
              <w:rPr>
                <w:rFonts w:ascii="Times New Roman" w:hAnsi="Times New Roman" w:cs="Times New Roman"/>
                <w:sz w:val="20"/>
                <w:szCs w:val="20"/>
              </w:rPr>
            </w:pPr>
            <w:r w:rsidRPr="003030A7">
              <w:rPr>
                <w:rFonts w:ascii="Times New Roman" w:eastAsia="Times New Roman" w:hAnsi="Times New Roman" w:cs="Times New Roman"/>
                <w:sz w:val="20"/>
                <w:szCs w:val="20"/>
              </w:rPr>
              <w:t>Midterm</w:t>
            </w:r>
            <w:r w:rsidRPr="003030A7">
              <w:rPr>
                <w:rFonts w:ascii="Times New Roman" w:eastAsia="Times New Roman" w:hAnsi="Times New Roman" w:cs="Times New Roman"/>
                <w:spacing w:val="-4"/>
                <w:sz w:val="20"/>
                <w:szCs w:val="20"/>
              </w:rPr>
              <w:t xml:space="preserve"> </w:t>
            </w:r>
            <w:r w:rsidRPr="003030A7">
              <w:rPr>
                <w:rFonts w:ascii="Times New Roman" w:eastAsia="Times New Roman" w:hAnsi="Times New Roman" w:cs="Times New Roman"/>
                <w:sz w:val="20"/>
                <w:szCs w:val="20"/>
              </w:rPr>
              <w:t xml:space="preserve">Exam/Vize </w:t>
            </w:r>
            <w:r w:rsidRPr="003030A7">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2D06CAF4" w:rsidR="00C521DB" w:rsidRPr="003030A7" w:rsidRDefault="00EA000A" w:rsidP="00C521DB">
            <w:pPr>
              <w:pStyle w:val="TableParagraph"/>
              <w:spacing w:line="230" w:lineRule="exact"/>
              <w:ind w:right="311"/>
              <w:jc w:val="right"/>
              <w:rPr>
                <w:rFonts w:ascii="Times New Roman" w:hAnsi="Times New Roman" w:cs="Times New Roman"/>
                <w:sz w:val="20"/>
                <w:szCs w:val="20"/>
              </w:rPr>
            </w:pPr>
            <w:r w:rsidRPr="003030A7">
              <w:rPr>
                <w:rFonts w:ascii="Times New Roman" w:hAnsi="Times New Roman" w:cs="Times New Roman"/>
                <w:spacing w:val="-5"/>
                <w:sz w:val="20"/>
                <w:szCs w:val="20"/>
              </w:rPr>
              <w:t>45</w:t>
            </w:r>
            <w:r w:rsidR="00C521DB" w:rsidRPr="003030A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C521DB" w:rsidRPr="003030A7" w:rsidRDefault="00C521DB" w:rsidP="00C521DB">
            <w:pPr>
              <w:pStyle w:val="TableParagraph"/>
              <w:spacing w:before="10" w:line="228" w:lineRule="exact"/>
              <w:ind w:left="110"/>
              <w:rPr>
                <w:rFonts w:ascii="Times New Roman" w:hAnsi="Times New Roman" w:cs="Times New Roman"/>
                <w:sz w:val="20"/>
                <w:szCs w:val="20"/>
              </w:rPr>
            </w:pPr>
            <w:r w:rsidRPr="003030A7">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3030A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3030A7"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3030A7" w:rsidRDefault="00C521DB" w:rsidP="00C521DB">
            <w:pPr>
              <w:pStyle w:val="TableParagraph"/>
              <w:rPr>
                <w:rFonts w:ascii="Times New Roman" w:hAnsi="Times New Roman" w:cs="Times New Roman"/>
                <w:sz w:val="20"/>
                <w:szCs w:val="20"/>
              </w:rPr>
            </w:pPr>
          </w:p>
        </w:tc>
      </w:tr>
      <w:tr w:rsidR="00C521DB" w:rsidRPr="003030A7"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3030A7" w:rsidRDefault="00C521DB" w:rsidP="00C521DB">
            <w:pPr>
              <w:pStyle w:val="TableParagraph"/>
              <w:spacing w:before="20" w:line="223" w:lineRule="exact"/>
              <w:ind w:left="107"/>
              <w:rPr>
                <w:rFonts w:ascii="Times New Roman" w:hAnsi="Times New Roman" w:cs="Times New Roman"/>
                <w:sz w:val="20"/>
                <w:szCs w:val="20"/>
              </w:rPr>
            </w:pPr>
            <w:r w:rsidRPr="003030A7">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78A4C369" w:rsidR="00C521DB" w:rsidRPr="003030A7" w:rsidRDefault="001A4A37" w:rsidP="00C521DB">
            <w:pPr>
              <w:pStyle w:val="TableParagraph"/>
              <w:spacing w:line="234" w:lineRule="exact"/>
              <w:ind w:right="311"/>
              <w:jc w:val="right"/>
              <w:rPr>
                <w:rFonts w:ascii="Times New Roman" w:hAnsi="Times New Roman" w:cs="Times New Roman"/>
                <w:sz w:val="20"/>
                <w:szCs w:val="20"/>
              </w:rPr>
            </w:pPr>
            <w:r w:rsidRPr="003030A7">
              <w:rPr>
                <w:rFonts w:ascii="Times New Roman" w:hAnsi="Times New Roman" w:cs="Times New Roman"/>
                <w:spacing w:val="-5"/>
                <w:sz w:val="20"/>
                <w:szCs w:val="20"/>
              </w:rPr>
              <w:t>0</w:t>
            </w:r>
            <w:r w:rsidR="00C521DB" w:rsidRPr="003030A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C521DB" w:rsidRPr="003030A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3030A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3030A7"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3030A7" w:rsidRDefault="00C521DB" w:rsidP="00C521DB">
            <w:pPr>
              <w:pStyle w:val="TableParagraph"/>
              <w:rPr>
                <w:rFonts w:ascii="Times New Roman" w:hAnsi="Times New Roman" w:cs="Times New Roman"/>
                <w:sz w:val="20"/>
                <w:szCs w:val="20"/>
              </w:rPr>
            </w:pPr>
          </w:p>
        </w:tc>
      </w:tr>
      <w:tr w:rsidR="00C521DB" w:rsidRPr="003030A7"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3030A7" w:rsidRDefault="00C521DB" w:rsidP="00C521DB">
            <w:pPr>
              <w:pStyle w:val="TableParagraph"/>
              <w:spacing w:before="20" w:line="225" w:lineRule="exact"/>
              <w:ind w:left="107"/>
              <w:rPr>
                <w:rFonts w:ascii="Times New Roman" w:hAnsi="Times New Roman" w:cs="Times New Roman"/>
                <w:sz w:val="20"/>
                <w:szCs w:val="20"/>
              </w:rPr>
            </w:pPr>
            <w:r w:rsidRPr="003030A7">
              <w:rPr>
                <w:rFonts w:ascii="Times New Roman" w:eastAsia="Times New Roman" w:hAnsi="Times New Roman" w:cs="Times New Roman"/>
                <w:sz w:val="20"/>
                <w:szCs w:val="20"/>
              </w:rPr>
              <w:t>Final</w:t>
            </w:r>
            <w:r w:rsidRPr="003030A7">
              <w:rPr>
                <w:rFonts w:ascii="Times New Roman" w:eastAsia="Times New Roman" w:hAnsi="Times New Roman" w:cs="Times New Roman"/>
                <w:spacing w:val="50"/>
                <w:sz w:val="20"/>
                <w:szCs w:val="20"/>
              </w:rPr>
              <w:t xml:space="preserve"> </w:t>
            </w:r>
            <w:r w:rsidRPr="003030A7">
              <w:rPr>
                <w:rFonts w:ascii="Times New Roman" w:eastAsia="Times New Roman" w:hAnsi="Times New Roman" w:cs="Times New Roman"/>
                <w:sz w:val="20"/>
                <w:szCs w:val="20"/>
              </w:rPr>
              <w:t xml:space="preserve">Exam/Final </w:t>
            </w:r>
            <w:r w:rsidRPr="003030A7">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0E455A5D" w:rsidR="00C521DB" w:rsidRPr="003030A7" w:rsidRDefault="00EA000A" w:rsidP="00C521DB">
            <w:pPr>
              <w:pStyle w:val="TableParagraph"/>
              <w:spacing w:line="233" w:lineRule="exact"/>
              <w:ind w:right="311"/>
              <w:jc w:val="right"/>
              <w:rPr>
                <w:rFonts w:ascii="Times New Roman" w:hAnsi="Times New Roman" w:cs="Times New Roman"/>
                <w:spacing w:val="-5"/>
                <w:sz w:val="20"/>
                <w:szCs w:val="20"/>
              </w:rPr>
            </w:pPr>
            <w:r w:rsidRPr="003030A7">
              <w:rPr>
                <w:rFonts w:ascii="Times New Roman" w:hAnsi="Times New Roman" w:cs="Times New Roman"/>
                <w:spacing w:val="-5"/>
                <w:sz w:val="20"/>
                <w:szCs w:val="20"/>
              </w:rPr>
              <w:t>50</w:t>
            </w:r>
            <w:r w:rsidR="00C521DB" w:rsidRPr="003030A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C521DB" w:rsidRPr="003030A7" w:rsidRDefault="00C521DB" w:rsidP="00C521DB">
            <w:pPr>
              <w:pStyle w:val="TableParagraph"/>
              <w:spacing w:before="15" w:line="230" w:lineRule="exact"/>
              <w:ind w:left="110"/>
              <w:rPr>
                <w:rFonts w:ascii="Times New Roman" w:hAnsi="Times New Roman" w:cs="Times New Roman"/>
                <w:sz w:val="20"/>
                <w:szCs w:val="20"/>
              </w:rPr>
            </w:pPr>
            <w:r w:rsidRPr="003030A7">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3030A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3030A7"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3030A7" w:rsidRDefault="00C521DB" w:rsidP="00C521DB">
            <w:pPr>
              <w:pStyle w:val="TableParagraph"/>
              <w:rPr>
                <w:rFonts w:ascii="Times New Roman" w:hAnsi="Times New Roman" w:cs="Times New Roman"/>
                <w:sz w:val="20"/>
                <w:szCs w:val="20"/>
              </w:rPr>
            </w:pPr>
          </w:p>
        </w:tc>
      </w:tr>
      <w:tr w:rsidR="00C521DB" w:rsidRPr="003030A7"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3030A7" w:rsidRDefault="00C521DB" w:rsidP="00C521DB">
            <w:pPr>
              <w:pStyle w:val="TableParagraph"/>
              <w:spacing w:before="20" w:line="223" w:lineRule="exact"/>
              <w:ind w:left="107"/>
              <w:rPr>
                <w:rFonts w:ascii="Times New Roman" w:hAnsi="Times New Roman" w:cs="Times New Roman"/>
                <w:sz w:val="20"/>
                <w:szCs w:val="20"/>
              </w:rPr>
            </w:pPr>
            <w:r w:rsidRPr="003030A7">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3030A7" w:rsidRDefault="00C521DB" w:rsidP="00C521DB">
            <w:pPr>
              <w:pStyle w:val="TableParagraph"/>
              <w:spacing w:line="233" w:lineRule="exact"/>
              <w:ind w:right="261"/>
              <w:jc w:val="right"/>
              <w:rPr>
                <w:rFonts w:ascii="Times New Roman" w:hAnsi="Times New Roman" w:cs="Times New Roman"/>
                <w:sz w:val="20"/>
                <w:szCs w:val="20"/>
              </w:rPr>
            </w:pPr>
            <w:r w:rsidRPr="003030A7">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C521DB" w:rsidRPr="003030A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3030A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3030A7"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3030A7" w:rsidRDefault="00C521DB" w:rsidP="00C521DB">
            <w:pPr>
              <w:pStyle w:val="TableParagraph"/>
              <w:rPr>
                <w:rFonts w:ascii="Times New Roman" w:hAnsi="Times New Roman" w:cs="Times New Roman"/>
                <w:sz w:val="20"/>
                <w:szCs w:val="20"/>
              </w:rPr>
            </w:pPr>
          </w:p>
        </w:tc>
      </w:tr>
      <w:tr w:rsidR="00C521DB" w:rsidRPr="003030A7"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C521DB" w:rsidRPr="003030A7" w:rsidRDefault="00C521DB" w:rsidP="00C521DB">
            <w:pPr>
              <w:pStyle w:val="TableParagraph"/>
              <w:rPr>
                <w:rFonts w:ascii="Times New Roman" w:hAnsi="Times New Roman" w:cs="Times New Roman"/>
                <w:b/>
                <w:sz w:val="20"/>
                <w:szCs w:val="20"/>
              </w:rPr>
            </w:pPr>
          </w:p>
          <w:p w14:paraId="40DF0B2E" w14:textId="77777777" w:rsidR="00C521DB" w:rsidRPr="003030A7" w:rsidRDefault="00C521DB" w:rsidP="00C521DB">
            <w:pPr>
              <w:pStyle w:val="TableParagraph"/>
              <w:ind w:left="107"/>
              <w:rPr>
                <w:rFonts w:ascii="Times New Roman" w:hAnsi="Times New Roman" w:cs="Times New Roman"/>
                <w:b/>
                <w:sz w:val="20"/>
                <w:szCs w:val="20"/>
              </w:rPr>
            </w:pPr>
            <w:r w:rsidRPr="003030A7">
              <w:rPr>
                <w:rFonts w:ascii="Times New Roman" w:hAnsi="Times New Roman" w:cs="Times New Roman"/>
                <w:b/>
                <w:sz w:val="20"/>
                <w:szCs w:val="20"/>
              </w:rPr>
              <w:t>ECTS</w:t>
            </w:r>
            <w:r w:rsidRPr="003030A7">
              <w:rPr>
                <w:rFonts w:ascii="Times New Roman" w:hAnsi="Times New Roman" w:cs="Times New Roman"/>
                <w:b/>
                <w:spacing w:val="-4"/>
                <w:sz w:val="20"/>
                <w:szCs w:val="20"/>
              </w:rPr>
              <w:t xml:space="preserve"> </w:t>
            </w:r>
            <w:r w:rsidRPr="003030A7">
              <w:rPr>
                <w:rFonts w:ascii="Times New Roman" w:hAnsi="Times New Roman" w:cs="Times New Roman"/>
                <w:b/>
                <w:sz w:val="20"/>
                <w:szCs w:val="20"/>
              </w:rPr>
              <w:t>Allocated</w:t>
            </w:r>
            <w:r w:rsidRPr="003030A7">
              <w:rPr>
                <w:rFonts w:ascii="Times New Roman" w:hAnsi="Times New Roman" w:cs="Times New Roman"/>
                <w:b/>
                <w:spacing w:val="-6"/>
                <w:sz w:val="20"/>
                <w:szCs w:val="20"/>
              </w:rPr>
              <w:t xml:space="preserve"> </w:t>
            </w:r>
            <w:r w:rsidRPr="003030A7">
              <w:rPr>
                <w:rFonts w:ascii="Times New Roman" w:hAnsi="Times New Roman" w:cs="Times New Roman"/>
                <w:b/>
                <w:sz w:val="20"/>
                <w:szCs w:val="20"/>
              </w:rPr>
              <w:t>Based</w:t>
            </w:r>
            <w:r w:rsidRPr="003030A7">
              <w:rPr>
                <w:rFonts w:ascii="Times New Roman" w:hAnsi="Times New Roman" w:cs="Times New Roman"/>
                <w:b/>
                <w:spacing w:val="-4"/>
                <w:sz w:val="20"/>
                <w:szCs w:val="20"/>
              </w:rPr>
              <w:t xml:space="preserve"> </w:t>
            </w:r>
            <w:r w:rsidRPr="003030A7">
              <w:rPr>
                <w:rFonts w:ascii="Times New Roman" w:hAnsi="Times New Roman" w:cs="Times New Roman"/>
                <w:b/>
                <w:sz w:val="20"/>
                <w:szCs w:val="20"/>
              </w:rPr>
              <w:t>on</w:t>
            </w:r>
            <w:r w:rsidRPr="003030A7">
              <w:rPr>
                <w:rFonts w:ascii="Times New Roman" w:hAnsi="Times New Roman" w:cs="Times New Roman"/>
                <w:b/>
                <w:spacing w:val="-6"/>
                <w:sz w:val="20"/>
                <w:szCs w:val="20"/>
              </w:rPr>
              <w:t xml:space="preserve"> </w:t>
            </w:r>
            <w:r w:rsidRPr="003030A7">
              <w:rPr>
                <w:rFonts w:ascii="Times New Roman" w:hAnsi="Times New Roman" w:cs="Times New Roman"/>
                <w:b/>
                <w:sz w:val="20"/>
                <w:szCs w:val="20"/>
              </w:rPr>
              <w:t>the</w:t>
            </w:r>
            <w:r w:rsidRPr="003030A7">
              <w:rPr>
                <w:rFonts w:ascii="Times New Roman" w:hAnsi="Times New Roman" w:cs="Times New Roman"/>
                <w:b/>
                <w:spacing w:val="-7"/>
                <w:sz w:val="20"/>
                <w:szCs w:val="20"/>
              </w:rPr>
              <w:t xml:space="preserve"> </w:t>
            </w:r>
            <w:r w:rsidRPr="003030A7">
              <w:rPr>
                <w:rFonts w:ascii="Times New Roman" w:hAnsi="Times New Roman" w:cs="Times New Roman"/>
                <w:b/>
                <w:sz w:val="20"/>
                <w:szCs w:val="20"/>
              </w:rPr>
              <w:t>Student</w:t>
            </w:r>
            <w:r w:rsidRPr="003030A7">
              <w:rPr>
                <w:rFonts w:ascii="Times New Roman" w:hAnsi="Times New Roman" w:cs="Times New Roman"/>
                <w:b/>
                <w:spacing w:val="-6"/>
                <w:sz w:val="20"/>
                <w:szCs w:val="20"/>
              </w:rPr>
              <w:t xml:space="preserve"> </w:t>
            </w:r>
            <w:r w:rsidRPr="003030A7">
              <w:rPr>
                <w:rFonts w:ascii="Times New Roman" w:hAnsi="Times New Roman" w:cs="Times New Roman"/>
                <w:b/>
                <w:spacing w:val="-2"/>
                <w:sz w:val="20"/>
                <w:szCs w:val="20"/>
              </w:rPr>
              <w:t>Workload</w:t>
            </w:r>
          </w:p>
        </w:tc>
      </w:tr>
      <w:tr w:rsidR="00C521DB" w:rsidRPr="003030A7"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3030A7" w:rsidRDefault="00C521DB" w:rsidP="00C521DB">
            <w:pPr>
              <w:pStyle w:val="TableParagraph"/>
              <w:ind w:left="14" w:right="142"/>
              <w:jc w:val="center"/>
              <w:rPr>
                <w:rFonts w:ascii="Times New Roman" w:hAnsi="Times New Roman" w:cs="Times New Roman"/>
                <w:sz w:val="20"/>
                <w:szCs w:val="20"/>
              </w:rPr>
            </w:pPr>
            <w:r w:rsidRPr="003030A7">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3030A7" w:rsidRDefault="00C521DB" w:rsidP="00C521DB">
            <w:pPr>
              <w:pStyle w:val="TableParagraph"/>
              <w:ind w:left="217" w:right="210"/>
              <w:jc w:val="center"/>
              <w:rPr>
                <w:rFonts w:ascii="Times New Roman" w:hAnsi="Times New Roman" w:cs="Times New Roman"/>
                <w:sz w:val="20"/>
                <w:szCs w:val="20"/>
              </w:rPr>
            </w:pPr>
            <w:r w:rsidRPr="003030A7">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3030A7" w:rsidRDefault="00C521DB" w:rsidP="00C521DB">
            <w:pPr>
              <w:pStyle w:val="TableParagraph"/>
              <w:spacing w:before="71"/>
              <w:ind w:left="314" w:right="193" w:hanging="106"/>
              <w:jc w:val="center"/>
              <w:rPr>
                <w:rFonts w:ascii="Times New Roman" w:hAnsi="Times New Roman" w:cs="Times New Roman"/>
                <w:sz w:val="20"/>
                <w:szCs w:val="20"/>
              </w:rPr>
            </w:pPr>
            <w:r w:rsidRPr="003030A7">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3030A7" w:rsidRDefault="00C521DB" w:rsidP="00C521DB">
            <w:pPr>
              <w:pStyle w:val="TableParagraph"/>
              <w:spacing w:before="71"/>
              <w:ind w:left="200" w:hanging="59"/>
              <w:jc w:val="center"/>
              <w:rPr>
                <w:rFonts w:ascii="Times New Roman" w:hAnsi="Times New Roman" w:cs="Times New Roman"/>
                <w:sz w:val="20"/>
                <w:szCs w:val="20"/>
              </w:rPr>
            </w:pPr>
            <w:r w:rsidRPr="003030A7">
              <w:rPr>
                <w:rFonts w:ascii="Times New Roman" w:hAnsi="Times New Roman" w:cs="Times New Roman"/>
                <w:spacing w:val="-4"/>
                <w:sz w:val="20"/>
                <w:szCs w:val="20"/>
              </w:rPr>
              <w:t xml:space="preserve">Total </w:t>
            </w:r>
            <w:r w:rsidRPr="003030A7">
              <w:rPr>
                <w:rFonts w:ascii="Times New Roman" w:hAnsi="Times New Roman" w:cs="Times New Roman"/>
                <w:spacing w:val="-2"/>
                <w:sz w:val="20"/>
                <w:szCs w:val="20"/>
              </w:rPr>
              <w:t>Workload (hour)</w:t>
            </w:r>
          </w:p>
        </w:tc>
      </w:tr>
      <w:tr w:rsidR="00C521DB" w:rsidRPr="003030A7"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C521DB" w:rsidRPr="003030A7" w:rsidRDefault="00C521DB" w:rsidP="00C521DB">
            <w:pPr>
              <w:pStyle w:val="TableParagraph"/>
              <w:spacing w:before="71"/>
              <w:ind w:left="144"/>
              <w:rPr>
                <w:rFonts w:ascii="Times New Roman" w:hAnsi="Times New Roman" w:cs="Times New Roman"/>
                <w:sz w:val="20"/>
                <w:szCs w:val="20"/>
              </w:rPr>
            </w:pPr>
            <w:r w:rsidRPr="003030A7">
              <w:rPr>
                <w:rFonts w:ascii="Times New Roman" w:hAnsi="Times New Roman" w:cs="Times New Roman"/>
                <w:sz w:val="20"/>
                <w:szCs w:val="20"/>
              </w:rPr>
              <w:t>Hours</w:t>
            </w:r>
            <w:r w:rsidRPr="003030A7">
              <w:rPr>
                <w:rFonts w:ascii="Times New Roman" w:hAnsi="Times New Roman" w:cs="Times New Roman"/>
                <w:spacing w:val="-7"/>
                <w:sz w:val="20"/>
                <w:szCs w:val="20"/>
              </w:rPr>
              <w:t xml:space="preserve"> </w:t>
            </w:r>
            <w:r w:rsidRPr="003030A7">
              <w:rPr>
                <w:rFonts w:ascii="Times New Roman" w:hAnsi="Times New Roman" w:cs="Times New Roman"/>
                <w:sz w:val="20"/>
                <w:szCs w:val="20"/>
              </w:rPr>
              <w:t>per</w:t>
            </w:r>
            <w:r w:rsidRPr="003030A7">
              <w:rPr>
                <w:rFonts w:ascii="Times New Roman" w:hAnsi="Times New Roman" w:cs="Times New Roman"/>
                <w:spacing w:val="-4"/>
                <w:sz w:val="20"/>
                <w:szCs w:val="20"/>
              </w:rPr>
              <w:t xml:space="preserve"> </w:t>
            </w:r>
            <w:r w:rsidRPr="003030A7">
              <w:rPr>
                <w:rFonts w:ascii="Times New Roman" w:hAnsi="Times New Roman" w:cs="Times New Roman"/>
                <w:sz w:val="20"/>
                <w:szCs w:val="20"/>
              </w:rPr>
              <w:t>week</w:t>
            </w:r>
            <w:r w:rsidRPr="003030A7">
              <w:rPr>
                <w:rFonts w:ascii="Times New Roman" w:hAnsi="Times New Roman" w:cs="Times New Roman"/>
                <w:spacing w:val="-4"/>
                <w:sz w:val="20"/>
                <w:szCs w:val="20"/>
              </w:rPr>
              <w:t xml:space="preserve"> </w:t>
            </w:r>
            <w:r w:rsidRPr="003030A7">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3030A7" w:rsidRDefault="00C521DB" w:rsidP="00C521DB">
            <w:pPr>
              <w:pStyle w:val="TableParagraph"/>
              <w:spacing w:before="71"/>
              <w:ind w:left="217" w:right="209"/>
              <w:jc w:val="center"/>
              <w:rPr>
                <w:rFonts w:ascii="Times New Roman" w:hAnsi="Times New Roman" w:cs="Times New Roman"/>
                <w:sz w:val="20"/>
                <w:szCs w:val="20"/>
              </w:rPr>
            </w:pPr>
            <w:r w:rsidRPr="003030A7">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4D264865" w:rsidR="00C521DB" w:rsidRPr="003030A7" w:rsidRDefault="00EA000A" w:rsidP="00C521DB">
            <w:pPr>
              <w:pStyle w:val="TableParagraph"/>
              <w:spacing w:before="71"/>
              <w:ind w:left="516"/>
              <w:rPr>
                <w:rFonts w:ascii="Times New Roman" w:hAnsi="Times New Roman" w:cs="Times New Roman"/>
                <w:sz w:val="20"/>
                <w:szCs w:val="20"/>
              </w:rPr>
            </w:pPr>
            <w:r w:rsidRPr="003030A7">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29F7AB30" w:rsidR="00C521DB" w:rsidRPr="003030A7" w:rsidRDefault="00EA000A" w:rsidP="00C521DB">
            <w:pPr>
              <w:pStyle w:val="TableParagraph"/>
              <w:spacing w:before="71"/>
              <w:ind w:left="247"/>
              <w:jc w:val="center"/>
              <w:rPr>
                <w:rFonts w:ascii="Times New Roman" w:hAnsi="Times New Roman" w:cs="Times New Roman"/>
                <w:sz w:val="20"/>
                <w:szCs w:val="20"/>
              </w:rPr>
            </w:pPr>
            <w:r w:rsidRPr="003030A7">
              <w:rPr>
                <w:rFonts w:ascii="Times New Roman" w:hAnsi="Times New Roman" w:cs="Times New Roman"/>
                <w:spacing w:val="-5"/>
                <w:sz w:val="20"/>
                <w:szCs w:val="20"/>
              </w:rPr>
              <w:t>45</w:t>
            </w:r>
          </w:p>
        </w:tc>
      </w:tr>
      <w:tr w:rsidR="00C521DB" w:rsidRPr="003030A7"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C521DB" w:rsidRPr="003030A7" w:rsidRDefault="00C521DB" w:rsidP="00C521DB">
            <w:pPr>
              <w:pStyle w:val="TableParagraph"/>
              <w:spacing w:before="71"/>
              <w:ind w:left="144"/>
              <w:rPr>
                <w:rFonts w:ascii="Times New Roman" w:hAnsi="Times New Roman" w:cs="Times New Roman"/>
                <w:sz w:val="20"/>
                <w:szCs w:val="20"/>
              </w:rPr>
            </w:pPr>
            <w:r w:rsidRPr="003030A7">
              <w:rPr>
                <w:rFonts w:ascii="Times New Roman" w:hAnsi="Times New Roman" w:cs="Times New Roman"/>
                <w:sz w:val="20"/>
                <w:szCs w:val="20"/>
              </w:rPr>
              <w:t>Presenting</w:t>
            </w:r>
            <w:r w:rsidRPr="003030A7">
              <w:rPr>
                <w:rFonts w:ascii="Times New Roman" w:hAnsi="Times New Roman" w:cs="Times New Roman"/>
                <w:spacing w:val="-6"/>
                <w:sz w:val="20"/>
                <w:szCs w:val="20"/>
              </w:rPr>
              <w:t xml:space="preserve"> </w:t>
            </w:r>
            <w:r w:rsidRPr="003030A7">
              <w:rPr>
                <w:rFonts w:ascii="Times New Roman" w:hAnsi="Times New Roman" w:cs="Times New Roman"/>
                <w:sz w:val="20"/>
                <w:szCs w:val="20"/>
              </w:rPr>
              <w:t>of</w:t>
            </w:r>
            <w:r w:rsidRPr="003030A7">
              <w:rPr>
                <w:rFonts w:ascii="Times New Roman" w:hAnsi="Times New Roman" w:cs="Times New Roman"/>
                <w:spacing w:val="-6"/>
                <w:sz w:val="20"/>
                <w:szCs w:val="20"/>
              </w:rPr>
              <w:t xml:space="preserve"> </w:t>
            </w:r>
            <w:r w:rsidRPr="003030A7">
              <w:rPr>
                <w:rFonts w:ascii="Times New Roman" w:hAnsi="Times New Roman" w:cs="Times New Roman"/>
                <w:sz w:val="20"/>
                <w:szCs w:val="20"/>
              </w:rPr>
              <w:t>observations</w:t>
            </w:r>
            <w:r w:rsidRPr="003030A7">
              <w:rPr>
                <w:rFonts w:ascii="Times New Roman" w:hAnsi="Times New Roman" w:cs="Times New Roman"/>
                <w:spacing w:val="-6"/>
                <w:sz w:val="20"/>
                <w:szCs w:val="20"/>
              </w:rPr>
              <w:t xml:space="preserve"> </w:t>
            </w:r>
            <w:r w:rsidRPr="003030A7">
              <w:rPr>
                <w:rFonts w:ascii="Times New Roman" w:hAnsi="Times New Roman" w:cs="Times New Roman"/>
                <w:sz w:val="20"/>
                <w:szCs w:val="20"/>
              </w:rPr>
              <w:t>and</w:t>
            </w:r>
            <w:r w:rsidRPr="003030A7">
              <w:rPr>
                <w:rFonts w:ascii="Times New Roman" w:hAnsi="Times New Roman" w:cs="Times New Roman"/>
                <w:spacing w:val="40"/>
                <w:sz w:val="20"/>
                <w:szCs w:val="20"/>
              </w:rPr>
              <w:t xml:space="preserve"> </w:t>
            </w:r>
            <w:r w:rsidRPr="003030A7">
              <w:rPr>
                <w:rFonts w:ascii="Times New Roman" w:hAnsi="Times New Roman" w:cs="Times New Roman"/>
                <w:sz w:val="20"/>
                <w:szCs w:val="20"/>
              </w:rPr>
              <w:t>tutorials</w:t>
            </w:r>
            <w:r w:rsidRPr="003030A7">
              <w:rPr>
                <w:rFonts w:ascii="Times New Roman" w:hAnsi="Times New Roman" w:cs="Times New Roman"/>
                <w:spacing w:val="-5"/>
                <w:sz w:val="20"/>
                <w:szCs w:val="20"/>
              </w:rPr>
              <w:t xml:space="preserve"> </w:t>
            </w:r>
            <w:r w:rsidRPr="003030A7">
              <w:rPr>
                <w:rFonts w:ascii="Times New Roman" w:hAnsi="Times New Roman" w:cs="Times New Roman"/>
                <w:sz w:val="20"/>
                <w:szCs w:val="20"/>
              </w:rPr>
              <w:t>as</w:t>
            </w:r>
            <w:r w:rsidRPr="003030A7">
              <w:rPr>
                <w:rFonts w:ascii="Times New Roman" w:hAnsi="Times New Roman" w:cs="Times New Roman"/>
                <w:spacing w:val="-5"/>
                <w:sz w:val="20"/>
                <w:szCs w:val="20"/>
              </w:rPr>
              <w:t xml:space="preserve"> </w:t>
            </w:r>
            <w:r w:rsidRPr="003030A7">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3030A7" w:rsidRDefault="00C521DB" w:rsidP="00C521DB">
            <w:pPr>
              <w:pStyle w:val="TableParagraph"/>
              <w:spacing w:before="71"/>
              <w:ind w:left="8"/>
              <w:jc w:val="center"/>
              <w:rPr>
                <w:rFonts w:ascii="Times New Roman" w:hAnsi="Times New Roman" w:cs="Times New Roman"/>
                <w:sz w:val="20"/>
                <w:szCs w:val="20"/>
              </w:rPr>
            </w:pPr>
            <w:r w:rsidRPr="003030A7">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2D73BE58" w:rsidR="00C521DB" w:rsidRPr="003030A7" w:rsidRDefault="00EA000A" w:rsidP="00C521DB">
            <w:pPr>
              <w:pStyle w:val="TableParagraph"/>
              <w:spacing w:before="71"/>
              <w:ind w:left="516"/>
              <w:rPr>
                <w:rFonts w:ascii="Times New Roman" w:hAnsi="Times New Roman" w:cs="Times New Roman"/>
                <w:sz w:val="20"/>
                <w:szCs w:val="20"/>
              </w:rPr>
            </w:pPr>
            <w:r w:rsidRPr="003030A7">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4AF54BA4" w:rsidR="00C521DB" w:rsidRPr="003030A7" w:rsidRDefault="00EA000A" w:rsidP="00C521DB">
            <w:pPr>
              <w:pStyle w:val="TableParagraph"/>
              <w:spacing w:before="71"/>
              <w:ind w:left="247"/>
              <w:jc w:val="center"/>
              <w:rPr>
                <w:rFonts w:ascii="Times New Roman" w:hAnsi="Times New Roman" w:cs="Times New Roman"/>
                <w:sz w:val="20"/>
                <w:szCs w:val="20"/>
              </w:rPr>
            </w:pPr>
            <w:r w:rsidRPr="003030A7">
              <w:rPr>
                <w:rFonts w:ascii="Times New Roman" w:hAnsi="Times New Roman" w:cs="Times New Roman"/>
                <w:spacing w:val="-5"/>
                <w:sz w:val="20"/>
                <w:szCs w:val="20"/>
              </w:rPr>
              <w:t>2</w:t>
            </w:r>
            <w:r w:rsidR="009D1B13" w:rsidRPr="003030A7">
              <w:rPr>
                <w:rFonts w:ascii="Times New Roman" w:hAnsi="Times New Roman" w:cs="Times New Roman"/>
                <w:spacing w:val="-5"/>
                <w:sz w:val="20"/>
                <w:szCs w:val="20"/>
              </w:rPr>
              <w:t>5</w:t>
            </w:r>
          </w:p>
        </w:tc>
      </w:tr>
      <w:tr w:rsidR="00C521DB" w:rsidRPr="003030A7"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C521DB" w:rsidRPr="003030A7" w:rsidRDefault="00C521DB" w:rsidP="00C521DB">
            <w:pPr>
              <w:pStyle w:val="TableParagraph"/>
              <w:spacing w:before="71"/>
              <w:ind w:left="144"/>
              <w:rPr>
                <w:rFonts w:ascii="Times New Roman" w:hAnsi="Times New Roman" w:cs="Times New Roman"/>
                <w:sz w:val="20"/>
                <w:szCs w:val="20"/>
              </w:rPr>
            </w:pPr>
            <w:r w:rsidRPr="003030A7">
              <w:rPr>
                <w:rFonts w:ascii="Times New Roman" w:hAnsi="Times New Roman" w:cs="Times New Roman"/>
                <w:sz w:val="20"/>
                <w:szCs w:val="20"/>
              </w:rPr>
              <w:t>Preparation</w:t>
            </w:r>
            <w:r w:rsidRPr="003030A7">
              <w:rPr>
                <w:rFonts w:ascii="Times New Roman" w:hAnsi="Times New Roman" w:cs="Times New Roman"/>
                <w:spacing w:val="-7"/>
                <w:sz w:val="20"/>
                <w:szCs w:val="20"/>
              </w:rPr>
              <w:t xml:space="preserve"> </w:t>
            </w:r>
            <w:r w:rsidRPr="003030A7">
              <w:rPr>
                <w:rFonts w:ascii="Times New Roman" w:hAnsi="Times New Roman" w:cs="Times New Roman"/>
                <w:sz w:val="20"/>
                <w:szCs w:val="20"/>
              </w:rPr>
              <w:t>of</w:t>
            </w:r>
            <w:r w:rsidRPr="003030A7">
              <w:rPr>
                <w:rFonts w:ascii="Times New Roman" w:hAnsi="Times New Roman" w:cs="Times New Roman"/>
                <w:spacing w:val="-7"/>
                <w:sz w:val="20"/>
                <w:szCs w:val="20"/>
              </w:rPr>
              <w:t xml:space="preserve"> </w:t>
            </w:r>
            <w:r w:rsidRPr="003030A7">
              <w:rPr>
                <w:rFonts w:ascii="Times New Roman" w:hAnsi="Times New Roman" w:cs="Times New Roman"/>
                <w:sz w:val="20"/>
                <w:szCs w:val="20"/>
              </w:rPr>
              <w:t>the</w:t>
            </w:r>
            <w:r w:rsidRPr="003030A7">
              <w:rPr>
                <w:rFonts w:ascii="Times New Roman" w:hAnsi="Times New Roman" w:cs="Times New Roman"/>
                <w:spacing w:val="-3"/>
                <w:sz w:val="20"/>
                <w:szCs w:val="20"/>
              </w:rPr>
              <w:t xml:space="preserve"> </w:t>
            </w:r>
            <w:r w:rsidRPr="003030A7">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3030A7" w:rsidRDefault="00C521DB" w:rsidP="00C521DB">
            <w:pPr>
              <w:pStyle w:val="TableParagraph"/>
              <w:spacing w:before="71"/>
              <w:ind w:left="8"/>
              <w:jc w:val="center"/>
              <w:rPr>
                <w:rFonts w:ascii="Times New Roman" w:hAnsi="Times New Roman" w:cs="Times New Roman"/>
                <w:sz w:val="20"/>
                <w:szCs w:val="20"/>
              </w:rPr>
            </w:pPr>
            <w:r w:rsidRPr="003030A7">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313AE221" w:rsidR="00C521DB" w:rsidRPr="003030A7" w:rsidRDefault="00EA000A" w:rsidP="00C521DB">
            <w:pPr>
              <w:pStyle w:val="TableParagraph"/>
              <w:spacing w:before="71"/>
              <w:ind w:left="516"/>
              <w:rPr>
                <w:rFonts w:ascii="Times New Roman" w:hAnsi="Times New Roman" w:cs="Times New Roman"/>
                <w:sz w:val="20"/>
                <w:szCs w:val="20"/>
              </w:rPr>
            </w:pPr>
            <w:r w:rsidRPr="003030A7">
              <w:rPr>
                <w:rFonts w:ascii="Times New Roman" w:hAnsi="Times New Roman" w:cs="Times New Roman"/>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6C64A75A" w:rsidR="00C521DB" w:rsidRPr="003030A7" w:rsidRDefault="00EA000A" w:rsidP="00C521DB">
            <w:pPr>
              <w:pStyle w:val="TableParagraph"/>
              <w:spacing w:before="71"/>
              <w:ind w:left="247"/>
              <w:jc w:val="center"/>
              <w:rPr>
                <w:rFonts w:ascii="Times New Roman" w:hAnsi="Times New Roman" w:cs="Times New Roman"/>
                <w:sz w:val="20"/>
                <w:szCs w:val="20"/>
              </w:rPr>
            </w:pPr>
            <w:r w:rsidRPr="003030A7">
              <w:rPr>
                <w:rFonts w:ascii="Times New Roman" w:hAnsi="Times New Roman" w:cs="Times New Roman"/>
                <w:sz w:val="20"/>
                <w:szCs w:val="20"/>
              </w:rPr>
              <w:t>2</w:t>
            </w:r>
            <w:r w:rsidR="009D1B13" w:rsidRPr="003030A7">
              <w:rPr>
                <w:rFonts w:ascii="Times New Roman" w:hAnsi="Times New Roman" w:cs="Times New Roman"/>
                <w:sz w:val="20"/>
                <w:szCs w:val="20"/>
              </w:rPr>
              <w:t>5</w:t>
            </w:r>
          </w:p>
        </w:tc>
      </w:tr>
      <w:tr w:rsidR="00C521DB" w:rsidRPr="003030A7"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C521DB" w:rsidRPr="003030A7" w:rsidRDefault="00C521DB" w:rsidP="00C521DB">
            <w:pPr>
              <w:pStyle w:val="TableParagraph"/>
              <w:spacing w:before="71"/>
              <w:ind w:left="144"/>
              <w:rPr>
                <w:rFonts w:ascii="Times New Roman" w:hAnsi="Times New Roman" w:cs="Times New Roman"/>
                <w:sz w:val="20"/>
                <w:szCs w:val="20"/>
              </w:rPr>
            </w:pPr>
            <w:r w:rsidRPr="003030A7">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73C7F4EF" w:rsidR="00C521DB" w:rsidRPr="003030A7" w:rsidRDefault="00EA000A" w:rsidP="00C521DB">
            <w:pPr>
              <w:pStyle w:val="TableParagraph"/>
              <w:spacing w:before="71"/>
              <w:ind w:left="8"/>
              <w:jc w:val="center"/>
              <w:rPr>
                <w:rFonts w:ascii="Times New Roman" w:hAnsi="Times New Roman" w:cs="Times New Roman"/>
                <w:sz w:val="20"/>
                <w:szCs w:val="20"/>
              </w:rPr>
            </w:pPr>
            <w:r w:rsidRPr="003030A7">
              <w:rPr>
                <w:rFonts w:ascii="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C521DB" w:rsidRPr="003030A7" w:rsidRDefault="00F54F61" w:rsidP="00C521DB">
            <w:pPr>
              <w:pStyle w:val="TableParagraph"/>
              <w:spacing w:before="71"/>
              <w:ind w:left="466"/>
              <w:rPr>
                <w:rFonts w:ascii="Times New Roman" w:hAnsi="Times New Roman" w:cs="Times New Roman"/>
                <w:sz w:val="20"/>
                <w:szCs w:val="20"/>
              </w:rPr>
            </w:pPr>
            <w:r w:rsidRPr="003030A7">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455677FD" w:rsidR="00C521DB" w:rsidRPr="003030A7" w:rsidRDefault="00EA000A" w:rsidP="00C521DB">
            <w:pPr>
              <w:pStyle w:val="TableParagraph"/>
              <w:spacing w:before="71"/>
              <w:ind w:left="247"/>
              <w:jc w:val="center"/>
              <w:rPr>
                <w:rFonts w:ascii="Times New Roman" w:hAnsi="Times New Roman" w:cs="Times New Roman"/>
                <w:sz w:val="20"/>
                <w:szCs w:val="20"/>
              </w:rPr>
            </w:pPr>
            <w:r w:rsidRPr="003030A7">
              <w:rPr>
                <w:rFonts w:ascii="Times New Roman" w:hAnsi="Times New Roman" w:cs="Times New Roman"/>
                <w:sz w:val="20"/>
                <w:szCs w:val="20"/>
              </w:rPr>
              <w:t>22</w:t>
            </w:r>
          </w:p>
        </w:tc>
      </w:tr>
      <w:tr w:rsidR="00C521DB" w:rsidRPr="003030A7"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C521DB" w:rsidRPr="003030A7" w:rsidRDefault="00C521DB" w:rsidP="00C521DB">
            <w:pPr>
              <w:pStyle w:val="TableParagraph"/>
              <w:spacing w:before="71"/>
              <w:ind w:left="144"/>
              <w:rPr>
                <w:rFonts w:ascii="Times New Roman" w:hAnsi="Times New Roman" w:cs="Times New Roman"/>
                <w:sz w:val="20"/>
                <w:szCs w:val="20"/>
              </w:rPr>
            </w:pPr>
            <w:r w:rsidRPr="003030A7">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3030A7" w:rsidRDefault="00C521DB" w:rsidP="00C521DB">
            <w:pPr>
              <w:pStyle w:val="TableParagraph"/>
              <w:spacing w:before="71"/>
              <w:ind w:left="8"/>
              <w:jc w:val="center"/>
              <w:rPr>
                <w:rFonts w:ascii="Times New Roman" w:hAnsi="Times New Roman" w:cs="Times New Roman"/>
                <w:sz w:val="20"/>
                <w:szCs w:val="20"/>
              </w:rPr>
            </w:pPr>
            <w:r w:rsidRPr="003030A7">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5139FA70" w:rsidR="00C521DB" w:rsidRPr="003030A7" w:rsidRDefault="00C521DB" w:rsidP="00C521DB">
            <w:pPr>
              <w:pStyle w:val="TableParagraph"/>
              <w:spacing w:before="71"/>
              <w:ind w:left="466"/>
              <w:rPr>
                <w:rFonts w:ascii="Times New Roman" w:hAnsi="Times New Roman" w:cs="Times New Roman"/>
                <w:sz w:val="20"/>
                <w:szCs w:val="20"/>
              </w:rPr>
            </w:pPr>
            <w:r w:rsidRPr="003030A7">
              <w:rPr>
                <w:rFonts w:ascii="Times New Roman" w:hAnsi="Times New Roman" w:cs="Times New Roman"/>
                <w:sz w:val="20"/>
                <w:szCs w:val="20"/>
              </w:rPr>
              <w:t>1</w:t>
            </w:r>
            <w:r w:rsidR="00EA000A" w:rsidRPr="003030A7">
              <w:rPr>
                <w:rFonts w:ascii="Times New Roman" w:hAnsi="Times New Roman" w:cs="Times New Roman"/>
                <w:sz w:val="20"/>
                <w:szCs w:val="20"/>
              </w:rPr>
              <w:t>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13C9AEC1" w:rsidR="00C521DB" w:rsidRPr="003030A7" w:rsidRDefault="00C521DB" w:rsidP="00C521DB">
            <w:pPr>
              <w:pStyle w:val="TableParagraph"/>
              <w:spacing w:before="71"/>
              <w:ind w:left="247"/>
              <w:jc w:val="center"/>
              <w:rPr>
                <w:rFonts w:ascii="Times New Roman" w:hAnsi="Times New Roman" w:cs="Times New Roman"/>
                <w:sz w:val="20"/>
                <w:szCs w:val="20"/>
              </w:rPr>
            </w:pPr>
            <w:r w:rsidRPr="003030A7">
              <w:rPr>
                <w:rFonts w:ascii="Times New Roman" w:hAnsi="Times New Roman" w:cs="Times New Roman"/>
                <w:sz w:val="20"/>
                <w:szCs w:val="20"/>
              </w:rPr>
              <w:t>1</w:t>
            </w:r>
            <w:r w:rsidR="00EA000A" w:rsidRPr="003030A7">
              <w:rPr>
                <w:rFonts w:ascii="Times New Roman" w:hAnsi="Times New Roman" w:cs="Times New Roman"/>
                <w:sz w:val="20"/>
                <w:szCs w:val="20"/>
              </w:rPr>
              <w:t>7</w:t>
            </w:r>
          </w:p>
        </w:tc>
      </w:tr>
      <w:tr w:rsidR="00C521DB" w:rsidRPr="003030A7"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C521DB" w:rsidRPr="003030A7" w:rsidRDefault="00C521DB" w:rsidP="00C521DB">
            <w:pPr>
              <w:pStyle w:val="TableParagraph"/>
              <w:spacing w:before="71"/>
              <w:ind w:left="144"/>
              <w:rPr>
                <w:rFonts w:ascii="Times New Roman" w:hAnsi="Times New Roman" w:cs="Times New Roman"/>
                <w:sz w:val="20"/>
                <w:szCs w:val="20"/>
              </w:rPr>
            </w:pPr>
            <w:r w:rsidRPr="003030A7">
              <w:rPr>
                <w:rFonts w:ascii="Times New Roman" w:hAnsi="Times New Roman" w:cs="Times New Roman"/>
                <w:sz w:val="20"/>
                <w:szCs w:val="20"/>
              </w:rPr>
              <w:t>Final</w:t>
            </w:r>
            <w:r w:rsidRPr="003030A7">
              <w:rPr>
                <w:rFonts w:ascii="Times New Roman" w:hAnsi="Times New Roman" w:cs="Times New Roman"/>
                <w:spacing w:val="-7"/>
                <w:sz w:val="20"/>
                <w:szCs w:val="20"/>
              </w:rPr>
              <w:t xml:space="preserve"> </w:t>
            </w:r>
            <w:r w:rsidRPr="003030A7">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3030A7" w:rsidRDefault="00C521DB" w:rsidP="00C521DB">
            <w:pPr>
              <w:pStyle w:val="TableParagraph"/>
              <w:spacing w:before="71"/>
              <w:ind w:left="8"/>
              <w:jc w:val="center"/>
              <w:rPr>
                <w:rFonts w:ascii="Times New Roman" w:hAnsi="Times New Roman" w:cs="Times New Roman"/>
                <w:sz w:val="20"/>
                <w:szCs w:val="20"/>
              </w:rPr>
            </w:pPr>
            <w:r w:rsidRPr="003030A7">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508778AB" w:rsidR="00C521DB" w:rsidRPr="003030A7" w:rsidRDefault="00EA000A" w:rsidP="00C521DB">
            <w:pPr>
              <w:pStyle w:val="TableParagraph"/>
              <w:spacing w:before="71"/>
              <w:ind w:left="466"/>
              <w:rPr>
                <w:rFonts w:ascii="Times New Roman" w:hAnsi="Times New Roman" w:cs="Times New Roman"/>
                <w:sz w:val="20"/>
                <w:szCs w:val="20"/>
              </w:rPr>
            </w:pPr>
            <w:r w:rsidRPr="003030A7">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1336C74B" w:rsidR="00C521DB" w:rsidRPr="003030A7" w:rsidRDefault="00EA000A" w:rsidP="00C521DB">
            <w:pPr>
              <w:pStyle w:val="TableParagraph"/>
              <w:spacing w:before="71"/>
              <w:ind w:left="247"/>
              <w:jc w:val="center"/>
              <w:rPr>
                <w:rFonts w:ascii="Times New Roman" w:hAnsi="Times New Roman" w:cs="Times New Roman"/>
                <w:sz w:val="20"/>
                <w:szCs w:val="20"/>
              </w:rPr>
            </w:pPr>
            <w:r w:rsidRPr="003030A7">
              <w:rPr>
                <w:rFonts w:ascii="Times New Roman" w:hAnsi="Times New Roman" w:cs="Times New Roman"/>
                <w:spacing w:val="-5"/>
                <w:sz w:val="20"/>
                <w:szCs w:val="20"/>
              </w:rPr>
              <w:t>22</w:t>
            </w:r>
          </w:p>
        </w:tc>
      </w:tr>
      <w:tr w:rsidR="00C521DB" w:rsidRPr="003030A7"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C521DB" w:rsidRPr="003030A7" w:rsidRDefault="00C521DB" w:rsidP="00C521DB">
            <w:pPr>
              <w:pStyle w:val="TableParagraph"/>
              <w:spacing w:before="71"/>
              <w:ind w:left="144"/>
              <w:rPr>
                <w:rFonts w:ascii="Times New Roman" w:hAnsi="Times New Roman" w:cs="Times New Roman"/>
                <w:sz w:val="20"/>
                <w:szCs w:val="20"/>
              </w:rPr>
            </w:pPr>
            <w:r w:rsidRPr="003030A7">
              <w:rPr>
                <w:rFonts w:ascii="Times New Roman" w:hAnsi="Times New Roman" w:cs="Times New Roman"/>
                <w:sz w:val="20"/>
                <w:szCs w:val="20"/>
              </w:rPr>
              <w:t>Total</w:t>
            </w:r>
            <w:r w:rsidRPr="003030A7">
              <w:rPr>
                <w:rFonts w:ascii="Times New Roman" w:hAnsi="Times New Roman" w:cs="Times New Roman"/>
                <w:spacing w:val="-7"/>
                <w:sz w:val="20"/>
                <w:szCs w:val="20"/>
              </w:rPr>
              <w:t xml:space="preserve"> </w:t>
            </w:r>
            <w:r w:rsidRPr="003030A7">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6E5D3FEB" w:rsidR="00C521DB" w:rsidRPr="003030A7" w:rsidRDefault="00EA000A" w:rsidP="00C521DB">
            <w:pPr>
              <w:pStyle w:val="TableParagraph"/>
              <w:spacing w:before="71"/>
              <w:ind w:left="247"/>
              <w:jc w:val="center"/>
              <w:rPr>
                <w:rFonts w:ascii="Times New Roman" w:hAnsi="Times New Roman" w:cs="Times New Roman"/>
                <w:sz w:val="20"/>
                <w:szCs w:val="20"/>
              </w:rPr>
            </w:pPr>
            <w:r w:rsidRPr="003030A7">
              <w:rPr>
                <w:rFonts w:ascii="Times New Roman" w:hAnsi="Times New Roman" w:cs="Times New Roman"/>
                <w:sz w:val="20"/>
                <w:szCs w:val="20"/>
              </w:rPr>
              <w:t>156</w:t>
            </w:r>
          </w:p>
        </w:tc>
      </w:tr>
      <w:tr w:rsidR="00C521DB" w:rsidRPr="003030A7"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C521DB" w:rsidRPr="003030A7" w:rsidRDefault="00C521DB" w:rsidP="00C521DB">
            <w:pPr>
              <w:pStyle w:val="TableParagraph"/>
              <w:spacing w:before="71"/>
              <w:ind w:left="144"/>
              <w:rPr>
                <w:rFonts w:ascii="Times New Roman" w:hAnsi="Times New Roman" w:cs="Times New Roman"/>
                <w:sz w:val="20"/>
                <w:szCs w:val="20"/>
              </w:rPr>
            </w:pPr>
            <w:r w:rsidRPr="003030A7">
              <w:rPr>
                <w:rFonts w:ascii="Times New Roman" w:hAnsi="Times New Roman" w:cs="Times New Roman"/>
                <w:sz w:val="20"/>
                <w:szCs w:val="20"/>
              </w:rPr>
              <w:t>Total</w:t>
            </w:r>
            <w:r w:rsidRPr="003030A7">
              <w:rPr>
                <w:rFonts w:ascii="Times New Roman" w:hAnsi="Times New Roman" w:cs="Times New Roman"/>
                <w:spacing w:val="-10"/>
                <w:sz w:val="20"/>
                <w:szCs w:val="20"/>
              </w:rPr>
              <w:t xml:space="preserve"> </w:t>
            </w:r>
            <w:r w:rsidRPr="003030A7">
              <w:rPr>
                <w:rFonts w:ascii="Times New Roman" w:hAnsi="Times New Roman" w:cs="Times New Roman"/>
                <w:sz w:val="20"/>
                <w:szCs w:val="20"/>
              </w:rPr>
              <w:t>Workload/30</w:t>
            </w:r>
            <w:r w:rsidRPr="003030A7">
              <w:rPr>
                <w:rFonts w:ascii="Times New Roman" w:hAnsi="Times New Roman" w:cs="Times New Roman"/>
                <w:spacing w:val="-10"/>
                <w:sz w:val="20"/>
                <w:szCs w:val="20"/>
              </w:rPr>
              <w:t xml:space="preserve"> </w:t>
            </w:r>
            <w:r w:rsidRPr="003030A7">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200693B5" w:rsidR="00C521DB" w:rsidRPr="003030A7" w:rsidRDefault="00EA000A" w:rsidP="00C521DB">
            <w:pPr>
              <w:pStyle w:val="TableParagraph"/>
              <w:spacing w:before="71"/>
              <w:ind w:left="247"/>
              <w:jc w:val="center"/>
              <w:rPr>
                <w:rFonts w:ascii="Times New Roman" w:hAnsi="Times New Roman" w:cs="Times New Roman"/>
                <w:sz w:val="20"/>
                <w:szCs w:val="20"/>
              </w:rPr>
            </w:pPr>
            <w:r w:rsidRPr="003030A7">
              <w:rPr>
                <w:rFonts w:ascii="Times New Roman" w:hAnsi="Times New Roman" w:cs="Times New Roman"/>
                <w:spacing w:val="-5"/>
                <w:sz w:val="20"/>
                <w:szCs w:val="20"/>
              </w:rPr>
              <w:t>5</w:t>
            </w:r>
            <w:r w:rsidR="009D1B13" w:rsidRPr="003030A7">
              <w:rPr>
                <w:rFonts w:ascii="Times New Roman" w:hAnsi="Times New Roman" w:cs="Times New Roman"/>
                <w:spacing w:val="-5"/>
                <w:sz w:val="20"/>
                <w:szCs w:val="20"/>
              </w:rPr>
              <w:t>.2</w:t>
            </w:r>
          </w:p>
        </w:tc>
      </w:tr>
      <w:tr w:rsidR="00C521DB" w:rsidRPr="003030A7"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C521DB" w:rsidRPr="003030A7" w:rsidRDefault="00C521DB" w:rsidP="00C521DB">
            <w:pPr>
              <w:pStyle w:val="TableParagraph"/>
              <w:spacing w:before="73"/>
              <w:ind w:left="144"/>
              <w:rPr>
                <w:rFonts w:ascii="Times New Roman" w:hAnsi="Times New Roman" w:cs="Times New Roman"/>
                <w:sz w:val="20"/>
                <w:szCs w:val="20"/>
              </w:rPr>
            </w:pPr>
            <w:r w:rsidRPr="003030A7">
              <w:rPr>
                <w:rFonts w:ascii="Times New Roman" w:hAnsi="Times New Roman" w:cs="Times New Roman"/>
                <w:sz w:val="20"/>
                <w:szCs w:val="20"/>
              </w:rPr>
              <w:t>ECTS</w:t>
            </w:r>
            <w:r w:rsidRPr="003030A7">
              <w:rPr>
                <w:rFonts w:ascii="Times New Roman" w:hAnsi="Times New Roman" w:cs="Times New Roman"/>
                <w:spacing w:val="-6"/>
                <w:sz w:val="20"/>
                <w:szCs w:val="20"/>
              </w:rPr>
              <w:t xml:space="preserve"> </w:t>
            </w:r>
            <w:r w:rsidRPr="003030A7">
              <w:rPr>
                <w:rFonts w:ascii="Times New Roman" w:hAnsi="Times New Roman" w:cs="Times New Roman"/>
                <w:sz w:val="20"/>
                <w:szCs w:val="20"/>
              </w:rPr>
              <w:t>Credit</w:t>
            </w:r>
            <w:r w:rsidRPr="003030A7">
              <w:rPr>
                <w:rFonts w:ascii="Times New Roman" w:hAnsi="Times New Roman" w:cs="Times New Roman"/>
                <w:spacing w:val="-4"/>
                <w:sz w:val="20"/>
                <w:szCs w:val="20"/>
              </w:rPr>
              <w:t xml:space="preserve"> </w:t>
            </w:r>
            <w:r w:rsidRPr="003030A7">
              <w:rPr>
                <w:rFonts w:ascii="Times New Roman" w:hAnsi="Times New Roman" w:cs="Times New Roman"/>
                <w:sz w:val="20"/>
                <w:szCs w:val="20"/>
              </w:rPr>
              <w:t>of</w:t>
            </w:r>
            <w:r w:rsidRPr="003030A7">
              <w:rPr>
                <w:rFonts w:ascii="Times New Roman" w:hAnsi="Times New Roman" w:cs="Times New Roman"/>
                <w:spacing w:val="-6"/>
                <w:sz w:val="20"/>
                <w:szCs w:val="20"/>
              </w:rPr>
              <w:t xml:space="preserve"> </w:t>
            </w:r>
            <w:r w:rsidRPr="003030A7">
              <w:rPr>
                <w:rFonts w:ascii="Times New Roman" w:hAnsi="Times New Roman" w:cs="Times New Roman"/>
                <w:sz w:val="20"/>
                <w:szCs w:val="20"/>
              </w:rPr>
              <w:t>the</w:t>
            </w:r>
            <w:r w:rsidRPr="003030A7">
              <w:rPr>
                <w:rFonts w:ascii="Times New Roman" w:hAnsi="Times New Roman" w:cs="Times New Roman"/>
                <w:spacing w:val="-6"/>
                <w:sz w:val="20"/>
                <w:szCs w:val="20"/>
              </w:rPr>
              <w:t xml:space="preserve"> </w:t>
            </w:r>
            <w:r w:rsidRPr="003030A7">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0E6A5CCA" w:rsidR="00C521DB" w:rsidRPr="003030A7" w:rsidRDefault="00EA000A" w:rsidP="00C521DB">
            <w:pPr>
              <w:pStyle w:val="TableParagraph"/>
              <w:spacing w:before="73"/>
              <w:ind w:left="247"/>
              <w:jc w:val="center"/>
              <w:rPr>
                <w:rFonts w:ascii="Times New Roman" w:hAnsi="Times New Roman" w:cs="Times New Roman"/>
                <w:sz w:val="20"/>
                <w:szCs w:val="20"/>
              </w:rPr>
            </w:pPr>
            <w:r w:rsidRPr="003030A7">
              <w:rPr>
                <w:rFonts w:ascii="Times New Roman" w:hAnsi="Times New Roman" w:cs="Times New Roman"/>
                <w:w w:val="99"/>
                <w:sz w:val="20"/>
                <w:szCs w:val="20"/>
              </w:rPr>
              <w:t>5</w:t>
            </w:r>
          </w:p>
        </w:tc>
      </w:tr>
    </w:tbl>
    <w:p w14:paraId="013B97CC" w14:textId="77777777" w:rsidR="00C90D48" w:rsidRPr="003030A7" w:rsidRDefault="00C90D48" w:rsidP="00C90D48">
      <w:pPr>
        <w:rPr>
          <w:sz w:val="20"/>
          <w:szCs w:val="20"/>
          <w:lang w:val="en-US"/>
        </w:rPr>
      </w:pPr>
    </w:p>
    <w:p w14:paraId="663B3018" w14:textId="77777777" w:rsidR="00C33E8A" w:rsidRPr="003030A7" w:rsidRDefault="00C33E8A">
      <w:pPr>
        <w:rPr>
          <w:sz w:val="20"/>
          <w:szCs w:val="20"/>
          <w:lang w:val="en-US"/>
        </w:rPr>
      </w:pPr>
    </w:p>
    <w:sectPr w:rsidR="00C33E8A" w:rsidRPr="003030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0"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1"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2"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3"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4"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5"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6"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7"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8"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2"/>
  </w:num>
  <w:num w:numId="2" w16cid:durableId="729578506">
    <w:abstractNumId w:val="4"/>
  </w:num>
  <w:num w:numId="3" w16cid:durableId="1180776623">
    <w:abstractNumId w:val="14"/>
  </w:num>
  <w:num w:numId="4" w16cid:durableId="708602726">
    <w:abstractNumId w:val="0"/>
  </w:num>
  <w:num w:numId="5" w16cid:durableId="1329554922">
    <w:abstractNumId w:val="15"/>
  </w:num>
  <w:num w:numId="6" w16cid:durableId="1974821706">
    <w:abstractNumId w:val="3"/>
  </w:num>
  <w:num w:numId="7" w16cid:durableId="1025445269">
    <w:abstractNumId w:val="19"/>
  </w:num>
  <w:num w:numId="8" w16cid:durableId="1994406735">
    <w:abstractNumId w:val="10"/>
  </w:num>
  <w:num w:numId="9" w16cid:durableId="2056197406">
    <w:abstractNumId w:val="1"/>
  </w:num>
  <w:num w:numId="10" w16cid:durableId="1956519066">
    <w:abstractNumId w:val="11"/>
  </w:num>
  <w:num w:numId="11" w16cid:durableId="1373385066">
    <w:abstractNumId w:val="16"/>
  </w:num>
  <w:num w:numId="12" w16cid:durableId="1129208992">
    <w:abstractNumId w:val="17"/>
  </w:num>
  <w:num w:numId="13" w16cid:durableId="295448376">
    <w:abstractNumId w:val="5"/>
  </w:num>
  <w:num w:numId="14" w16cid:durableId="206793901">
    <w:abstractNumId w:val="9"/>
  </w:num>
  <w:num w:numId="15" w16cid:durableId="491868413">
    <w:abstractNumId w:val="13"/>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15499C"/>
    <w:rsid w:val="001A4A37"/>
    <w:rsid w:val="001E120F"/>
    <w:rsid w:val="00217C06"/>
    <w:rsid w:val="00243484"/>
    <w:rsid w:val="00261A67"/>
    <w:rsid w:val="003030A7"/>
    <w:rsid w:val="003223E5"/>
    <w:rsid w:val="003A36C5"/>
    <w:rsid w:val="003C1C48"/>
    <w:rsid w:val="003D3A3F"/>
    <w:rsid w:val="0045510C"/>
    <w:rsid w:val="004849F4"/>
    <w:rsid w:val="00493F1A"/>
    <w:rsid w:val="004A25A6"/>
    <w:rsid w:val="004A4D07"/>
    <w:rsid w:val="004C0040"/>
    <w:rsid w:val="004C66BA"/>
    <w:rsid w:val="00510E8A"/>
    <w:rsid w:val="00563DCD"/>
    <w:rsid w:val="005A2BC9"/>
    <w:rsid w:val="0063756A"/>
    <w:rsid w:val="0064498D"/>
    <w:rsid w:val="006501C8"/>
    <w:rsid w:val="00650B07"/>
    <w:rsid w:val="0067280E"/>
    <w:rsid w:val="00770839"/>
    <w:rsid w:val="007D3A93"/>
    <w:rsid w:val="00826A04"/>
    <w:rsid w:val="00866189"/>
    <w:rsid w:val="009B6CC5"/>
    <w:rsid w:val="009D1B13"/>
    <w:rsid w:val="009D5A2D"/>
    <w:rsid w:val="00A02734"/>
    <w:rsid w:val="00A07035"/>
    <w:rsid w:val="00A55D98"/>
    <w:rsid w:val="00B03E09"/>
    <w:rsid w:val="00B81281"/>
    <w:rsid w:val="00B93937"/>
    <w:rsid w:val="00BF16ED"/>
    <w:rsid w:val="00C161FB"/>
    <w:rsid w:val="00C33E8A"/>
    <w:rsid w:val="00C521DB"/>
    <w:rsid w:val="00C528D5"/>
    <w:rsid w:val="00C62FD3"/>
    <w:rsid w:val="00C90D48"/>
    <w:rsid w:val="00DF138E"/>
    <w:rsid w:val="00E913EE"/>
    <w:rsid w:val="00E92121"/>
    <w:rsid w:val="00EA000A"/>
    <w:rsid w:val="00EC18A8"/>
    <w:rsid w:val="00F54F61"/>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940</Words>
  <Characters>5360</Characters>
  <Application>Microsoft Office Word</Application>
  <DocSecurity>0</DocSecurity>
  <Lines>44</Lines>
  <Paragraphs>12</Paragraphs>
  <ScaleCrop>false</ScaleCrop>
  <Company>By NeC ® 2010 | Katilimsiz.Com</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53</cp:revision>
  <dcterms:created xsi:type="dcterms:W3CDTF">2023-05-03T19:08:00Z</dcterms:created>
  <dcterms:modified xsi:type="dcterms:W3CDTF">2026-06-10T14:04:00Z</dcterms:modified>
</cp:coreProperties>
</file>