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513A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51FEDDF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24F548A6" w14:textId="77777777" w:rsidR="003C2AE4" w:rsidRPr="0035578F" w:rsidRDefault="003C2AE4" w:rsidP="003C2AE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C2AE4" w:rsidRPr="0035578F" w14:paraId="2D9BB7A0" w14:textId="77777777" w:rsidTr="00B133FE">
        <w:trPr>
          <w:trHeight w:val="237"/>
        </w:trPr>
        <w:tc>
          <w:tcPr>
            <w:tcW w:w="4504" w:type="dxa"/>
            <w:gridSpan w:val="6"/>
          </w:tcPr>
          <w:p w14:paraId="70F0CA7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0941FFB" w14:textId="446B7885" w:rsidR="003C2AE4" w:rsidRPr="0035578F" w:rsidRDefault="00FC07C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Bebeklik Döneminde Gelişim ve Eğitim</w:t>
            </w:r>
            <w:r w:rsidR="00233C8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3C2AE4" w:rsidRPr="0035578F" w14:paraId="14F4873B" w14:textId="77777777" w:rsidTr="00B133FE">
        <w:trPr>
          <w:trHeight w:val="236"/>
        </w:trPr>
        <w:tc>
          <w:tcPr>
            <w:tcW w:w="4504" w:type="dxa"/>
            <w:gridSpan w:val="6"/>
          </w:tcPr>
          <w:p w14:paraId="49E04DF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3D1CCD16" w14:textId="5B73E278" w:rsidR="003C2AE4" w:rsidRPr="0035578F" w:rsidRDefault="00FC07C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OKÖA.108</w:t>
            </w:r>
          </w:p>
        </w:tc>
      </w:tr>
      <w:tr w:rsidR="003C2AE4" w:rsidRPr="0035578F" w14:paraId="31B30DE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3F4ABC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5C6F378D" w14:textId="1CF0D550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3C2AE4" w:rsidRPr="0035578F" w14:paraId="46E42A64" w14:textId="77777777" w:rsidTr="00B133FE">
        <w:trPr>
          <w:trHeight w:val="236"/>
        </w:trPr>
        <w:tc>
          <w:tcPr>
            <w:tcW w:w="4504" w:type="dxa"/>
            <w:gridSpan w:val="6"/>
          </w:tcPr>
          <w:p w14:paraId="3D28AC5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C6918A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C2AE4" w:rsidRPr="0035578F" w14:paraId="6850C0EC" w14:textId="77777777" w:rsidTr="00B133FE">
        <w:trPr>
          <w:trHeight w:val="237"/>
        </w:trPr>
        <w:tc>
          <w:tcPr>
            <w:tcW w:w="4504" w:type="dxa"/>
            <w:gridSpan w:val="6"/>
          </w:tcPr>
          <w:p w14:paraId="3A3B291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AA49E1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6E51F9BE" w14:textId="77777777" w:rsidTr="00B133FE">
        <w:trPr>
          <w:trHeight w:val="237"/>
        </w:trPr>
        <w:tc>
          <w:tcPr>
            <w:tcW w:w="4504" w:type="dxa"/>
            <w:gridSpan w:val="6"/>
          </w:tcPr>
          <w:p w14:paraId="7D061A4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E2A7832" w14:textId="3B8416FC" w:rsidR="003C2AE4" w:rsidRPr="0035578F" w:rsidRDefault="002E4FB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C2AE4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C2AE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C2AE4" w:rsidRPr="0035578F" w14:paraId="7924B7BD" w14:textId="77777777" w:rsidTr="00B133FE">
        <w:trPr>
          <w:trHeight w:val="236"/>
        </w:trPr>
        <w:tc>
          <w:tcPr>
            <w:tcW w:w="4504" w:type="dxa"/>
            <w:gridSpan w:val="6"/>
          </w:tcPr>
          <w:p w14:paraId="59E6D74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7DE606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50ECD691" w14:textId="77777777" w:rsidTr="00B133FE">
        <w:trPr>
          <w:trHeight w:val="237"/>
        </w:trPr>
        <w:tc>
          <w:tcPr>
            <w:tcW w:w="4504" w:type="dxa"/>
            <w:gridSpan w:val="6"/>
          </w:tcPr>
          <w:p w14:paraId="10A9BE9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B01036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5C175D0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8F0697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2A09FC0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465429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759D63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1C7C3761" w14:textId="0B9DA56B" w:rsidR="003C2AE4" w:rsidRPr="0035578F" w:rsidRDefault="003F26C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2AE4" w:rsidRPr="0035578F" w14:paraId="3DBCB793" w14:textId="77777777" w:rsidTr="00B133FE">
        <w:trPr>
          <w:trHeight w:val="237"/>
        </w:trPr>
        <w:tc>
          <w:tcPr>
            <w:tcW w:w="4504" w:type="dxa"/>
            <w:gridSpan w:val="6"/>
          </w:tcPr>
          <w:p w14:paraId="1BB8066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7DDA60B3" w14:textId="72085220" w:rsidR="003C2AE4" w:rsidRPr="0035578F" w:rsidRDefault="006702D2" w:rsidP="004442E4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3C2AE4" w:rsidRPr="0035578F" w14:paraId="22146968" w14:textId="77777777" w:rsidTr="00B133FE">
        <w:trPr>
          <w:trHeight w:val="236"/>
        </w:trPr>
        <w:tc>
          <w:tcPr>
            <w:tcW w:w="4504" w:type="dxa"/>
            <w:gridSpan w:val="6"/>
          </w:tcPr>
          <w:p w14:paraId="0BDB68A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B4BB2B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3FE7AEC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1C7A8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5396167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21055CC4" w14:textId="77777777" w:rsidTr="00B133FE">
        <w:trPr>
          <w:trHeight w:val="237"/>
        </w:trPr>
        <w:tc>
          <w:tcPr>
            <w:tcW w:w="4504" w:type="dxa"/>
            <w:gridSpan w:val="6"/>
          </w:tcPr>
          <w:p w14:paraId="3628542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4430D91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F6902C6" w14:textId="77777777" w:rsidTr="00B133FE">
        <w:trPr>
          <w:trHeight w:val="236"/>
        </w:trPr>
        <w:tc>
          <w:tcPr>
            <w:tcW w:w="4504" w:type="dxa"/>
            <w:gridSpan w:val="6"/>
          </w:tcPr>
          <w:p w14:paraId="65C4860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3F565E36" w14:textId="5E5752CA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3C2AE4" w:rsidRPr="0035578F" w14:paraId="60BC60A9" w14:textId="77777777" w:rsidTr="00B133FE">
        <w:trPr>
          <w:trHeight w:val="237"/>
        </w:trPr>
        <w:tc>
          <w:tcPr>
            <w:tcW w:w="4504" w:type="dxa"/>
            <w:gridSpan w:val="6"/>
          </w:tcPr>
          <w:p w14:paraId="2A9C58D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B0A2F1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C2AE4" w:rsidRPr="0035578F" w14:paraId="36D0E6C8" w14:textId="77777777" w:rsidTr="00B133FE">
        <w:trPr>
          <w:trHeight w:val="236"/>
        </w:trPr>
        <w:tc>
          <w:tcPr>
            <w:tcW w:w="4504" w:type="dxa"/>
            <w:gridSpan w:val="6"/>
          </w:tcPr>
          <w:p w14:paraId="35D52A28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DBF168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0E4A2771" w14:textId="77777777" w:rsidTr="00B133FE">
        <w:trPr>
          <w:trHeight w:val="236"/>
        </w:trPr>
        <w:tc>
          <w:tcPr>
            <w:tcW w:w="4504" w:type="dxa"/>
            <w:gridSpan w:val="6"/>
          </w:tcPr>
          <w:p w14:paraId="07324C0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2F9BFD1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B2283A5" w14:textId="77777777" w:rsidTr="00B133FE">
        <w:trPr>
          <w:trHeight w:val="238"/>
        </w:trPr>
        <w:tc>
          <w:tcPr>
            <w:tcW w:w="9669" w:type="dxa"/>
            <w:gridSpan w:val="14"/>
          </w:tcPr>
          <w:p w14:paraId="4DD7CEB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F234BC" w:rsidRPr="0035578F" w14:paraId="62FFBA8E" w14:textId="77777777" w:rsidTr="00B133FE">
        <w:trPr>
          <w:trHeight w:val="937"/>
        </w:trPr>
        <w:tc>
          <w:tcPr>
            <w:tcW w:w="9669" w:type="dxa"/>
            <w:gridSpan w:val="14"/>
          </w:tcPr>
          <w:p w14:paraId="62199AA0" w14:textId="77777777" w:rsidR="003A69FC" w:rsidRPr="003A69FC" w:rsidRDefault="00F234BC" w:rsidP="00F234BC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BC">
              <w:rPr>
                <w:rFonts w:ascii="Times New Roman" w:hAnsi="Times New Roman" w:cs="Times New Roman"/>
                <w:sz w:val="20"/>
                <w:szCs w:val="20"/>
              </w:rPr>
              <w:t xml:space="preserve">0-3 yaş arası çocukların farklı gelişim alanlarının özelliklerinin tartışılması amaçlanmaktadır. </w:t>
            </w:r>
          </w:p>
          <w:p w14:paraId="2621351F" w14:textId="5E27294E" w:rsidR="00F234BC" w:rsidRPr="00F234BC" w:rsidRDefault="003A69FC" w:rsidP="00F234BC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Bebek</w:t>
            </w:r>
            <w:r w:rsidRPr="003A69FC">
              <w:rPr>
                <w:rFonts w:ascii="Times New Roman" w:hAnsi="Times New Roman" w:cs="Times New Roman"/>
                <w:sz w:val="20"/>
                <w:szCs w:val="20"/>
              </w:rPr>
              <w:t xml:space="preserve">lerin gelişimine ilişkin kavram ve kuramlar, bebeklerin gelişim </w:t>
            </w:r>
            <w:r w:rsidR="00511632" w:rsidRPr="003A69FC">
              <w:rPr>
                <w:rFonts w:ascii="Times New Roman" w:hAnsi="Times New Roman" w:cs="Times New Roman"/>
                <w:sz w:val="20"/>
                <w:szCs w:val="20"/>
              </w:rPr>
              <w:t>özellikleri, bebekleri</w:t>
            </w:r>
            <w:r w:rsidRPr="003A69FC">
              <w:rPr>
                <w:rFonts w:ascii="Times New Roman" w:hAnsi="Times New Roman" w:cs="Times New Roman"/>
                <w:sz w:val="20"/>
                <w:szCs w:val="20"/>
              </w:rPr>
              <w:t xml:space="preserve"> değerlendirme yöntem ve </w:t>
            </w:r>
            <w:r w:rsidR="00511632" w:rsidRPr="003A69FC">
              <w:rPr>
                <w:rFonts w:ascii="Times New Roman" w:hAnsi="Times New Roman" w:cs="Times New Roman"/>
                <w:sz w:val="20"/>
                <w:szCs w:val="20"/>
              </w:rPr>
              <w:t>teknikleri, bebeklerin</w:t>
            </w:r>
            <w:r w:rsidRPr="003A69FC">
              <w:rPr>
                <w:rFonts w:ascii="Times New Roman" w:hAnsi="Times New Roman" w:cs="Times New Roman"/>
                <w:sz w:val="20"/>
                <w:szCs w:val="20"/>
              </w:rPr>
              <w:t xml:space="preserve"> gelişimlerini destekleme ile ilgili yeterlilikler kazandırmaktır. </w:t>
            </w:r>
            <w:r w:rsidR="00F234BC" w:rsidRPr="00F23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34BC" w:rsidRPr="0035578F" w14:paraId="2C9F1D1B" w14:textId="77777777" w:rsidTr="00B133FE">
        <w:trPr>
          <w:trHeight w:val="274"/>
        </w:trPr>
        <w:tc>
          <w:tcPr>
            <w:tcW w:w="8209" w:type="dxa"/>
            <w:gridSpan w:val="11"/>
          </w:tcPr>
          <w:p w14:paraId="07A4C0B1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680F761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34BC" w:rsidRPr="0035578F" w14:paraId="14645F5C" w14:textId="77777777" w:rsidTr="00B133FE">
        <w:trPr>
          <w:trHeight w:val="285"/>
        </w:trPr>
        <w:tc>
          <w:tcPr>
            <w:tcW w:w="8209" w:type="dxa"/>
            <w:gridSpan w:val="11"/>
          </w:tcPr>
          <w:p w14:paraId="6F2C589E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13508E00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234BC" w:rsidRPr="0035578F" w14:paraId="0B7A090D" w14:textId="77777777" w:rsidTr="00C111C0">
        <w:trPr>
          <w:trHeight w:val="576"/>
        </w:trPr>
        <w:tc>
          <w:tcPr>
            <w:tcW w:w="534" w:type="dxa"/>
          </w:tcPr>
          <w:p w14:paraId="69AAF93A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847E42D" w14:textId="77777777" w:rsidR="00F234BC" w:rsidRPr="00F234BC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BC">
              <w:rPr>
                <w:rFonts w:ascii="Times New Roman" w:eastAsia="Times New Roman" w:hAnsi="Times New Roman" w:cs="Times New Roman"/>
                <w:sz w:val="20"/>
                <w:szCs w:val="20"/>
              </w:rPr>
              <w:t>Gelişim ile ilgili temel kavramları, ilkeleri ve gelişim dönemlerinin genel özelliklerini açıklayabileceklerdir.</w:t>
            </w:r>
          </w:p>
          <w:p w14:paraId="5F2817BC" w14:textId="4CA549EA" w:rsidR="00F234BC" w:rsidRPr="004442E4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20237631" w14:textId="765DB56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234BC" w:rsidRPr="0035578F" w14:paraId="7A7C071D" w14:textId="77777777" w:rsidTr="00B133FE">
        <w:trPr>
          <w:trHeight w:val="285"/>
        </w:trPr>
        <w:tc>
          <w:tcPr>
            <w:tcW w:w="534" w:type="dxa"/>
          </w:tcPr>
          <w:p w14:paraId="63B9E3A1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0BC0EAFF" w14:textId="77777777" w:rsidR="00F234BC" w:rsidRPr="00F234BC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Gelişim dönemlerinin genel özelliklerini ve çocukların gereksinimlerini açıklayabilecektir. </w:t>
            </w:r>
          </w:p>
          <w:p w14:paraId="6D5E8242" w14:textId="52601F80" w:rsidR="00F234BC" w:rsidRPr="004442E4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5DB817F5" w14:textId="53611560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234BC" w:rsidRPr="0035578F" w14:paraId="6BA2E736" w14:textId="77777777" w:rsidTr="00B133FE">
        <w:trPr>
          <w:trHeight w:val="285"/>
        </w:trPr>
        <w:tc>
          <w:tcPr>
            <w:tcW w:w="534" w:type="dxa"/>
          </w:tcPr>
          <w:p w14:paraId="0329E012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66770AA5" w14:textId="77777777" w:rsidR="00F234BC" w:rsidRPr="00F234BC" w:rsidRDefault="00F234BC" w:rsidP="00F234BC">
            <w:pPr>
              <w:spacing w:beforeAutospacing="1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34BC">
              <w:rPr>
                <w:rFonts w:ascii="Times New Roman" w:hAnsi="Times New Roman"/>
                <w:sz w:val="20"/>
                <w:szCs w:val="20"/>
              </w:rPr>
              <w:t xml:space="preserve">0-36 ay çocukların genel özelliklerini açıklayabilecektir. </w:t>
            </w:r>
          </w:p>
          <w:p w14:paraId="7885C1D1" w14:textId="3F46B6C8" w:rsidR="00F234BC" w:rsidRPr="004442E4" w:rsidRDefault="00F234BC" w:rsidP="00F234BC">
            <w:pPr>
              <w:spacing w:beforeAutospacing="1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3E69605F" w14:textId="50AF049F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234BC" w:rsidRPr="0035578F" w14:paraId="3ED3B3A3" w14:textId="77777777" w:rsidTr="00B133FE">
        <w:trPr>
          <w:trHeight w:val="285"/>
        </w:trPr>
        <w:tc>
          <w:tcPr>
            <w:tcW w:w="534" w:type="dxa"/>
          </w:tcPr>
          <w:p w14:paraId="638D067D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2D3824F5" w14:textId="41F5E4D3" w:rsidR="00F234BC" w:rsidRPr="006702D2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BC">
              <w:rPr>
                <w:rFonts w:ascii="Times New Roman" w:eastAsia="Times New Roman" w:hAnsi="Times New Roman" w:cs="Times New Roman"/>
                <w:sz w:val="20"/>
                <w:szCs w:val="20"/>
              </w:rPr>
              <w:t>0-36 aylık çocuklar için okul öncesi eğitim sürecinin planlanması, uygulanması ve değerlendirilmesini analiz edebilecektir.</w:t>
            </w:r>
          </w:p>
          <w:p w14:paraId="343EDDA0" w14:textId="00051FD1" w:rsidR="00F234BC" w:rsidRPr="006702D2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6AC91266" w14:textId="76462E4F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234BC" w:rsidRPr="0035578F" w14:paraId="5F75630E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8BF048E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231E60D4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234BC" w:rsidRPr="0035578F" w14:paraId="24166064" w14:textId="77777777" w:rsidTr="00B133FE">
        <w:trPr>
          <w:trHeight w:val="314"/>
        </w:trPr>
        <w:tc>
          <w:tcPr>
            <w:tcW w:w="9669" w:type="dxa"/>
            <w:gridSpan w:val="14"/>
          </w:tcPr>
          <w:p w14:paraId="3565F936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F234BC" w:rsidRPr="0035578F" w14:paraId="6DF24375" w14:textId="77777777" w:rsidTr="00B133FE">
        <w:trPr>
          <w:trHeight w:val="286"/>
        </w:trPr>
        <w:tc>
          <w:tcPr>
            <w:tcW w:w="8750" w:type="dxa"/>
            <w:gridSpan w:val="12"/>
          </w:tcPr>
          <w:p w14:paraId="097C92A8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0B12DE99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234BC" w:rsidRPr="0035578F" w14:paraId="4D7BE404" w14:textId="77777777" w:rsidTr="00B133FE">
        <w:trPr>
          <w:trHeight w:val="286"/>
        </w:trPr>
        <w:tc>
          <w:tcPr>
            <w:tcW w:w="534" w:type="dxa"/>
          </w:tcPr>
          <w:p w14:paraId="0212E255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3D44963E" w14:textId="77777777" w:rsidR="003C2FBD" w:rsidRPr="003C2FBD" w:rsidRDefault="003C2FBD" w:rsidP="003C2FB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Çocukların özelliklerini ve ihtiyaçlarını bilme ve anlama</w:t>
            </w:r>
          </w:p>
          <w:p w14:paraId="2981900D" w14:textId="5BF2B53B" w:rsidR="00F234BC" w:rsidRPr="001D3CB2" w:rsidRDefault="00F234BC" w:rsidP="00F234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6A800CE7" w14:textId="4C142694" w:rsidR="00F234BC" w:rsidRPr="001D3CB2" w:rsidRDefault="00F234BC" w:rsidP="00F234B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34BC" w:rsidRPr="0035578F" w14:paraId="5C35CD27" w14:textId="77777777" w:rsidTr="00B133FE">
        <w:trPr>
          <w:trHeight w:val="240"/>
        </w:trPr>
        <w:tc>
          <w:tcPr>
            <w:tcW w:w="534" w:type="dxa"/>
          </w:tcPr>
          <w:p w14:paraId="24E74F16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EB27880" w14:textId="77777777" w:rsidR="003C2FBD" w:rsidRPr="003C2FBD" w:rsidRDefault="003C2FBD" w:rsidP="003C2FB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Gelişim ve öğrenmeyi etkileyen etmenleri bilme ve anlama</w:t>
            </w:r>
          </w:p>
          <w:p w14:paraId="58D1CC78" w14:textId="25D73AF2" w:rsidR="00F234BC" w:rsidRPr="001D3CB2" w:rsidRDefault="00F234BC" w:rsidP="00F234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39DEA65" w14:textId="062C0827" w:rsidR="00F234BC" w:rsidRPr="001D3CB2" w:rsidRDefault="00B81399" w:rsidP="00F234B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234BC" w:rsidRPr="0035578F" w14:paraId="66C76B8F" w14:textId="77777777" w:rsidTr="00B133FE">
        <w:trPr>
          <w:trHeight w:val="468"/>
        </w:trPr>
        <w:tc>
          <w:tcPr>
            <w:tcW w:w="534" w:type="dxa"/>
          </w:tcPr>
          <w:p w14:paraId="170C2E4F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C189BF4" w14:textId="0D13CF71" w:rsidR="003C2FBD" w:rsidRPr="003C2FBD" w:rsidRDefault="003C2FBD" w:rsidP="003C2FBD">
            <w:pPr>
              <w:pStyle w:val="TableParagraph"/>
              <w:spacing w:line="234" w:lineRule="exact"/>
              <w:ind w:right="254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Gelişimsel bilgiyi her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Pr="003C2FBD">
              <w:rPr>
                <w:sz w:val="20"/>
                <w:szCs w:val="20"/>
                <w:lang w:val="tr-TR"/>
              </w:rPr>
              <w:t>bir çocuk için uygun ortamlar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Pr="003C2FBD">
              <w:rPr>
                <w:sz w:val="20"/>
                <w:szCs w:val="20"/>
                <w:lang w:val="tr-TR"/>
              </w:rPr>
              <w:t>(sağlıklı, saygılı, destekleyici ve mücadeleye sevk eden) hazırlamak üzere kullanma</w:t>
            </w:r>
          </w:p>
          <w:p w14:paraId="495937B5" w14:textId="0079E56D" w:rsidR="00F234BC" w:rsidRPr="001D3CB2" w:rsidRDefault="00F234BC" w:rsidP="00F234B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EBAFEA1" w14:textId="438457F1" w:rsidR="00F234BC" w:rsidRPr="001D3CB2" w:rsidRDefault="00F234BC" w:rsidP="00F234B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34BC" w:rsidRPr="0035578F" w14:paraId="38E70B30" w14:textId="77777777" w:rsidTr="00B133FE">
        <w:trPr>
          <w:trHeight w:val="284"/>
        </w:trPr>
        <w:tc>
          <w:tcPr>
            <w:tcW w:w="534" w:type="dxa"/>
          </w:tcPr>
          <w:p w14:paraId="0B763D92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04E073CC" w14:textId="4A0DC38D" w:rsidR="003C2FBD" w:rsidRPr="003C2FBD" w:rsidRDefault="003C2FBD" w:rsidP="003C2FBD">
            <w:pPr>
              <w:pStyle w:val="TableParagraph"/>
              <w:ind w:left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 </w:t>
            </w:r>
            <w:r w:rsidRPr="003C2FBD">
              <w:rPr>
                <w:sz w:val="20"/>
                <w:szCs w:val="20"/>
                <w:lang w:val="tr-TR"/>
              </w:rPr>
              <w:t>Farklı aile yapıları ve toplumsal özellikleri bilme ve anlama</w:t>
            </w:r>
          </w:p>
          <w:p w14:paraId="5224BDBD" w14:textId="7547DEC3" w:rsidR="00F234BC" w:rsidRPr="001D3CB2" w:rsidRDefault="00F234BC" w:rsidP="00F234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668FE23C" w14:textId="5FF240AA" w:rsidR="00F234BC" w:rsidRPr="001D3CB2" w:rsidRDefault="00F234BC" w:rsidP="00F234B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34BC" w:rsidRPr="0035578F" w14:paraId="22370A9A" w14:textId="77777777" w:rsidTr="00B133FE">
        <w:trPr>
          <w:trHeight w:val="285"/>
        </w:trPr>
        <w:tc>
          <w:tcPr>
            <w:tcW w:w="534" w:type="dxa"/>
          </w:tcPr>
          <w:p w14:paraId="12A4FFCA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2CF595E9" w14:textId="77777777" w:rsidR="003C2FBD" w:rsidRPr="003C2FBD" w:rsidRDefault="003C2FBD" w:rsidP="003C2FB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Aile ve toplumla saygılı ve karşılıklı ilişkiler yaratma</w:t>
            </w:r>
          </w:p>
          <w:p w14:paraId="5EF5A992" w14:textId="1DD45183" w:rsidR="00F234BC" w:rsidRPr="001D3CB2" w:rsidRDefault="00F234BC" w:rsidP="00F234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117720EE" w14:textId="17E739F8" w:rsidR="00F234BC" w:rsidRPr="001D3CB2" w:rsidRDefault="00F234BC" w:rsidP="00F234B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34BC" w:rsidRPr="0035578F" w14:paraId="45935CFF" w14:textId="77777777" w:rsidTr="00B133FE">
        <w:trPr>
          <w:trHeight w:val="350"/>
        </w:trPr>
        <w:tc>
          <w:tcPr>
            <w:tcW w:w="534" w:type="dxa"/>
          </w:tcPr>
          <w:p w14:paraId="349E7C01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5F1B4D25" w14:textId="77777777" w:rsidR="003C2FBD" w:rsidRPr="003C2FBD" w:rsidRDefault="003C2FBD" w:rsidP="003C2FBD">
            <w:pPr>
              <w:pStyle w:val="TableParagraph"/>
              <w:spacing w:line="234" w:lineRule="exact"/>
              <w:ind w:right="254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Aileleri ve toplumu çocukların gelişim ve öğrenmesine dâhil etme</w:t>
            </w:r>
          </w:p>
          <w:p w14:paraId="3F0805D5" w14:textId="6A21DC79" w:rsidR="00F234BC" w:rsidRPr="001D3CB2" w:rsidRDefault="00F234BC" w:rsidP="00F234B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1D4A38E" w14:textId="6E7753E6" w:rsidR="00F234BC" w:rsidRPr="001D3CB2" w:rsidRDefault="00FA3C3C" w:rsidP="00F234B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34BC" w:rsidRPr="0035578F" w14:paraId="46A6AC32" w14:textId="77777777" w:rsidTr="00B133FE">
        <w:trPr>
          <w:trHeight w:val="285"/>
        </w:trPr>
        <w:tc>
          <w:tcPr>
            <w:tcW w:w="534" w:type="dxa"/>
          </w:tcPr>
          <w:p w14:paraId="41637761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02E90185" w14:textId="77777777" w:rsidR="003C2FBD" w:rsidRPr="003C2FBD" w:rsidRDefault="003C2FBD" w:rsidP="003C2FBD">
            <w:pPr>
              <w:pStyle w:val="TableParagraph"/>
              <w:spacing w:line="234" w:lineRule="exact"/>
              <w:ind w:right="254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Gelişimsel değerlendirmenin amaçlarını, yararlarını ve kullanımını anlama</w:t>
            </w:r>
          </w:p>
          <w:p w14:paraId="1FE7AECA" w14:textId="0E1A30F1" w:rsidR="00F234BC" w:rsidRPr="001D3CB2" w:rsidRDefault="00F234BC" w:rsidP="00F234B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16293A1A" w14:textId="76849479" w:rsidR="00F234BC" w:rsidRPr="001D3CB2" w:rsidRDefault="00FA3C3C" w:rsidP="00F234B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234BC" w:rsidRPr="0035578F" w14:paraId="415931A5" w14:textId="77777777" w:rsidTr="00B133FE">
        <w:trPr>
          <w:trHeight w:val="468"/>
        </w:trPr>
        <w:tc>
          <w:tcPr>
            <w:tcW w:w="534" w:type="dxa"/>
          </w:tcPr>
          <w:p w14:paraId="0328CF36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74520203" w14:textId="77777777" w:rsidR="003C2FBD" w:rsidRPr="003C2FBD" w:rsidRDefault="003C2FBD" w:rsidP="003C2FB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Gözlem yapma, kayıt tutma ve diğer uygun değerlendirme araç ve yaklaşımlarını bilme ve kullanma</w:t>
            </w:r>
          </w:p>
          <w:p w14:paraId="4FA20450" w14:textId="4CF3F9BE" w:rsidR="00F234BC" w:rsidRPr="001D3CB2" w:rsidRDefault="00F234BC" w:rsidP="00F234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158C45A9" w14:textId="55F8AE4C" w:rsidR="00F234BC" w:rsidRPr="001D3CB2" w:rsidRDefault="00F234BC" w:rsidP="00F234B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34BC" w:rsidRPr="0035578F" w14:paraId="0E2CEBB2" w14:textId="77777777" w:rsidTr="00B133FE">
        <w:trPr>
          <w:trHeight w:val="357"/>
        </w:trPr>
        <w:tc>
          <w:tcPr>
            <w:tcW w:w="534" w:type="dxa"/>
          </w:tcPr>
          <w:p w14:paraId="15D26B33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47815633" w14:textId="77777777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Çocukların gelişim ve öğrenmelerini olumlu şekilde etkilemek üzere değerlendirmeyi sorumlu şekilde kullanma</w:t>
            </w:r>
          </w:p>
          <w:p w14:paraId="4467385A" w14:textId="36A66CCD" w:rsidR="00F234BC" w:rsidRPr="001D3CB2" w:rsidRDefault="00F234BC" w:rsidP="00F234B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46E9B0B5" w14:textId="37BB35D1" w:rsidR="00F234BC" w:rsidRPr="001D3CB2" w:rsidRDefault="003C2FBD" w:rsidP="00F234B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34BC" w:rsidRPr="0035578F" w14:paraId="3D959A12" w14:textId="77777777" w:rsidTr="00B133FE">
        <w:trPr>
          <w:trHeight w:val="468"/>
        </w:trPr>
        <w:tc>
          <w:tcPr>
            <w:tcW w:w="534" w:type="dxa"/>
          </w:tcPr>
          <w:p w14:paraId="6C5ABA44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19D7435" w14:textId="5D3A528C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Değerlendirme sürecinde aileler ve meslektaşlarla iş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Pr="003C2FBD">
              <w:rPr>
                <w:sz w:val="20"/>
                <w:szCs w:val="20"/>
                <w:lang w:val="tr-TR"/>
              </w:rPr>
              <w:t>birliği yapma</w:t>
            </w:r>
          </w:p>
          <w:p w14:paraId="6FA8C227" w14:textId="68CC2FD8" w:rsidR="00F234BC" w:rsidRPr="001D3CB2" w:rsidRDefault="00F234BC" w:rsidP="00F234B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82D5152" w14:textId="1620BF3C" w:rsidR="00F234BC" w:rsidRPr="001D3CB2" w:rsidRDefault="003C2FBD" w:rsidP="00F234B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34BC" w:rsidRPr="0035578F" w14:paraId="546A29C8" w14:textId="77777777" w:rsidTr="00B133FE">
        <w:trPr>
          <w:trHeight w:val="363"/>
        </w:trPr>
        <w:tc>
          <w:tcPr>
            <w:tcW w:w="534" w:type="dxa"/>
          </w:tcPr>
          <w:p w14:paraId="2F4471DE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35C2482A" w14:textId="77777777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Çocuklarla çalışmada pozitif ilişkiler ve destekleyici etkileşimlerin önemine inanma</w:t>
            </w:r>
          </w:p>
          <w:p w14:paraId="6FD11681" w14:textId="41C2B9AC" w:rsidR="00F234BC" w:rsidRPr="001D3CB2" w:rsidRDefault="00F234BC" w:rsidP="00F234B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4359504B" w14:textId="40C9BCE7" w:rsidR="00F234BC" w:rsidRPr="001D3CB2" w:rsidRDefault="003C2FBD" w:rsidP="00F234B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34BC" w:rsidRPr="0035578F" w14:paraId="2D165AF2" w14:textId="77777777" w:rsidTr="00B133FE">
        <w:trPr>
          <w:trHeight w:val="65"/>
        </w:trPr>
        <w:tc>
          <w:tcPr>
            <w:tcW w:w="534" w:type="dxa"/>
          </w:tcPr>
          <w:p w14:paraId="07D1C403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13634757" w14:textId="77777777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Erken çocukluk eğitiminde etkili stratejiler ve araçları bilme ve anlama</w:t>
            </w:r>
          </w:p>
          <w:p w14:paraId="15595F37" w14:textId="09CC24C9" w:rsidR="00F234BC" w:rsidRPr="001D3CB2" w:rsidRDefault="00F234BC" w:rsidP="00F234B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20A67655" w14:textId="747DB11A" w:rsidR="00F234BC" w:rsidRPr="001D3CB2" w:rsidRDefault="003C2FBD" w:rsidP="00F234B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FBD" w:rsidRPr="0035578F" w14:paraId="5D87776C" w14:textId="77777777" w:rsidTr="001A05C6">
        <w:trPr>
          <w:trHeight w:val="65"/>
        </w:trPr>
        <w:tc>
          <w:tcPr>
            <w:tcW w:w="534" w:type="dxa"/>
          </w:tcPr>
          <w:p w14:paraId="4494BD66" w14:textId="7259EED9" w:rsidR="003C2FBD" w:rsidRPr="0035578F" w:rsidRDefault="003C2FBD" w:rsidP="001A05C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3E85415B" w14:textId="77777777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Gelişimsel olarak etkili öğrenme ve öğretme stratejileri kullanma</w:t>
            </w:r>
          </w:p>
          <w:p w14:paraId="4F00E820" w14:textId="77777777" w:rsidR="003C2FBD" w:rsidRPr="001D3CB2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0D604EA" w14:textId="07D6CF2A" w:rsidR="003C2FBD" w:rsidRPr="001D3CB2" w:rsidRDefault="003C2FBD" w:rsidP="001A05C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FBD" w:rsidRPr="0035578F" w14:paraId="7A8FBD16" w14:textId="77777777" w:rsidTr="001A05C6">
        <w:trPr>
          <w:trHeight w:val="65"/>
        </w:trPr>
        <w:tc>
          <w:tcPr>
            <w:tcW w:w="534" w:type="dxa"/>
          </w:tcPr>
          <w:p w14:paraId="0145C644" w14:textId="77BC2739" w:rsidR="003C2FBD" w:rsidRPr="0035578F" w:rsidRDefault="003C2FBD" w:rsidP="001A05C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369E3A05" w14:textId="77777777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Deneyimlerini her bir çocuğun yararı için kullanma</w:t>
            </w:r>
          </w:p>
          <w:p w14:paraId="14024E18" w14:textId="77777777" w:rsidR="003C2FBD" w:rsidRPr="001D3CB2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77ABC1F" w14:textId="04A3CB78" w:rsidR="003C2FBD" w:rsidRPr="001D3CB2" w:rsidRDefault="003C2FBD" w:rsidP="001A05C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FBD" w:rsidRPr="0035578F" w14:paraId="5729C879" w14:textId="77777777" w:rsidTr="001A05C6">
        <w:trPr>
          <w:trHeight w:val="65"/>
        </w:trPr>
        <w:tc>
          <w:tcPr>
            <w:tcW w:w="534" w:type="dxa"/>
          </w:tcPr>
          <w:p w14:paraId="36A3DCCF" w14:textId="281E87BD" w:rsidR="003C2FBD" w:rsidRPr="0035578F" w:rsidRDefault="003C2FBD" w:rsidP="001A05C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3EC6C7BE" w14:textId="77777777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spellStart"/>
            <w:r w:rsidRPr="003C2FBD">
              <w:rPr>
                <w:sz w:val="20"/>
                <w:szCs w:val="20"/>
              </w:rPr>
              <w:t>Akademik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disiplinler</w:t>
            </w:r>
            <w:proofErr w:type="spellEnd"/>
            <w:r w:rsidRPr="003C2FBD">
              <w:rPr>
                <w:sz w:val="20"/>
                <w:szCs w:val="20"/>
              </w:rPr>
              <w:t xml:space="preserve"> yada </w:t>
            </w:r>
            <w:proofErr w:type="spellStart"/>
            <w:r w:rsidRPr="003C2FBD">
              <w:rPr>
                <w:sz w:val="20"/>
                <w:szCs w:val="20"/>
              </w:rPr>
              <w:t>alanlardaki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önemli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bilgilere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sahip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olma</w:t>
            </w:r>
            <w:proofErr w:type="spellEnd"/>
          </w:p>
          <w:p w14:paraId="475ACD23" w14:textId="0A4B939B" w:rsidR="003C2FBD" w:rsidRPr="003C2FBD" w:rsidRDefault="003C2FBD" w:rsidP="001A05C6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</w:p>
          <w:p w14:paraId="017C8CB0" w14:textId="77777777" w:rsidR="003C2FBD" w:rsidRPr="001D3CB2" w:rsidRDefault="003C2FBD" w:rsidP="001A05C6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222DEEAB" w14:textId="3F44EB23" w:rsidR="003C2FBD" w:rsidRPr="001D3CB2" w:rsidRDefault="003C2FBD" w:rsidP="001A05C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FBD" w:rsidRPr="0035578F" w14:paraId="5D3B59DF" w14:textId="77777777" w:rsidTr="001A05C6">
        <w:trPr>
          <w:trHeight w:val="65"/>
        </w:trPr>
        <w:tc>
          <w:tcPr>
            <w:tcW w:w="534" w:type="dxa"/>
          </w:tcPr>
          <w:p w14:paraId="5B4A3B05" w14:textId="525AAAAD" w:rsidR="003C2FBD" w:rsidRPr="0035578F" w:rsidRDefault="003C2FBD" w:rsidP="001A05C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135E8FC" w14:textId="77777777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spellStart"/>
            <w:r w:rsidRPr="003C2FBD">
              <w:rPr>
                <w:sz w:val="20"/>
                <w:szCs w:val="20"/>
              </w:rPr>
              <w:t>Kendini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erken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çocukluk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eğitimcisi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olarak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tanımlama</w:t>
            </w:r>
            <w:proofErr w:type="spellEnd"/>
          </w:p>
          <w:p w14:paraId="72E34F5D" w14:textId="77777777" w:rsidR="003C2FBD" w:rsidRPr="003C2FBD" w:rsidRDefault="003C2FBD" w:rsidP="001A05C6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</w:p>
          <w:p w14:paraId="1568AA1C" w14:textId="77777777" w:rsidR="003C2FBD" w:rsidRPr="001D3CB2" w:rsidRDefault="003C2FBD" w:rsidP="001A05C6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6B52A972" w14:textId="4DD6053E" w:rsidR="003C2FBD" w:rsidRPr="001D3CB2" w:rsidRDefault="00FA3C3C" w:rsidP="001A05C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FBD" w:rsidRPr="0035578F" w14:paraId="4C0F4F47" w14:textId="77777777" w:rsidTr="001A05C6">
        <w:trPr>
          <w:trHeight w:val="65"/>
        </w:trPr>
        <w:tc>
          <w:tcPr>
            <w:tcW w:w="534" w:type="dxa"/>
          </w:tcPr>
          <w:p w14:paraId="46C37673" w14:textId="297D8C29" w:rsidR="003C2FBD" w:rsidRPr="0035578F" w:rsidRDefault="003C2FBD" w:rsidP="001A05C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0AAEF06A" w14:textId="77777777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  <w:r w:rsidRPr="003C2FBD">
              <w:rPr>
                <w:sz w:val="20"/>
                <w:szCs w:val="20"/>
                <w:lang w:val="tr-TR"/>
              </w:rPr>
              <w:t>Etik ve diğer mesleki standartları rehber alma</w:t>
            </w:r>
          </w:p>
          <w:p w14:paraId="478DF9E7" w14:textId="25A036AA" w:rsidR="003C2FBD" w:rsidRPr="001D3CB2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2CB8E3FE" w14:textId="0DDD850F" w:rsidR="003C2FBD" w:rsidRPr="001D3CB2" w:rsidRDefault="003C2FBD" w:rsidP="001A05C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FBD" w:rsidRPr="0035578F" w14:paraId="359C8256" w14:textId="77777777" w:rsidTr="001A05C6">
        <w:trPr>
          <w:trHeight w:val="65"/>
        </w:trPr>
        <w:tc>
          <w:tcPr>
            <w:tcW w:w="534" w:type="dxa"/>
          </w:tcPr>
          <w:p w14:paraId="68C6C3AA" w14:textId="79A9BBDD" w:rsidR="003C2FBD" w:rsidRPr="0035578F" w:rsidRDefault="003C2FBD" w:rsidP="001A05C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493051D2" w14:textId="77777777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spellStart"/>
            <w:r w:rsidRPr="003C2FBD">
              <w:rPr>
                <w:sz w:val="20"/>
                <w:szCs w:val="20"/>
              </w:rPr>
              <w:t>Sürekli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ve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işbirlikçi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öğrenici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olma</w:t>
            </w:r>
            <w:proofErr w:type="spellEnd"/>
          </w:p>
          <w:p w14:paraId="298D1F8F" w14:textId="77777777" w:rsidR="003C2FBD" w:rsidRPr="003C2FBD" w:rsidRDefault="003C2FBD" w:rsidP="001A05C6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</w:p>
          <w:p w14:paraId="26006D6B" w14:textId="77777777" w:rsidR="003C2FBD" w:rsidRPr="001D3CB2" w:rsidRDefault="003C2FBD" w:rsidP="001A05C6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9726BBF" w14:textId="5F87D291" w:rsidR="003C2FBD" w:rsidRPr="001D3CB2" w:rsidRDefault="003C2FBD" w:rsidP="001A05C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FBD" w:rsidRPr="0035578F" w14:paraId="297E8F0D" w14:textId="77777777" w:rsidTr="001A05C6">
        <w:trPr>
          <w:trHeight w:val="65"/>
        </w:trPr>
        <w:tc>
          <w:tcPr>
            <w:tcW w:w="534" w:type="dxa"/>
          </w:tcPr>
          <w:p w14:paraId="6695FAD6" w14:textId="2CE98EB2" w:rsidR="003C2FBD" w:rsidRPr="0035578F" w:rsidRDefault="003C2FBD" w:rsidP="001A05C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1FA7DA3" w14:textId="77777777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3C2FBD">
              <w:rPr>
                <w:sz w:val="20"/>
                <w:szCs w:val="20"/>
              </w:rPr>
              <w:t xml:space="preserve">Erken </w:t>
            </w:r>
            <w:proofErr w:type="spellStart"/>
            <w:r w:rsidRPr="003C2FBD">
              <w:rPr>
                <w:sz w:val="20"/>
                <w:szCs w:val="20"/>
              </w:rPr>
              <w:t>eğitimde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bilgili</w:t>
            </w:r>
            <w:proofErr w:type="spellEnd"/>
            <w:r w:rsidRPr="003C2FBD">
              <w:rPr>
                <w:sz w:val="20"/>
                <w:szCs w:val="20"/>
              </w:rPr>
              <w:t xml:space="preserve">, </w:t>
            </w:r>
            <w:proofErr w:type="spellStart"/>
            <w:r w:rsidRPr="003C2FBD">
              <w:rPr>
                <w:sz w:val="20"/>
                <w:szCs w:val="20"/>
              </w:rPr>
              <w:t>yansıtıcı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ve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kritik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bakış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açısını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entegre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etme</w:t>
            </w:r>
            <w:proofErr w:type="spellEnd"/>
          </w:p>
          <w:p w14:paraId="711CC9A0" w14:textId="77777777" w:rsidR="003C2FBD" w:rsidRPr="003C2FBD" w:rsidRDefault="003C2FBD" w:rsidP="001A05C6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</w:p>
          <w:p w14:paraId="786FF37C" w14:textId="77777777" w:rsidR="003C2FBD" w:rsidRPr="001D3CB2" w:rsidRDefault="003C2FBD" w:rsidP="001A05C6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9DCDFB1" w14:textId="48E68DD9" w:rsidR="003C2FBD" w:rsidRPr="001D3CB2" w:rsidRDefault="003C2FBD" w:rsidP="001A05C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FBD" w:rsidRPr="0035578F" w14:paraId="64DD0073" w14:textId="77777777" w:rsidTr="001A05C6">
        <w:trPr>
          <w:trHeight w:val="65"/>
        </w:trPr>
        <w:tc>
          <w:tcPr>
            <w:tcW w:w="534" w:type="dxa"/>
          </w:tcPr>
          <w:p w14:paraId="524F3BF0" w14:textId="2B7B258D" w:rsidR="003C2FBD" w:rsidRPr="0035578F" w:rsidRDefault="003C2FBD" w:rsidP="001A05C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14:paraId="52CAF183" w14:textId="77777777" w:rsidR="003C2FBD" w:rsidRPr="003C2FBD" w:rsidRDefault="003C2FBD" w:rsidP="003C2FB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spellStart"/>
            <w:r w:rsidRPr="003C2FBD">
              <w:rPr>
                <w:sz w:val="20"/>
                <w:szCs w:val="20"/>
              </w:rPr>
              <w:t>Çocuklar</w:t>
            </w:r>
            <w:proofErr w:type="spellEnd"/>
            <w:r w:rsidRPr="003C2FBD">
              <w:rPr>
                <w:sz w:val="20"/>
                <w:szCs w:val="20"/>
              </w:rPr>
              <w:t xml:space="preserve">, </w:t>
            </w:r>
            <w:proofErr w:type="spellStart"/>
            <w:r w:rsidRPr="003C2FBD">
              <w:rPr>
                <w:sz w:val="20"/>
                <w:szCs w:val="20"/>
              </w:rPr>
              <w:t>aileler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ve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meslektaşlar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için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bilgili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bir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savunucu</w:t>
            </w:r>
            <w:proofErr w:type="spellEnd"/>
            <w:r w:rsidRPr="003C2FBD">
              <w:rPr>
                <w:sz w:val="20"/>
                <w:szCs w:val="20"/>
              </w:rPr>
              <w:t xml:space="preserve"> </w:t>
            </w:r>
            <w:proofErr w:type="spellStart"/>
            <w:r w:rsidRPr="003C2FBD">
              <w:rPr>
                <w:sz w:val="20"/>
                <w:szCs w:val="20"/>
              </w:rPr>
              <w:t>olma</w:t>
            </w:r>
            <w:proofErr w:type="spellEnd"/>
          </w:p>
          <w:p w14:paraId="60600985" w14:textId="77777777" w:rsidR="003C2FBD" w:rsidRPr="003C2FBD" w:rsidRDefault="003C2FBD" w:rsidP="001A05C6">
            <w:pPr>
              <w:pStyle w:val="TableParagraph"/>
              <w:spacing w:line="234" w:lineRule="exact"/>
              <w:rPr>
                <w:sz w:val="20"/>
                <w:szCs w:val="20"/>
                <w:lang w:val="tr-TR"/>
              </w:rPr>
            </w:pPr>
          </w:p>
          <w:p w14:paraId="5F5A2BE0" w14:textId="77777777" w:rsidR="003C2FBD" w:rsidRPr="001D3CB2" w:rsidRDefault="003C2FBD" w:rsidP="001A05C6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2152142F" w14:textId="13F11134" w:rsidR="003C2FBD" w:rsidRPr="001D3CB2" w:rsidRDefault="00FA3C3C" w:rsidP="001A05C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34BC" w:rsidRPr="0035578F" w14:paraId="27E97D7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4DABB501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F4BBEF4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F234BC" w:rsidRPr="0035578F" w14:paraId="5C833B88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37E39FB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F234BC" w:rsidRPr="0035578F" w14:paraId="53E71810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18FB915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71BC2AF3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AC8A1B0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EFCF0D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234BC" w:rsidRPr="0035578F" w14:paraId="6C63C3B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6392FEB1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941C730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832BB9" w14:textId="2BE91A32" w:rsidR="00F234BC" w:rsidRPr="00B956E6" w:rsidRDefault="00F234BC" w:rsidP="00F234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42E4">
              <w:rPr>
                <w:rFonts w:ascii="Times New Roman" w:hAnsi="Times New Roman" w:cs="Times New Roman"/>
                <w:sz w:val="20"/>
                <w:szCs w:val="20"/>
              </w:rPr>
              <w:t>Tanışma, ders izlencesinin açıklanması, dersle ilgili ön bilgi verilmesi</w:t>
            </w:r>
          </w:p>
        </w:tc>
        <w:tc>
          <w:tcPr>
            <w:tcW w:w="1275" w:type="dxa"/>
            <w:gridSpan w:val="3"/>
          </w:tcPr>
          <w:p w14:paraId="4230FCEC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34BC" w:rsidRPr="0035578F" w14:paraId="4B0E7DE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A586FD1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DC67613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AC85E2" w14:textId="0DBFB23D" w:rsidR="00F234BC" w:rsidRPr="006702D2" w:rsidRDefault="00F234BC" w:rsidP="00F234B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34BC">
              <w:rPr>
                <w:rFonts w:ascii="Times New Roman" w:eastAsia="Times New Roman" w:hAnsi="Times New Roman" w:cs="Times New Roman"/>
                <w:sz w:val="20"/>
                <w:szCs w:val="20"/>
              </w:rPr>
              <w:t>Gelişimle İlgili Temel Kavramlar</w:t>
            </w:r>
          </w:p>
        </w:tc>
        <w:tc>
          <w:tcPr>
            <w:tcW w:w="1275" w:type="dxa"/>
            <w:gridSpan w:val="3"/>
          </w:tcPr>
          <w:p w14:paraId="5298CD72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34BC" w:rsidRPr="0035578F" w14:paraId="79C4036C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060128EB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58B679B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01293E8" w14:textId="03422ED4" w:rsidR="00F234BC" w:rsidRPr="006702D2" w:rsidRDefault="00F234BC" w:rsidP="00F234B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34BC">
              <w:rPr>
                <w:rFonts w:ascii="Times New Roman" w:eastAsia="Times New Roman" w:hAnsi="Times New Roman" w:cs="Times New Roman"/>
                <w:sz w:val="20"/>
                <w:szCs w:val="20"/>
              </w:rPr>
              <w:t>Gelişim Dönemleri, Gelişim Alanları</w:t>
            </w:r>
          </w:p>
        </w:tc>
        <w:tc>
          <w:tcPr>
            <w:tcW w:w="1275" w:type="dxa"/>
            <w:gridSpan w:val="3"/>
          </w:tcPr>
          <w:p w14:paraId="63C0E2A7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34BC" w:rsidRPr="0035578F" w14:paraId="1993487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FC43D25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66A9878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2682050" w14:textId="59E33B83" w:rsidR="00F234BC" w:rsidRPr="00F234BC" w:rsidRDefault="00F234BC" w:rsidP="00F234B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34BC">
              <w:rPr>
                <w:rFonts w:ascii="Times New Roman" w:hAnsi="Times New Roman"/>
                <w:sz w:val="20"/>
                <w:szCs w:val="20"/>
              </w:rPr>
              <w:t>Gelişim Kuramları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60135D">
              <w:rPr>
                <w:rFonts w:ascii="Times New Roman" w:hAnsi="Times New Roman"/>
                <w:sz w:val="20"/>
                <w:szCs w:val="20"/>
              </w:rPr>
              <w:t>Psikanalitik</w:t>
            </w:r>
            <w:proofErr w:type="spellEnd"/>
            <w:r w:rsidR="0060135D">
              <w:rPr>
                <w:rFonts w:ascii="Times New Roman" w:hAnsi="Times New Roman"/>
                <w:sz w:val="20"/>
                <w:szCs w:val="20"/>
              </w:rPr>
              <w:t xml:space="preserve"> Kuram (</w:t>
            </w:r>
            <w:r>
              <w:rPr>
                <w:rFonts w:ascii="Times New Roman" w:hAnsi="Times New Roman"/>
                <w:sz w:val="20"/>
                <w:szCs w:val="20"/>
              </w:rPr>
              <w:t>Freud</w:t>
            </w:r>
            <w:r w:rsidR="006013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3"/>
          </w:tcPr>
          <w:p w14:paraId="7FAC8C67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34BC" w:rsidRPr="0035578F" w14:paraId="212D988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5029F1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1865D02E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4F02F15" w14:textId="76B1651A" w:rsidR="00F234BC" w:rsidRPr="00F234BC" w:rsidRDefault="00F234BC" w:rsidP="00F234B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622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uramları-</w:t>
            </w:r>
            <w:r w:rsidR="00601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Bilişsel</w:t>
            </w:r>
            <w:proofErr w:type="spellEnd"/>
            <w:r w:rsidR="00601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1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</w:t>
            </w:r>
            <w:proofErr w:type="spellEnd"/>
            <w:r w:rsidR="00601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Piaget</w:t>
            </w:r>
            <w:r w:rsidR="00601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gridSpan w:val="3"/>
          </w:tcPr>
          <w:p w14:paraId="5D4AFF36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34BC" w:rsidRPr="0035578F" w14:paraId="5DF2D82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405731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585DD3D5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29474E9" w14:textId="0C338065" w:rsidR="00F234BC" w:rsidRPr="006D642A" w:rsidRDefault="00F75C64" w:rsidP="00F234B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-Kohlberg</w:t>
            </w:r>
            <w:r w:rsidR="00601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1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Ahlak</w:t>
            </w:r>
            <w:proofErr w:type="spellEnd"/>
            <w:r w:rsidR="00601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1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Gelişimi</w:t>
            </w:r>
            <w:proofErr w:type="spellEnd"/>
            <w:r w:rsidR="00601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1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Kuramı</w:t>
            </w:r>
            <w:proofErr w:type="spellEnd"/>
          </w:p>
        </w:tc>
        <w:tc>
          <w:tcPr>
            <w:tcW w:w="1275" w:type="dxa"/>
            <w:gridSpan w:val="3"/>
          </w:tcPr>
          <w:p w14:paraId="3455E304" w14:textId="77777777" w:rsidR="00F234BC" w:rsidRPr="0035578F" w:rsidRDefault="00F234BC" w:rsidP="00F23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14A270E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5B7037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76ECC738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4A395FE" w14:textId="654BA002" w:rsidR="00F75C64" w:rsidRPr="008140A5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34BC">
              <w:rPr>
                <w:rFonts w:ascii="Times New Roman" w:hAnsi="Times New Roman"/>
                <w:sz w:val="20"/>
                <w:szCs w:val="20"/>
              </w:rPr>
              <w:t>Doğum Öncesi Gelişime Etki eden Faktörler: Genetik ve Çevre</w:t>
            </w:r>
          </w:p>
        </w:tc>
        <w:tc>
          <w:tcPr>
            <w:tcW w:w="1275" w:type="dxa"/>
            <w:gridSpan w:val="3"/>
          </w:tcPr>
          <w:p w14:paraId="42BE2BC8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6338345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6D1E7D8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2DB81D77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4F2976" w14:textId="383BB76C" w:rsidR="00F75C64" w:rsidRPr="00F75C64" w:rsidRDefault="00F75C64" w:rsidP="00F75C6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6F6556D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75C64" w:rsidRPr="0035578F" w14:paraId="619B1F65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3C4C8F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6A52062E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C3F2D8" w14:textId="1B599D70" w:rsidR="00F75C64" w:rsidRPr="00F75C64" w:rsidRDefault="00F75C64" w:rsidP="00F75C6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-Eric</w:t>
            </w:r>
            <w:r w:rsidR="00AC0B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</w:t>
            </w:r>
          </w:p>
        </w:tc>
        <w:tc>
          <w:tcPr>
            <w:tcW w:w="1275" w:type="dxa"/>
            <w:gridSpan w:val="3"/>
          </w:tcPr>
          <w:p w14:paraId="63482407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4FA6D58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7105364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685BD3CE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5D973AF" w14:textId="13ACD8EF" w:rsidR="00F75C64" w:rsidRPr="00F75C64" w:rsidRDefault="00F75C64" w:rsidP="00F75C6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75C64">
              <w:rPr>
                <w:rFonts w:ascii="Times New Roman" w:hAnsi="Times New Roman"/>
                <w:sz w:val="20"/>
                <w:szCs w:val="20"/>
              </w:rPr>
              <w:t>Doğum Öncesinde Gelişim</w:t>
            </w:r>
          </w:p>
        </w:tc>
        <w:tc>
          <w:tcPr>
            <w:tcW w:w="1275" w:type="dxa"/>
            <w:gridSpan w:val="3"/>
          </w:tcPr>
          <w:p w14:paraId="2237BEFE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5E24C41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9E81E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6A2AA575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1A5C30" w14:textId="07F7511C" w:rsidR="00F75C64" w:rsidRPr="00F75C64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75C64">
              <w:rPr>
                <w:rFonts w:ascii="Times New Roman" w:hAnsi="Times New Roman"/>
                <w:sz w:val="20"/>
                <w:szCs w:val="20"/>
              </w:rPr>
              <w:t xml:space="preserve">Doğum ve Yeni Doğmuş Bebeğin Özellikleri, Bebeklerin Temel İhtiyaçları </w:t>
            </w:r>
          </w:p>
        </w:tc>
        <w:tc>
          <w:tcPr>
            <w:tcW w:w="1275" w:type="dxa"/>
            <w:gridSpan w:val="3"/>
          </w:tcPr>
          <w:p w14:paraId="6B4F5961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716D46B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3829FDC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053B930B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984B17C" w14:textId="35EF4490" w:rsidR="00F75C64" w:rsidRPr="00F75C64" w:rsidRDefault="00F75C64" w:rsidP="00F75C6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75C64">
              <w:rPr>
                <w:rFonts w:ascii="Times New Roman" w:hAnsi="Times New Roman"/>
                <w:sz w:val="20"/>
                <w:szCs w:val="20"/>
              </w:rPr>
              <w:t>Bebeklikte Fiziksel Büyüme ve Gelişim, Bilişsel Gelişim, Dil Gelişimi</w:t>
            </w:r>
          </w:p>
        </w:tc>
        <w:tc>
          <w:tcPr>
            <w:tcW w:w="1275" w:type="dxa"/>
            <w:gridSpan w:val="3"/>
          </w:tcPr>
          <w:p w14:paraId="5299CD7E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227A35B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3FDD6A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51DDEB0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F4BBBD" w14:textId="3726144A" w:rsidR="00F75C64" w:rsidRPr="00B8041D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75C64">
              <w:rPr>
                <w:rFonts w:ascii="Times New Roman" w:hAnsi="Times New Roman"/>
                <w:sz w:val="20"/>
                <w:szCs w:val="20"/>
              </w:rPr>
              <w:t xml:space="preserve">Bebeklikte </w:t>
            </w:r>
            <w:proofErr w:type="spellStart"/>
            <w:r w:rsidRPr="00F75C64">
              <w:rPr>
                <w:rFonts w:ascii="Times New Roman" w:hAnsi="Times New Roman"/>
                <w:sz w:val="20"/>
                <w:szCs w:val="20"/>
              </w:rPr>
              <w:t>Sosyo</w:t>
            </w:r>
            <w:proofErr w:type="spellEnd"/>
            <w:r w:rsidRPr="00F75C64">
              <w:rPr>
                <w:rFonts w:ascii="Times New Roman" w:hAnsi="Times New Roman"/>
                <w:sz w:val="20"/>
                <w:szCs w:val="20"/>
              </w:rPr>
              <w:t>-Duygusal Gelişim</w:t>
            </w:r>
          </w:p>
        </w:tc>
        <w:tc>
          <w:tcPr>
            <w:tcW w:w="1275" w:type="dxa"/>
            <w:gridSpan w:val="3"/>
          </w:tcPr>
          <w:p w14:paraId="08D3052D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122109B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56B60F5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437368AD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D838E3D" w14:textId="4AE53BC4" w:rsidR="00F75C64" w:rsidRPr="006D642A" w:rsidRDefault="00F75C64" w:rsidP="00F75C6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75C64">
              <w:rPr>
                <w:rFonts w:ascii="Times New Roman" w:hAnsi="Times New Roman"/>
                <w:sz w:val="20"/>
                <w:szCs w:val="20"/>
              </w:rPr>
              <w:t xml:space="preserve">Sıfır-Otuz </w:t>
            </w:r>
            <w:proofErr w:type="spellStart"/>
            <w:r w:rsidRPr="00F75C64">
              <w:rPr>
                <w:rFonts w:ascii="Times New Roman" w:hAnsi="Times New Roman"/>
                <w:sz w:val="20"/>
                <w:szCs w:val="20"/>
              </w:rPr>
              <w:t>Altıaylık</w:t>
            </w:r>
            <w:proofErr w:type="spellEnd"/>
            <w:r w:rsidRPr="00F75C64">
              <w:rPr>
                <w:rFonts w:ascii="Times New Roman" w:hAnsi="Times New Roman"/>
                <w:sz w:val="20"/>
                <w:szCs w:val="20"/>
              </w:rPr>
              <w:t xml:space="preserve"> Çocukların Eğitimi, Eğitim Ortamlarının Planlanması</w:t>
            </w:r>
          </w:p>
        </w:tc>
        <w:tc>
          <w:tcPr>
            <w:tcW w:w="1275" w:type="dxa"/>
            <w:gridSpan w:val="3"/>
          </w:tcPr>
          <w:p w14:paraId="7AF48862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4B05FBA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87EA3E6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4D62700B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712665" w14:textId="52C70046" w:rsidR="00F75C64" w:rsidRPr="0035578F" w:rsidRDefault="00F75C64" w:rsidP="00F75C6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3DAC6B6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75C64" w:rsidRPr="0035578F" w14:paraId="4D9175EA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F94E13B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F75C64" w:rsidRPr="0035578F" w14:paraId="74320E07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606577E9" w14:textId="77777777" w:rsidR="00F75C64" w:rsidRDefault="00F75C64" w:rsidP="00F75C6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34BC1154" w14:textId="1DE97D07" w:rsidR="0016026F" w:rsidRDefault="0016026F" w:rsidP="00F75C6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Smith, J.T. (2014) Erken Çocukluk Döneminde Gelişim. Nobel yayınları.</w:t>
            </w:r>
          </w:p>
          <w:p w14:paraId="2F158C06" w14:textId="6680BFA5" w:rsidR="000005C0" w:rsidRPr="0016026F" w:rsidRDefault="000005C0" w:rsidP="00F75C6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005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Özabacı</w:t>
            </w:r>
            <w:proofErr w:type="spellEnd"/>
            <w:r w:rsidRPr="000005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N. (2021). Çocuk Psikolojisi. Nobel.</w:t>
            </w:r>
          </w:p>
          <w:p w14:paraId="17434F7D" w14:textId="1D6C72E9" w:rsidR="00F75C64" w:rsidRPr="0035578F" w:rsidRDefault="00F75C64" w:rsidP="00F75C6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65C86611" w14:textId="77777777" w:rsidR="0016026F" w:rsidRPr="0016026F" w:rsidRDefault="0016026F" w:rsidP="0016026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26F">
              <w:rPr>
                <w:rFonts w:ascii="Times New Roman" w:eastAsia="Times New Roman" w:hAnsi="Times New Roman" w:cs="Times New Roman"/>
                <w:sz w:val="20"/>
                <w:szCs w:val="20"/>
              </w:rPr>
              <w:t>Gander</w:t>
            </w:r>
            <w:proofErr w:type="spellEnd"/>
            <w:r w:rsidRPr="00160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M., </w:t>
            </w:r>
            <w:proofErr w:type="spellStart"/>
            <w:r w:rsidRPr="0016026F">
              <w:rPr>
                <w:rFonts w:ascii="Times New Roman" w:eastAsia="Times New Roman" w:hAnsi="Times New Roman" w:cs="Times New Roman"/>
                <w:sz w:val="20"/>
                <w:szCs w:val="20"/>
              </w:rPr>
              <w:t>Gardiner</w:t>
            </w:r>
            <w:proofErr w:type="spellEnd"/>
            <w:r w:rsidRPr="0016026F">
              <w:rPr>
                <w:rFonts w:ascii="Times New Roman" w:eastAsia="Times New Roman" w:hAnsi="Times New Roman" w:cs="Times New Roman"/>
                <w:sz w:val="20"/>
                <w:szCs w:val="20"/>
              </w:rPr>
              <w:t>, H. (2004). Çocuk ve Ergen Gelişimi</w:t>
            </w:r>
          </w:p>
          <w:p w14:paraId="540099C7" w14:textId="77777777" w:rsidR="0016026F" w:rsidRPr="0016026F" w:rsidRDefault="0016026F" w:rsidP="0016026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Aydın, B. (2010). Çocuk ve Ergen Psikolojisi   </w:t>
            </w:r>
          </w:p>
          <w:p w14:paraId="476B2332" w14:textId="5C859A96" w:rsidR="00F75C64" w:rsidRPr="0035578F" w:rsidRDefault="00F75C64" w:rsidP="00F75C6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Makaleler,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sunumları</w:t>
            </w:r>
          </w:p>
        </w:tc>
      </w:tr>
      <w:tr w:rsidR="00F75C64" w:rsidRPr="0035578F" w14:paraId="2361B128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F510CB7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75C64" w:rsidRPr="0035578F" w14:paraId="0F024494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5D61BDA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1F76F9C" w14:textId="3BDC3EFC" w:rsidR="00F75C64" w:rsidRPr="0035578F" w:rsidRDefault="00F75C64" w:rsidP="00F75C6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C817F6C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12C1A94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50D9C6F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63730C7" w14:textId="37F4731F" w:rsidR="00F75C64" w:rsidRPr="0035578F" w:rsidRDefault="00F75C64" w:rsidP="00F75C6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E57360F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07FC661D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A87DBBD" w14:textId="5B3C09FE" w:rsidR="00F75C64" w:rsidRPr="0035578F" w:rsidRDefault="00F75C64" w:rsidP="00F75C6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1" w:type="dxa"/>
          </w:tcPr>
          <w:p w14:paraId="3905BE6C" w14:textId="2784B0F9" w:rsidR="00F75C64" w:rsidRPr="0035578F" w:rsidRDefault="00F75C64" w:rsidP="00F75C6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C670A21" w14:textId="06FCADCA" w:rsidR="00F75C64" w:rsidRPr="0035578F" w:rsidRDefault="00F75C64" w:rsidP="00F75C6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0F695D8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E61D01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EF3B197" w14:textId="3B8EE893" w:rsidR="00F75C64" w:rsidRPr="0035578F" w:rsidRDefault="00F75C64" w:rsidP="00F75C6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F0BC01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0E96C76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8353AB0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D195273" w14:textId="00FFFD10" w:rsidR="00F75C64" w:rsidRPr="0035578F" w:rsidRDefault="00F75C64" w:rsidP="00F75C6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7CB775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3D76EC6D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96C1088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51C31D01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53C82E9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6C5E389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1658EBE4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75C64" w:rsidRPr="0035578F" w14:paraId="7F0C4159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5AD9327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EF33615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36E814B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16306E4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F75C64" w:rsidRPr="0035578F" w14:paraId="444ED28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340286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A5186A7" w14:textId="244947A2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4A78272" w14:textId="7D543B72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794417B7" w14:textId="0ED247D1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F75C64" w:rsidRPr="0035578F" w14:paraId="1ED01B5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F0237F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D8E826B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F2E476B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D76BA27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5C64" w:rsidRPr="0035578F" w14:paraId="009078A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0B4F8A0" w14:textId="4301D45F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</w:p>
        </w:tc>
        <w:tc>
          <w:tcPr>
            <w:tcW w:w="1133" w:type="dxa"/>
          </w:tcPr>
          <w:p w14:paraId="29B2D1D1" w14:textId="65072EDB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C280189" w14:textId="244C7C9D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CFD0F8" w14:textId="50BFBEE6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5C64" w:rsidRPr="0035578F" w14:paraId="41F8949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171B892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C29653" w14:textId="7D3F2C5A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E0DD8ED" w14:textId="2EF8BC1A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47CFB8" w14:textId="5B116FE8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5C64" w:rsidRPr="0035578F" w14:paraId="10E8E9A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696162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DC9E874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5E7B415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4F472E7" w14:textId="46FF0533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5C64" w:rsidRPr="0035578F" w14:paraId="708FBEA7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2577392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FF976B6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04C19AF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28201E7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5C64" w:rsidRPr="0035578F" w14:paraId="26139B6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91EE4C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A6FCD86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2C6772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8894B1E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5C64" w:rsidRPr="0035578F" w14:paraId="7BF7096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93DD8FE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34BA7DE9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17D3439" w14:textId="09F91F8D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99" w:type="dxa"/>
            <w:gridSpan w:val="4"/>
          </w:tcPr>
          <w:p w14:paraId="6B497414" w14:textId="5C73884C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F75C64" w:rsidRPr="0035578F" w14:paraId="51AE1F3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F303158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06E1EC17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42AF025" w14:textId="1175EDAC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99" w:type="dxa"/>
            <w:gridSpan w:val="4"/>
          </w:tcPr>
          <w:p w14:paraId="1E4B815A" w14:textId="102A60F8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F75C64" w:rsidRPr="0035578F" w14:paraId="155A532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FF0E37E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7541011" w14:textId="13563D1C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EF95E53" w14:textId="203DCAEA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99" w:type="dxa"/>
            <w:gridSpan w:val="4"/>
          </w:tcPr>
          <w:p w14:paraId="6FA4839F" w14:textId="2E4A7827" w:rsidR="00F75C64" w:rsidRPr="0035578F" w:rsidRDefault="00F75C64" w:rsidP="00F75C6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F75C64" w:rsidRPr="0035578F" w14:paraId="779213D5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4534409A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009F3A74" w14:textId="7F2D1409" w:rsidR="00F75C64" w:rsidRPr="0035578F" w:rsidRDefault="00F75C64" w:rsidP="00F75C6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C64" w:rsidRPr="0035578F" w14:paraId="053D683E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A0FCC37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B1A2656" w14:textId="3048761C" w:rsidR="00F75C64" w:rsidRPr="0035578F" w:rsidRDefault="00F75C64" w:rsidP="00F75C64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75C64" w:rsidRPr="0035578F" w14:paraId="25BAACBA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FD4D271" w14:textId="77777777" w:rsidR="00F75C64" w:rsidRPr="0035578F" w:rsidRDefault="00F75C64" w:rsidP="00F75C6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4299EA34" w14:textId="4230D162" w:rsidR="00F75C64" w:rsidRPr="0035578F" w:rsidRDefault="00F75C64" w:rsidP="00F75C6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3,06</w:t>
            </w:r>
          </w:p>
        </w:tc>
      </w:tr>
    </w:tbl>
    <w:p w14:paraId="05811B43" w14:textId="77777777" w:rsidR="003C2AE4" w:rsidRPr="0035578F" w:rsidRDefault="003C2AE4" w:rsidP="003C2A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FF9BF3" w14:textId="77777777" w:rsidR="003C2AE4" w:rsidRPr="0035578F" w:rsidRDefault="003C2AE4" w:rsidP="003C2AE4">
      <w:pPr>
        <w:rPr>
          <w:b/>
        </w:rPr>
      </w:pPr>
    </w:p>
    <w:p w14:paraId="1D0EA57A" w14:textId="77777777" w:rsidR="003C2AE4" w:rsidRDefault="003C2AE4" w:rsidP="003C2AE4"/>
    <w:p w14:paraId="55EEF7E2" w14:textId="77777777" w:rsidR="003C2AE4" w:rsidRDefault="003C2AE4" w:rsidP="003C2AE4"/>
    <w:p w14:paraId="4BA88CA4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404"/>
    <w:multiLevelType w:val="hybridMultilevel"/>
    <w:tmpl w:val="C6703480"/>
    <w:lvl w:ilvl="0" w:tplc="A4AAC0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B96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2CCB"/>
    <w:multiLevelType w:val="hybridMultilevel"/>
    <w:tmpl w:val="706E96BE"/>
    <w:lvl w:ilvl="0" w:tplc="8EE8DF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AB08C6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F33313"/>
    <w:multiLevelType w:val="hybridMultilevel"/>
    <w:tmpl w:val="5232B992"/>
    <w:lvl w:ilvl="0" w:tplc="8990D85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2024092535">
    <w:abstractNumId w:val="4"/>
  </w:num>
  <w:num w:numId="2" w16cid:durableId="422070398">
    <w:abstractNumId w:val="2"/>
  </w:num>
  <w:num w:numId="3" w16cid:durableId="1610120172">
    <w:abstractNumId w:val="3"/>
  </w:num>
  <w:num w:numId="4" w16cid:durableId="1724014972">
    <w:abstractNumId w:val="0"/>
  </w:num>
  <w:num w:numId="5" w16cid:durableId="98527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E4"/>
    <w:rsid w:val="000005C0"/>
    <w:rsid w:val="00034E56"/>
    <w:rsid w:val="00117458"/>
    <w:rsid w:val="0016026F"/>
    <w:rsid w:val="00162241"/>
    <w:rsid w:val="00233C8A"/>
    <w:rsid w:val="002E4FB5"/>
    <w:rsid w:val="003A69FC"/>
    <w:rsid w:val="003C2AE4"/>
    <w:rsid w:val="003C2FBD"/>
    <w:rsid w:val="003F26CB"/>
    <w:rsid w:val="00422796"/>
    <w:rsid w:val="004442E4"/>
    <w:rsid w:val="00511632"/>
    <w:rsid w:val="00585177"/>
    <w:rsid w:val="005864E5"/>
    <w:rsid w:val="0060135D"/>
    <w:rsid w:val="006702D2"/>
    <w:rsid w:val="006D642A"/>
    <w:rsid w:val="007C102D"/>
    <w:rsid w:val="007C6D74"/>
    <w:rsid w:val="007F6439"/>
    <w:rsid w:val="008140A5"/>
    <w:rsid w:val="00873AE9"/>
    <w:rsid w:val="008C274B"/>
    <w:rsid w:val="00A83453"/>
    <w:rsid w:val="00AC0BBE"/>
    <w:rsid w:val="00B8041D"/>
    <w:rsid w:val="00B81399"/>
    <w:rsid w:val="00C111C0"/>
    <w:rsid w:val="00C60860"/>
    <w:rsid w:val="00D53854"/>
    <w:rsid w:val="00DB3FA1"/>
    <w:rsid w:val="00F234BC"/>
    <w:rsid w:val="00F75C64"/>
    <w:rsid w:val="00F8351A"/>
    <w:rsid w:val="00FA3C3C"/>
    <w:rsid w:val="00F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9998"/>
  <w15:docId w15:val="{F414A573-1AA7-1A48-A4B3-E370A0B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E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2AE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C2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C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Tubanur ÇELİK İSKİFOĞLU</cp:lastModifiedBy>
  <cp:revision>35</cp:revision>
  <dcterms:created xsi:type="dcterms:W3CDTF">2023-03-26T12:57:00Z</dcterms:created>
  <dcterms:modified xsi:type="dcterms:W3CDTF">2023-04-01T15:29:00Z</dcterms:modified>
</cp:coreProperties>
</file>