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26" w:rsidRPr="000C63CF" w:rsidRDefault="00041B26" w:rsidP="00041B26">
      <w:pPr>
        <w:jc w:val="center"/>
        <w:rPr>
          <w:b/>
          <w:sz w:val="24"/>
          <w:szCs w:val="24"/>
        </w:rPr>
      </w:pPr>
      <w:r w:rsidRPr="000C63CF">
        <w:rPr>
          <w:b/>
          <w:sz w:val="24"/>
          <w:szCs w:val="24"/>
        </w:rPr>
        <w:t>Hakan O. Ramadan</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bookmarkStart w:id="0" w:name="_GoBack"/>
      <w:bookmarkEnd w:id="0"/>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533DBD" w:rsidRDefault="00533DBD"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sz w:val="22"/>
          <w:szCs w:val="22"/>
        </w:rPr>
      </w:pPr>
      <w:r>
        <w:rPr>
          <w:rFonts w:ascii="Arial Narrow" w:hAnsi="Arial Narrow" w:cs="Arial Narrow"/>
          <w:b/>
          <w:bCs/>
          <w:sz w:val="22"/>
          <w:szCs w:val="22"/>
          <w:u w:val="single"/>
        </w:rPr>
        <w:t>Experience</w:t>
      </w:r>
      <w:r>
        <w:rPr>
          <w:rFonts w:ascii="Arial Narrow" w:hAnsi="Arial Narrow" w:cs="Arial Narrow"/>
          <w:b/>
          <w:bCs/>
          <w:sz w:val="22"/>
          <w:szCs w:val="22"/>
        </w:rPr>
        <w:t>:</w:t>
      </w:r>
    </w:p>
    <w:p w:rsidR="00533DBD" w:rsidRDefault="00533DBD"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sz w:val="22"/>
          <w:szCs w:val="22"/>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
          <w:bCs/>
        </w:rPr>
        <w:t xml:space="preserve">Girne American University (GAU) – </w:t>
      </w:r>
      <w:r>
        <w:rPr>
          <w:rFonts w:ascii="Arial Narrow" w:hAnsi="Arial Narrow" w:cs="Arial Narrow"/>
          <w:bCs/>
        </w:rPr>
        <w:t>Kyrenia, Cyprus</w:t>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sidR="002119A2">
        <w:rPr>
          <w:rFonts w:ascii="Arial Narrow" w:hAnsi="Arial Narrow" w:cs="Arial Narrow"/>
          <w:bCs/>
        </w:rPr>
        <w:t>Oct</w:t>
      </w:r>
      <w:r>
        <w:rPr>
          <w:rFonts w:ascii="Arial Narrow" w:hAnsi="Arial Narrow" w:cs="Arial Narrow"/>
          <w:bCs/>
        </w:rPr>
        <w:t xml:space="preserve"> 201</w:t>
      </w:r>
      <w:r w:rsidR="00E17531">
        <w:rPr>
          <w:rFonts w:ascii="Arial Narrow" w:hAnsi="Arial Narrow" w:cs="Arial Narrow"/>
          <w:bCs/>
        </w:rPr>
        <w:t>8 – present</w:t>
      </w:r>
      <w:r>
        <w:rPr>
          <w:rFonts w:ascii="Arial Narrow" w:hAnsi="Arial Narrow" w:cs="Arial Narrow"/>
          <w:bCs/>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Teacher/Lecturer/Academic Adviser</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Instructor/lecturer of Psychology courses</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Academic Adviser for students and thesis preparation adviser</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 xml:space="preserve">Student registration and documentation/data entry </w:t>
      </w:r>
    </w:p>
    <w:p w:rsidR="00041B26" w:rsidRDefault="00E17531"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sidRPr="00E17531">
        <w:rPr>
          <w:rFonts w:ascii="Arial Narrow" w:hAnsi="Arial Narrow" w:cs="Arial Narrow"/>
          <w:bCs/>
        </w:rPr>
        <w:t>Preparing lecture slides, syllabuses, presentations, and exams for nu</w:t>
      </w:r>
      <w:r>
        <w:rPr>
          <w:rFonts w:ascii="Arial Narrow" w:hAnsi="Arial Narrow" w:cs="Arial Narrow"/>
          <w:bCs/>
        </w:rPr>
        <w:t>merous courses</w:t>
      </w:r>
    </w:p>
    <w:p w:rsidR="0006141B" w:rsidRDefault="0006141B" w:rsidP="0006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p>
    <w:p w:rsidR="0006141B" w:rsidRDefault="0006141B" w:rsidP="0006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sidRPr="003C2B91">
        <w:rPr>
          <w:rFonts w:ascii="Arial Narrow" w:hAnsi="Arial Narrow" w:cs="Arial Narrow"/>
          <w:b/>
          <w:bCs/>
        </w:rPr>
        <w:t>Amazon, Inc.</w:t>
      </w:r>
      <w:r>
        <w:rPr>
          <w:rFonts w:ascii="Arial Narrow" w:hAnsi="Arial Narrow" w:cs="Arial Narrow"/>
          <w:bCs/>
        </w:rPr>
        <w:t xml:space="preserve"> – Irvine/San Diego, CA</w:t>
      </w:r>
      <w:r w:rsidR="003C2B91">
        <w:rPr>
          <w:rFonts w:ascii="Arial Narrow" w:hAnsi="Arial Narrow" w:cs="Arial Narrow"/>
          <w:bCs/>
        </w:rPr>
        <w:tab/>
      </w:r>
      <w:r w:rsidR="003C2B91">
        <w:rPr>
          <w:rFonts w:ascii="Arial Narrow" w:hAnsi="Arial Narrow" w:cs="Arial Narrow"/>
          <w:bCs/>
        </w:rPr>
        <w:tab/>
      </w:r>
      <w:r w:rsidR="003C2B91">
        <w:rPr>
          <w:rFonts w:ascii="Arial Narrow" w:hAnsi="Arial Narrow" w:cs="Arial Narrow"/>
          <w:bCs/>
        </w:rPr>
        <w:tab/>
      </w:r>
      <w:r w:rsidR="003C2B91">
        <w:rPr>
          <w:rFonts w:ascii="Arial Narrow" w:hAnsi="Arial Narrow" w:cs="Arial Narrow"/>
          <w:bCs/>
        </w:rPr>
        <w:tab/>
      </w:r>
      <w:r w:rsidR="003C2B91">
        <w:rPr>
          <w:rFonts w:ascii="Arial Narrow" w:hAnsi="Arial Narrow" w:cs="Arial Narrow"/>
          <w:bCs/>
        </w:rPr>
        <w:tab/>
      </w:r>
      <w:r w:rsidR="003C2B91">
        <w:rPr>
          <w:rFonts w:ascii="Arial Narrow" w:hAnsi="Arial Narrow" w:cs="Arial Narrow"/>
          <w:bCs/>
        </w:rPr>
        <w:tab/>
      </w:r>
      <w:r w:rsidR="003C2B91">
        <w:rPr>
          <w:rFonts w:ascii="Arial Narrow" w:hAnsi="Arial Narrow" w:cs="Arial Narrow"/>
          <w:bCs/>
        </w:rPr>
        <w:tab/>
      </w:r>
      <w:r w:rsidR="003C2B91" w:rsidRPr="003C2B91">
        <w:rPr>
          <w:rFonts w:ascii="Arial Narrow" w:hAnsi="Arial Narrow" w:cs="Arial Narrow"/>
          <w:bCs/>
        </w:rPr>
        <w:t>Aug 2015 – Aug 2018</w:t>
      </w:r>
    </w:p>
    <w:p w:rsidR="003C2B91" w:rsidRDefault="003C2B91" w:rsidP="0006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Warehouse Associate</w:t>
      </w:r>
    </w:p>
    <w:p w:rsidR="0006141B" w:rsidRDefault="00DD049B" w:rsidP="00221A2A">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Warehouse facilitator</w:t>
      </w:r>
      <w:r w:rsidR="003C2B91">
        <w:rPr>
          <w:rFonts w:ascii="Arial Narrow" w:hAnsi="Arial Narrow" w:cs="Arial Narrow"/>
          <w:bCs/>
        </w:rPr>
        <w:t>, assisted staff and dock workers</w:t>
      </w:r>
    </w:p>
    <w:p w:rsidR="00DD049B" w:rsidRDefault="00DD049B" w:rsidP="00221A2A">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Industrial and Organizational facilitator</w:t>
      </w:r>
      <w:r w:rsidR="003C2B91">
        <w:rPr>
          <w:rFonts w:ascii="Arial Narrow" w:hAnsi="Arial Narrow" w:cs="Arial Narrow"/>
          <w:bCs/>
        </w:rPr>
        <w:t>, job analysis, and performance recruitment</w:t>
      </w:r>
    </w:p>
    <w:p w:rsidR="00DD049B" w:rsidRPr="00221A2A" w:rsidRDefault="003C2B91" w:rsidP="00221A2A">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Documentation, data entry, and logistics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r>
        <w:rPr>
          <w:rFonts w:ascii="Arial Narrow" w:hAnsi="Arial Narrow" w:cs="Arial Narrow"/>
          <w:bCs/>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sidRPr="000C63CF">
        <w:rPr>
          <w:rFonts w:ascii="Arial Narrow" w:hAnsi="Arial Narrow" w:cs="Arial Narrow"/>
          <w:b/>
          <w:bCs/>
        </w:rPr>
        <w:t>Behavioral Health Works</w:t>
      </w:r>
      <w:r>
        <w:rPr>
          <w:rFonts w:ascii="Arial Narrow" w:hAnsi="Arial Narrow" w:cs="Arial Narrow"/>
          <w:b/>
          <w:bCs/>
        </w:rPr>
        <w:t xml:space="preserve"> </w:t>
      </w:r>
      <w:r>
        <w:rPr>
          <w:rFonts w:ascii="Arial Narrow" w:hAnsi="Arial Narrow" w:cs="Arial Narrow"/>
          <w:bCs/>
        </w:rPr>
        <w:t>– Orange, CA</w:t>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sidR="002119A2" w:rsidRPr="002119A2">
        <w:rPr>
          <w:rFonts w:ascii="Arial Narrow" w:hAnsi="Arial Narrow" w:cs="Arial Narrow"/>
          <w:bCs/>
        </w:rPr>
        <w:t>Aug 2015 – Aug 2018</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sidRPr="000C63CF">
        <w:rPr>
          <w:rFonts w:ascii="Arial Narrow" w:hAnsi="Arial Narrow" w:cs="Arial Narrow"/>
          <w:bCs/>
        </w:rPr>
        <w:t>Behavioral Therapist</w:t>
      </w:r>
    </w:p>
    <w:p w:rsidR="00041B26" w:rsidRPr="000C63CF" w:rsidRDefault="00041B26" w:rsidP="00041B2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Helped</w:t>
      </w:r>
      <w:r w:rsidRPr="000C63CF">
        <w:rPr>
          <w:rFonts w:ascii="Arial Narrow" w:hAnsi="Arial Narrow" w:cs="Arial Narrow"/>
          <w:bCs/>
        </w:rPr>
        <w:t xml:space="preserve"> individuals with Autism and other developmental disabilities reach their highest potential by working collaboratively with families, schools, and relevant professionals. By focusing on ways in which people respond to their environment (behavior), we provide opportunities for them to learn in specific and observable ways, leading to a positive outcome (health).</w:t>
      </w:r>
    </w:p>
    <w:p w:rsidR="00041B26" w:rsidRPr="00491E42"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
          <w:bCs/>
        </w:rPr>
        <w:t xml:space="preserve">Girne American University (GAU) – </w:t>
      </w:r>
      <w:r>
        <w:rPr>
          <w:rFonts w:ascii="Arial Narrow" w:hAnsi="Arial Narrow" w:cs="Arial Narrow"/>
          <w:bCs/>
        </w:rPr>
        <w:t>Kyrenia, Cyprus</w:t>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t>Sept 2013 – June 2015</w:t>
      </w:r>
      <w:r>
        <w:rPr>
          <w:rFonts w:ascii="Arial Narrow" w:hAnsi="Arial Narrow" w:cs="Arial Narrow"/>
          <w:bCs/>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Teacher/Lecturer/Academic Adviser</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Instructor/lecturer of Psychology, English, Health, and several other courses for undergraduate and graduate programs</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Academic Adviser for numerous students and thesis preparation adviser (both undergraduate and graduate students)</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 xml:space="preserve">Student registration and documentation/data entry </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Student advocate and chairmen of various academic organizations at university</w:t>
      </w:r>
    </w:p>
    <w:p w:rsidR="00041B26" w:rsidRDefault="00041B26" w:rsidP="00041B2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Preparing lecture slides, syllabuses, presentations, and exams for numerous courses at the university</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
          <w:bCs/>
        </w:rPr>
        <w:t xml:space="preserve">California PsychCare (CPC) – </w:t>
      </w:r>
      <w:r>
        <w:rPr>
          <w:rFonts w:ascii="Arial Narrow" w:hAnsi="Arial Narrow" w:cs="Arial Narrow"/>
          <w:bCs/>
        </w:rPr>
        <w:t>San Diego, CA</w:t>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Pr>
          <w:rFonts w:ascii="Arial Narrow" w:hAnsi="Arial Narrow" w:cs="Arial Narrow"/>
          <w:bCs/>
        </w:rPr>
        <w:tab/>
      </w:r>
      <w:r w:rsidR="0000637B">
        <w:rPr>
          <w:rFonts w:ascii="Arial Narrow" w:hAnsi="Arial Narrow" w:cs="Arial Narrow"/>
          <w:bCs/>
        </w:rPr>
        <w:t>Sept</w:t>
      </w:r>
      <w:r>
        <w:rPr>
          <w:rFonts w:ascii="Arial Narrow" w:hAnsi="Arial Narrow" w:cs="Arial Narrow"/>
          <w:bCs/>
        </w:rPr>
        <w:t xml:space="preserve"> 2012 – Sept 2013</w:t>
      </w:r>
      <w:r>
        <w:rPr>
          <w:rFonts w:ascii="Arial Narrow" w:hAnsi="Arial Narrow" w:cs="Arial Narrow"/>
          <w:bCs/>
        </w:rPr>
        <w:tab/>
      </w:r>
      <w:r>
        <w:rPr>
          <w:rFonts w:ascii="Arial Narrow" w:hAnsi="Arial Narrow" w:cs="Arial Narrow"/>
          <w:bCs/>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bCs/>
        </w:rPr>
        <w:t>Program Coordinator/Supervisor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r>
      <w:r>
        <w:rPr>
          <w:rFonts w:ascii="Arial Narrow" w:hAnsi="Arial Narrow" w:cs="Arial Narrow"/>
          <w:bCs/>
        </w:rPr>
        <w:t>Provide Parent education and consultation, direct ABA services, and supervision of staff</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r>
      <w:r>
        <w:rPr>
          <w:rFonts w:ascii="Arial Narrow" w:hAnsi="Arial Narrow" w:cs="Arial Narrow"/>
          <w:bCs/>
        </w:rPr>
        <w:t>Supervising cases utilizing ABA methodologies, tactics, and procedures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r>
      <w:r>
        <w:rPr>
          <w:rFonts w:ascii="Arial Narrow" w:hAnsi="Arial Narrow" w:cs="Arial Narrow"/>
          <w:bCs/>
        </w:rPr>
        <w:t>Design and Implement developmentally appropriate curriculum</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r>
      <w:r>
        <w:rPr>
          <w:rFonts w:ascii="Arial Narrow" w:hAnsi="Arial Narrow" w:cs="Arial Narrow"/>
          <w:bCs/>
        </w:rPr>
        <w:t>Collect and analyze data to be used in quarterly progress reports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r>
      <w:r>
        <w:rPr>
          <w:rFonts w:ascii="Arial Narrow" w:hAnsi="Arial Narrow" w:cs="Arial Narrow"/>
          <w:bCs/>
        </w:rPr>
        <w:t>Conduct developmental and behavioral assessments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Cs/>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r>
      <w:r>
        <w:rPr>
          <w:rFonts w:ascii="Arial Narrow" w:hAnsi="Arial Narrow" w:cs="Arial Narrow"/>
          <w:bCs/>
        </w:rPr>
        <w:t>Provide instructional feedback to direct staff on assigned cases</w:t>
      </w:r>
      <w:r>
        <w:rPr>
          <w:rFonts w:ascii="Arial Narrow" w:hAnsi="Arial Narrow" w:cs="Arial Narrow"/>
          <w:bCs/>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 xml:space="preserve">Toward Maximum Independence (TMI), Inc. </w:t>
      </w:r>
      <w:r>
        <w:rPr>
          <w:rFonts w:ascii="Arial Narrow" w:hAnsi="Arial Narrow" w:cs="Arial Narrow"/>
        </w:rPr>
        <w:t>- San Diego, CA</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Aug 2010 – Oct 2012</w:t>
      </w:r>
      <w:r>
        <w:rPr>
          <w:rFonts w:ascii="Arial Narrow" w:hAnsi="Arial Narrow" w:cs="Arial Narrow"/>
        </w:rPr>
        <w:tab/>
      </w:r>
      <w:r>
        <w:rPr>
          <w:rFonts w:ascii="Arial Narrow" w:hAnsi="Arial Narrow" w:cs="Arial Narrow"/>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Job Coach</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Provided Job Coaching and Life Skills Training to clients with developmental disabilities at work and volunteer sites</w:t>
      </w:r>
    </w:p>
    <w:p w:rsidR="00041B26" w:rsidRDefault="00041B26" w:rsidP="00041B26">
      <w:pPr>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Performed direct service and support under direct supervision of the Coordinator</w:t>
      </w:r>
    </w:p>
    <w:p w:rsidR="00041B26" w:rsidRDefault="00041B26" w:rsidP="00041B26">
      <w:pPr>
        <w:ind w:left="720" w:hanging="720"/>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Working knowledge of supported employment, integrated work, community living, and philosophy of community based instruction</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Advocated for rights of clients, and their perspective employers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Provided daily reports and documentation of client progress and objectives met and exceeded</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Mentored clients to encourage socialization and integration into mainstream communities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E17531" w:rsidRDefault="00E17531"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E17531" w:rsidRDefault="00E17531"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533DBD" w:rsidRDefault="00533DBD"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Sunrise Youth Care Center (SYCC), Inc.</w:t>
      </w:r>
      <w:r>
        <w:rPr>
          <w:rFonts w:ascii="Arial Narrow" w:hAnsi="Arial Narrow" w:cs="Arial Narrow"/>
        </w:rPr>
        <w:t xml:space="preserve"> – Escondido, CA</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Group Home Facility Manager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Managed day to day operations of Adolescent Group Home according to Community Care Licensing compliance standards, the Department of Social Services, and Probation Department</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Supervised childcare workers and general facility program activities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Responsible for scheduling all shifts with qualified and certified childcare workers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Established a positive and supportive working and living environment for staff and residents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Responsible for petty cash funds and bookkeeping functions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Ensured that all necessary facility documentation is updated and posted according to Community Care Licensing and Department of Social Services regulations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Narrow" w:hAnsi="Arial Narrow" w:cs="Arial Narrow"/>
        </w:rPr>
      </w:pPr>
      <w:r>
        <w:rPr>
          <w:rFonts w:ascii="Arial Narrow" w:hAnsi="Arial Narrow" w:cs="Arial Narrow"/>
        </w:rPr>
        <w:t xml:space="preserve">         </w:t>
      </w:r>
      <w:r>
        <w:rPr>
          <w:rFonts w:ascii="Symbol" w:hAnsi="Symbol" w:cs="Symbol"/>
          <w:noProof/>
        </w:rPr>
        <w:sym w:font="Symbol" w:char="F0B7"/>
      </w:r>
      <w:r>
        <w:rPr>
          <w:rFonts w:ascii="Arial Narrow" w:hAnsi="Arial Narrow" w:cs="Arial Narrow"/>
        </w:rPr>
        <w:tab/>
        <w:t>Coordinated liaison functions with youth’s authorized representative and community residents, school personnel, and law enforcement personnel</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Partnerships with Industry (PWI), Inc.</w:t>
      </w:r>
      <w:r>
        <w:rPr>
          <w:rFonts w:ascii="Arial Narrow" w:hAnsi="Arial Narrow" w:cs="Arial Narrow"/>
        </w:rPr>
        <w:t xml:space="preserve"> – Oceanside, CA</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Oct 2005 - Oct 2008</w:t>
      </w:r>
      <w:r>
        <w:rPr>
          <w:rFonts w:ascii="Arial Narrow" w:hAnsi="Arial Narrow" w:cs="Arial Narrow"/>
        </w:rPr>
        <w:tab/>
      </w:r>
      <w:r>
        <w:rPr>
          <w:rFonts w:ascii="Arial Narrow" w:hAnsi="Arial Narrow" w:cs="Arial Narrow"/>
        </w:rPr>
        <w:tab/>
        <w:t xml:space="preserve"> </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Assistant Manager and Job Coach/Counselor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Provided training and orientation, education of Policies and Procedures and proper documentation, to newly hired staff</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Coordinated and conducted monthly staff meetings to determine our clients’ progress, treatments and therapies, and conducted site visits to ensure policies and procedures were being met</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proofErr w:type="gramStart"/>
      <w:r>
        <w:rPr>
          <w:rFonts w:ascii="Arial Narrow" w:hAnsi="Arial Narrow" w:cs="Arial Narrow"/>
        </w:rPr>
        <w:t>Provided</w:t>
      </w:r>
      <w:proofErr w:type="gramEnd"/>
      <w:r>
        <w:rPr>
          <w:rFonts w:ascii="Arial Narrow" w:hAnsi="Arial Narrow" w:cs="Arial Narrow"/>
        </w:rPr>
        <w:t xml:space="preserve"> job coaching, counseling, and life skills training to clients with developmental disabilities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ACES, Inc.</w:t>
      </w:r>
      <w:r>
        <w:rPr>
          <w:rFonts w:ascii="Arial Narrow" w:hAnsi="Arial Narrow" w:cs="Arial Narrow"/>
        </w:rPr>
        <w:t xml:space="preserve"> – San Diego, CA</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Dec 2003 - Dec 2004</w:t>
      </w:r>
      <w:r>
        <w:rPr>
          <w:rFonts w:ascii="Arial Narrow" w:hAnsi="Arial Narrow" w:cs="Arial Narrow"/>
        </w:rPr>
        <w:tab/>
      </w:r>
      <w:r>
        <w:rPr>
          <w:rFonts w:ascii="Arial Narrow" w:hAnsi="Arial Narrow" w:cs="Arial Narrow"/>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Behavioral Therapist/Tutor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b/>
          <w:bCs/>
        </w:rPr>
      </w:pPr>
      <w:r>
        <w:rPr>
          <w:rFonts w:ascii="Symbol" w:hAnsi="Symbol" w:cs="Symbol"/>
        </w:rPr>
        <w:t></w:t>
      </w:r>
      <w:r>
        <w:rPr>
          <w:rFonts w:ascii="Symbol" w:hAnsi="Symbol" w:cs="Symbol"/>
        </w:rPr>
        <w:tab/>
      </w:r>
      <w:r>
        <w:rPr>
          <w:rFonts w:ascii="Arial Narrow" w:hAnsi="Arial Narrow" w:cs="Arial Narrow"/>
        </w:rPr>
        <w:t xml:space="preserve">Conducted Applied Behavioral Analysis (ABA therapy), Discreet Trial Training, </w:t>
      </w:r>
      <w:r>
        <w:rPr>
          <w:rFonts w:ascii="Arial Narrow" w:hAnsi="Arial Narrow" w:cs="Arial Narrow"/>
          <w:color w:val="000000"/>
        </w:rPr>
        <w:t>Treatment and Education of Autistic and related Communication for Handicapped Children (T</w:t>
      </w:r>
      <w:r>
        <w:rPr>
          <w:rFonts w:ascii="Arial Narrow" w:hAnsi="Arial Narrow" w:cs="Arial Narrow"/>
        </w:rPr>
        <w:t>EACCH), Behavior modification, Floor-time, Play therapy,  Sensory therapy, and various other forms of therapy and training with children diagnosed with Pervasive</w:t>
      </w:r>
      <w:r>
        <w:rPr>
          <w:rFonts w:ascii="Arial Narrow" w:hAnsi="Arial Narrow" w:cs="Arial Narrow"/>
          <w:b/>
          <w:bCs/>
        </w:rPr>
        <w:t xml:space="preserve"> </w:t>
      </w:r>
      <w:r>
        <w:rPr>
          <w:rFonts w:ascii="Arial Narrow" w:hAnsi="Arial Narrow" w:cs="Arial Narrow"/>
        </w:rPr>
        <w:t>Developmental Disorders such as Autism and Asperger Syndrome</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proofErr w:type="gramStart"/>
      <w:r>
        <w:rPr>
          <w:rFonts w:ascii="Arial Narrow" w:hAnsi="Arial Narrow" w:cs="Arial Narrow"/>
        </w:rPr>
        <w:t>Provided</w:t>
      </w:r>
      <w:proofErr w:type="gramEnd"/>
      <w:r>
        <w:rPr>
          <w:rFonts w:ascii="Arial Narrow" w:hAnsi="Arial Narrow" w:cs="Arial Narrow"/>
        </w:rPr>
        <w:t xml:space="preserve"> social, behavioral, communicative, and educational services for children with Autism Spectrum Disorders (ASD), and helped children develop the skills to function in a community-based recreational setting with typical peers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proofErr w:type="gramStart"/>
      <w:r>
        <w:rPr>
          <w:rFonts w:ascii="Arial Narrow" w:hAnsi="Arial Narrow" w:cs="Arial Narrow"/>
        </w:rPr>
        <w:t>Worked</w:t>
      </w:r>
      <w:proofErr w:type="gramEnd"/>
      <w:r>
        <w:rPr>
          <w:rFonts w:ascii="Arial Narrow" w:hAnsi="Arial Narrow" w:cs="Arial Narrow"/>
        </w:rPr>
        <w:t xml:space="preserve"> with children in various school settings and home programs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B.E.S.T. Services, Inc.</w:t>
      </w:r>
      <w:r>
        <w:rPr>
          <w:rFonts w:ascii="Arial Narrow" w:hAnsi="Arial Narrow" w:cs="Arial Narrow"/>
        </w:rPr>
        <w:t xml:space="preserve"> – San Diego, CA</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Oct 2001 - Feb 2003</w:t>
      </w:r>
      <w:r>
        <w:rPr>
          <w:rFonts w:ascii="Arial Narrow" w:hAnsi="Arial Narrow" w:cs="Arial Narrow"/>
        </w:rPr>
        <w:tab/>
      </w:r>
      <w:r>
        <w:rPr>
          <w:rFonts w:ascii="Arial Narrow" w:hAnsi="Arial Narrow" w:cs="Arial Narrow"/>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Behavioral Therapist/Tutor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proofErr w:type="gramStart"/>
      <w:r>
        <w:rPr>
          <w:rFonts w:ascii="Arial Narrow" w:hAnsi="Arial Narrow" w:cs="Arial Narrow"/>
        </w:rPr>
        <w:t>Provided</w:t>
      </w:r>
      <w:proofErr w:type="gramEnd"/>
      <w:r>
        <w:rPr>
          <w:rFonts w:ascii="Arial Narrow" w:hAnsi="Arial Narrow" w:cs="Arial Narrow"/>
        </w:rPr>
        <w:t xml:space="preserve"> social skills training and life-skills education for children diagnosed with pervasive developmental disorders such as Autism and Asperger Syndrome</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Helped children develop the social skills to function in a community-based recreational setting with typical peers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Assigned to various companies and home-based programs, to assess and train newly hired staff to educate children and adolescents with various levels of disabilities and disorders, to function and thrive in various environments, such as home, school and social settings through the use of tools such as Picture Exchange Communication (PECS)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color w:val="000000"/>
        </w:rPr>
      </w:pPr>
      <w:r>
        <w:rPr>
          <w:rFonts w:ascii="Arial Narrow" w:hAnsi="Arial Narrow" w:cs="Arial Narrow"/>
          <w:b/>
          <w:bCs/>
          <w:color w:val="000000"/>
        </w:rPr>
        <w:t>Community Psychiatric Social Rehabilitation Center, Inc.</w:t>
      </w:r>
      <w:r>
        <w:rPr>
          <w:rFonts w:ascii="Arial Narrow" w:hAnsi="Arial Narrow" w:cs="Arial Narrow"/>
          <w:color w:val="000000"/>
        </w:rPr>
        <w:t xml:space="preserve"> – Ramona, CA</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sidRPr="00D964F9">
        <w:rPr>
          <w:rFonts w:ascii="Arial Narrow" w:hAnsi="Arial Narrow" w:cs="Arial Narrow"/>
          <w:color w:val="000000"/>
        </w:rPr>
        <w:t>Oct 1999 - Nov 2000</w:t>
      </w:r>
      <w:r>
        <w:rPr>
          <w:rFonts w:ascii="Arial Narrow" w:hAnsi="Arial Narrow" w:cs="Arial Narrow"/>
          <w:color w:val="000000"/>
        </w:rPr>
        <w:tab/>
      </w:r>
      <w:r>
        <w:rPr>
          <w:rFonts w:ascii="Arial Narrow" w:hAnsi="Arial Narrow" w:cs="Arial Narrow"/>
          <w:color w:val="000000"/>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color w:val="000000"/>
        </w:rPr>
      </w:pPr>
      <w:r>
        <w:rPr>
          <w:rFonts w:ascii="Arial Narrow" w:hAnsi="Arial Narrow" w:cs="Arial Narrow"/>
          <w:color w:val="000000"/>
        </w:rPr>
        <w:t>Mental Health Counselor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color w:val="000000"/>
        </w:rPr>
      </w:pPr>
      <w:r>
        <w:rPr>
          <w:rFonts w:ascii="Symbol" w:hAnsi="Symbol" w:cs="Symbol"/>
          <w:color w:val="000000"/>
        </w:rPr>
        <w:t></w:t>
      </w:r>
      <w:r>
        <w:rPr>
          <w:rFonts w:ascii="Symbol" w:hAnsi="Symbol" w:cs="Symbol"/>
          <w:color w:val="000000"/>
        </w:rPr>
        <w:tab/>
      </w:r>
      <w:r>
        <w:rPr>
          <w:rFonts w:ascii="Arial Narrow" w:hAnsi="Arial Narrow" w:cs="Arial Narrow"/>
          <w:color w:val="000000"/>
        </w:rPr>
        <w:t>Supervised adult mental health clients in a group home setting</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color w:val="000000"/>
        </w:rPr>
      </w:pPr>
      <w:r>
        <w:rPr>
          <w:rFonts w:ascii="Symbol" w:hAnsi="Symbol" w:cs="Symbol"/>
          <w:color w:val="000000"/>
        </w:rPr>
        <w:t></w:t>
      </w:r>
      <w:r>
        <w:rPr>
          <w:rFonts w:ascii="Symbol" w:hAnsi="Symbol" w:cs="Symbol"/>
          <w:color w:val="000000"/>
        </w:rPr>
        <w:tab/>
      </w:r>
      <w:r>
        <w:rPr>
          <w:rFonts w:ascii="Arial Narrow" w:hAnsi="Arial Narrow" w:cs="Arial Narrow"/>
          <w:color w:val="000000"/>
        </w:rPr>
        <w:t>Conducted group and individual counseling</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color w:val="000000"/>
        </w:rPr>
      </w:pPr>
      <w:r>
        <w:rPr>
          <w:rFonts w:ascii="Symbol" w:hAnsi="Symbol" w:cs="Symbol"/>
          <w:color w:val="000000"/>
        </w:rPr>
        <w:t></w:t>
      </w:r>
      <w:r>
        <w:rPr>
          <w:rFonts w:ascii="Symbol" w:hAnsi="Symbol" w:cs="Symbol"/>
          <w:color w:val="000000"/>
        </w:rPr>
        <w:tab/>
      </w:r>
      <w:r>
        <w:rPr>
          <w:rFonts w:ascii="Arial Narrow" w:hAnsi="Arial Narrow" w:cs="Arial Narrow"/>
          <w:color w:val="000000"/>
        </w:rPr>
        <w:t>Medication disbursement, documentation, and data entry</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8A7C7B" w:rsidRDefault="008A7C7B"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8A7C7B" w:rsidRDefault="008A7C7B"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533DBD" w:rsidRDefault="00533DBD"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8A7C7B" w:rsidRDefault="008A7C7B"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8A7C7B" w:rsidRDefault="008A7C7B"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lastRenderedPageBreak/>
        <w:t>San Diego Adult Probation Department</w:t>
      </w:r>
      <w:r>
        <w:rPr>
          <w:rFonts w:ascii="Arial Narrow" w:hAnsi="Arial Narrow" w:cs="Arial Narrow"/>
        </w:rPr>
        <w:t xml:space="preserve"> – San Diego, CA</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D964F9">
        <w:rPr>
          <w:rFonts w:ascii="Arial Narrow" w:hAnsi="Arial Narrow" w:cs="Arial Narrow"/>
        </w:rPr>
        <w:t>Jun 1996 - Feb 1999</w:t>
      </w:r>
      <w:r>
        <w:rPr>
          <w:rFonts w:ascii="Arial Narrow" w:hAnsi="Arial Narrow" w:cs="Arial Narrow"/>
        </w:rPr>
        <w:tab/>
      </w:r>
      <w:r>
        <w:rPr>
          <w:rFonts w:ascii="Arial Narrow" w:hAnsi="Arial Narrow" w:cs="Arial Narrow"/>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Probation Officer Aide/Student Worker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Assisted Probation Officers with daily activities and duties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Conducted drug and alcohol urinalysis on adult probationers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Data entry, including test results, arrest warrants and incident reports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proofErr w:type="gramStart"/>
      <w:r>
        <w:rPr>
          <w:rFonts w:ascii="Arial Narrow" w:hAnsi="Arial Narrow" w:cs="Arial Narrow"/>
        </w:rPr>
        <w:t>Provided</w:t>
      </w:r>
      <w:proofErr w:type="gramEnd"/>
      <w:r>
        <w:rPr>
          <w:rFonts w:ascii="Arial Narrow" w:hAnsi="Arial Narrow" w:cs="Arial Narrow"/>
        </w:rPr>
        <w:t xml:space="preserve"> counseling with male and female probationers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5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Trained and supervised new student worker staff</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Spectrum Program</w:t>
      </w:r>
      <w:r>
        <w:rPr>
          <w:rFonts w:ascii="Arial Narrow" w:hAnsi="Arial Narrow" w:cs="Arial Narrow"/>
        </w:rPr>
        <w:t xml:space="preserve"> – San Diego, CA</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 xml:space="preserve">San Diego County Juvenile Hall – 6 Month Internship Assignment </w:t>
      </w:r>
      <w:r>
        <w:rPr>
          <w:rFonts w:ascii="Arial Narrow" w:hAnsi="Arial Narrow" w:cs="Arial Narrow"/>
          <w:bCs/>
        </w:rPr>
        <w:t>(1998)</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Adolescent Counselor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Conducted drug and alcohol education for male and female juvenile offenders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Performed group and individual counseling for inmates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b/>
          <w:bCs/>
        </w:rPr>
        <w:t>New Alternatives, Inc.</w:t>
      </w:r>
      <w:r>
        <w:rPr>
          <w:rFonts w:ascii="Arial Narrow" w:hAnsi="Arial Narrow" w:cs="Arial Narrow"/>
        </w:rPr>
        <w:t xml:space="preserve"> – San Diego, CA</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r>
        <w:rPr>
          <w:rFonts w:ascii="Arial Narrow" w:hAnsi="Arial Narrow" w:cs="Arial Narrow"/>
          <w:b/>
          <w:bCs/>
        </w:rPr>
        <w:t xml:space="preserve">Reflections Program – 6 Month Internship Assignment </w:t>
      </w:r>
      <w:r>
        <w:rPr>
          <w:rFonts w:ascii="Arial Narrow" w:hAnsi="Arial Narrow" w:cs="Arial Narrow"/>
          <w:bCs/>
        </w:rPr>
        <w:t>(1998)</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Adolescent Counselor</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Conducted drug and alcohol education, multi-cultural therapy, and ethics and recovery issues</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Co-facilitated group counseling, and provided individual therapy for adolescents on probation</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Conducted treatment team meetings and interventions</w:t>
      </w:r>
    </w:p>
    <w:p w:rsidR="00041B26" w:rsidRDefault="00041B26" w:rsidP="00041B26">
      <w:pPr>
        <w:rPr>
          <w:rFonts w:ascii="Arial Narrow" w:hAnsi="Arial Narrow" w:cs="Arial Narrow"/>
          <w:b/>
          <w:bCs/>
        </w:rPr>
      </w:pPr>
    </w:p>
    <w:p w:rsidR="00041B26" w:rsidRDefault="00041B26" w:rsidP="00041B26">
      <w:pPr>
        <w:rPr>
          <w:rFonts w:ascii="Arial Narrow" w:hAnsi="Arial Narrow" w:cs="Arial Narrow"/>
          <w:b/>
          <w:bCs/>
          <w:sz w:val="22"/>
          <w:szCs w:val="22"/>
          <w:u w:val="single"/>
        </w:rPr>
      </w:pPr>
    </w:p>
    <w:p w:rsidR="00041B26" w:rsidRDefault="00041B26" w:rsidP="00041B26">
      <w:pPr>
        <w:rPr>
          <w:rFonts w:ascii="Arial Narrow" w:hAnsi="Arial Narrow" w:cs="Arial Narrow"/>
          <w:b/>
          <w:bCs/>
          <w:sz w:val="22"/>
          <w:szCs w:val="22"/>
        </w:rPr>
      </w:pPr>
      <w:r>
        <w:rPr>
          <w:rFonts w:ascii="Arial Narrow" w:hAnsi="Arial Narrow" w:cs="Arial Narrow"/>
          <w:b/>
          <w:bCs/>
          <w:sz w:val="22"/>
          <w:szCs w:val="22"/>
          <w:u w:val="single"/>
        </w:rPr>
        <w:t>Summary of Qualifications</w:t>
      </w:r>
      <w:r>
        <w:rPr>
          <w:rFonts w:ascii="Arial Narrow" w:hAnsi="Arial Narrow" w:cs="Arial Narrow"/>
          <w:b/>
          <w:bCs/>
          <w:sz w:val="22"/>
          <w:szCs w:val="22"/>
        </w:rPr>
        <w:t>:</w:t>
      </w:r>
    </w:p>
    <w:p w:rsidR="00041B26" w:rsidRDefault="00041B26" w:rsidP="00041B26">
      <w:pPr>
        <w:rPr>
          <w:rFonts w:ascii="Arial Narrow" w:hAnsi="Arial Narrow" w:cs="Arial Narrow"/>
          <w:b/>
          <w:bCs/>
        </w:rPr>
      </w:pP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Over 18 years of professional experience in Counseling, Drug/Alcohol treatment, Social Work, Education, and similar fields</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Ability to coordinate and conduct various types of group and individual counseling</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Conduct assessments and orientations, and psychological testing</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Developed and implemented services for new and established group homes throughout San Diego County</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Experienced in many forms of Autism Spectrum Disorders (ASD) training and education services</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Medication disbursement and pharmaceutical knowledge</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Supervision and training of staff, child care workers, and student workers</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Experience with implementing IPP, IEP process, school psychology, and County Regional Center services</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 xml:space="preserve">First Aid and </w:t>
      </w:r>
      <w:r w:rsidR="00CC1097">
        <w:rPr>
          <w:rFonts w:ascii="Arial Narrow" w:hAnsi="Arial Narrow" w:cs="Arial Narrow"/>
        </w:rPr>
        <w:t>CPR trained and certified</w:t>
      </w:r>
      <w:r>
        <w:rPr>
          <w:rFonts w:ascii="Arial Narrow" w:hAnsi="Arial Narrow" w:cs="Arial Narrow"/>
        </w:rPr>
        <w:t>, and PART trained</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Enthusiasm and commitment to career and attentive to details</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Take pride in doing an excellent job and achieving positive results</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Computer proficient in Microsoft Office, Excel, Outlook, Word, and other programs</w:t>
      </w:r>
    </w:p>
    <w:p w:rsidR="00041B26" w:rsidRDefault="00041B26" w:rsidP="00041B26">
      <w:pPr>
        <w:ind w:left="720" w:hanging="360"/>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Experienced Lead Dual Recovery Counselor (Mental Health and Drug/Alcohol Addictions)</w:t>
      </w:r>
    </w:p>
    <w:p w:rsidR="00041B26" w:rsidRDefault="00041B26" w:rsidP="00041B26">
      <w:pPr>
        <w:ind w:left="720" w:hanging="360"/>
        <w:rPr>
          <w:rFonts w:ascii="Arial Narrow" w:hAnsi="Arial Narrow" w:cs="Arial Narrow"/>
        </w:rPr>
      </w:pPr>
      <w:r>
        <w:rPr>
          <w:rFonts w:ascii="Arial Narrow" w:hAnsi="Arial Narrow" w:cs="Arial Narrow"/>
        </w:rPr>
        <w:t>●</w:t>
      </w:r>
      <w:r>
        <w:rPr>
          <w:rFonts w:ascii="Arial Narrow" w:hAnsi="Arial Narrow" w:cs="Arial Narrow"/>
        </w:rPr>
        <w:tab/>
        <w:t>Insurance forms, assessments, analysis, and documentation/filing with proper agencies</w:t>
      </w:r>
    </w:p>
    <w:p w:rsidR="00041B26" w:rsidRDefault="00041B26" w:rsidP="00041B26">
      <w:pPr>
        <w:tabs>
          <w:tab w:val="center" w:pos="4680"/>
          <w:tab w:val="left" w:pos="5040"/>
          <w:tab w:val="left" w:pos="5760"/>
          <w:tab w:val="left" w:pos="6480"/>
          <w:tab w:val="left" w:pos="7200"/>
          <w:tab w:val="left" w:pos="7920"/>
          <w:tab w:val="left" w:pos="8640"/>
          <w:tab w:val="right" w:pos="9360"/>
        </w:tabs>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sz w:val="22"/>
          <w:szCs w:val="22"/>
          <w:u w:val="single"/>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sz w:val="22"/>
          <w:szCs w:val="22"/>
          <w:u w:val="single"/>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sz w:val="22"/>
          <w:szCs w:val="22"/>
        </w:rPr>
      </w:pPr>
      <w:r>
        <w:rPr>
          <w:rFonts w:ascii="Arial Narrow" w:hAnsi="Arial Narrow" w:cs="Arial Narrow"/>
          <w:b/>
          <w:bCs/>
          <w:sz w:val="22"/>
          <w:szCs w:val="22"/>
          <w:u w:val="single"/>
        </w:rPr>
        <w:t>Education</w:t>
      </w:r>
      <w:r>
        <w:rPr>
          <w:rFonts w:ascii="Arial Narrow" w:hAnsi="Arial Narrow" w:cs="Arial Narrow"/>
          <w:b/>
          <w:bCs/>
          <w:sz w:val="22"/>
          <w:szCs w:val="22"/>
        </w:rPr>
        <w:t>:</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r>
        <w:rPr>
          <w:rFonts w:ascii="Arial Narrow" w:hAnsi="Arial Narrow" w:cs="Arial Narrow"/>
          <w:b/>
          <w:bCs/>
        </w:rPr>
        <w:t>1996 – 1998</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USIU/Alliant International University - San Diego, CA</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Master’s Degree (MA) in Counseling Psychology &amp;</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Certified Chemical Dependency Counselor (CADAC)</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b/>
          <w:bCs/>
        </w:rPr>
      </w:pPr>
      <w:r>
        <w:rPr>
          <w:rFonts w:ascii="Arial Narrow" w:hAnsi="Arial Narrow" w:cs="Arial Narrow"/>
          <w:b/>
          <w:bCs/>
        </w:rPr>
        <w:t>1991 – 1995</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Northern Michigan University (NMU) - Marquette, MI</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Arial Narrow"/>
        </w:rPr>
      </w:pPr>
      <w:r>
        <w:rPr>
          <w:rFonts w:ascii="Arial Narrow" w:hAnsi="Arial Narrow" w:cs="Arial Narrow"/>
        </w:rPr>
        <w:t>Bachelor’s Degree in Psychology and Criminal Justice/Security Administration</w:t>
      </w: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rPr>
      </w:pPr>
    </w:p>
    <w:p w:rsidR="00041B26" w:rsidRDefault="00041B26" w:rsidP="00041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Arial Narrow"/>
        </w:rPr>
      </w:pPr>
    </w:p>
    <w:p w:rsidR="00380C7F" w:rsidRDefault="00041B26" w:rsidP="008A7C7B">
      <w:pPr>
        <w:jc w:val="center"/>
      </w:pPr>
      <w:r>
        <w:rPr>
          <w:rFonts w:ascii="Arial Narrow" w:hAnsi="Arial Narrow" w:cs="Arial Narrow"/>
          <w:b/>
          <w:bCs/>
        </w:rPr>
        <w:t>*Professional and personal references available upon request</w:t>
      </w:r>
    </w:p>
    <w:sectPr w:rsidR="00380C7F" w:rsidSect="00316B58">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EBB"/>
    <w:multiLevelType w:val="hybridMultilevel"/>
    <w:tmpl w:val="B72E0A22"/>
    <w:lvl w:ilvl="0" w:tplc="FAE26D2C">
      <w:start w:val="548"/>
      <w:numFmt w:val="bullet"/>
      <w:lvlText w:val=""/>
      <w:lvlJc w:val="left"/>
      <w:pPr>
        <w:ind w:left="720" w:hanging="360"/>
      </w:pPr>
      <w:rPr>
        <w:rFonts w:ascii="Symbol" w:eastAsia="Times New Roman" w:hAnsi="Symbol"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E6212A"/>
    <w:multiLevelType w:val="hybridMultilevel"/>
    <w:tmpl w:val="239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A166F"/>
    <w:multiLevelType w:val="hybridMultilevel"/>
    <w:tmpl w:val="BC6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26"/>
    <w:rsid w:val="0000637B"/>
    <w:rsid w:val="00041B26"/>
    <w:rsid w:val="0006141B"/>
    <w:rsid w:val="002119A2"/>
    <w:rsid w:val="00221A2A"/>
    <w:rsid w:val="00380C7F"/>
    <w:rsid w:val="003C2B91"/>
    <w:rsid w:val="00533DBD"/>
    <w:rsid w:val="008A7C7B"/>
    <w:rsid w:val="00CC1097"/>
    <w:rsid w:val="00DD049B"/>
    <w:rsid w:val="00E17531"/>
    <w:rsid w:val="00FC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Stoney</dc:creator>
  <cp:lastModifiedBy>humanities</cp:lastModifiedBy>
  <cp:revision>10</cp:revision>
  <dcterms:created xsi:type="dcterms:W3CDTF">2018-10-29T18:05:00Z</dcterms:created>
  <dcterms:modified xsi:type="dcterms:W3CDTF">2019-01-29T08:17:00Z</dcterms:modified>
</cp:coreProperties>
</file>