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67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4039"/>
        <w:gridCol w:w="3769"/>
        <w:gridCol w:w="1325"/>
      </w:tblGrid>
      <w:tr w:rsidR="004A6E78" w14:paraId="03C5648F" w14:textId="77777777" w:rsidTr="0010461C">
        <w:trPr>
          <w:trHeight w:val="236"/>
        </w:trPr>
        <w:tc>
          <w:tcPr>
            <w:tcW w:w="4582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93" w:type="dxa"/>
            <w:gridSpan w:val="2"/>
          </w:tcPr>
          <w:p w14:paraId="643942D2" w14:textId="2FCA93A1" w:rsidR="004A6E78" w:rsidRPr="00D912B4" w:rsidRDefault="0010461C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 w:rsidRPr="0010461C">
              <w:t>Sağlık Kurumlarında Enfeksiyon Kontrolü</w:t>
            </w:r>
          </w:p>
        </w:tc>
      </w:tr>
      <w:tr w:rsidR="004A6E78" w14:paraId="0AE2A25A" w14:textId="77777777" w:rsidTr="0010461C">
        <w:trPr>
          <w:trHeight w:val="235"/>
        </w:trPr>
        <w:tc>
          <w:tcPr>
            <w:tcW w:w="4582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93" w:type="dxa"/>
            <w:gridSpan w:val="2"/>
          </w:tcPr>
          <w:p w14:paraId="543B8824" w14:textId="155FA934" w:rsidR="004A6E78" w:rsidRDefault="004A6E78" w:rsidP="007C1019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 </w:t>
            </w:r>
            <w:r w:rsidR="007C1019">
              <w:t xml:space="preserve">EBE </w:t>
            </w:r>
            <w:r w:rsidR="0010461C">
              <w:t>245</w:t>
            </w:r>
          </w:p>
        </w:tc>
      </w:tr>
      <w:tr w:rsidR="004A6E78" w14:paraId="6D83F9D2" w14:textId="77777777" w:rsidTr="0010461C">
        <w:trPr>
          <w:trHeight w:val="236"/>
        </w:trPr>
        <w:tc>
          <w:tcPr>
            <w:tcW w:w="4582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93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10461C">
        <w:trPr>
          <w:trHeight w:val="235"/>
        </w:trPr>
        <w:tc>
          <w:tcPr>
            <w:tcW w:w="4582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93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10461C">
        <w:trPr>
          <w:trHeight w:val="236"/>
        </w:trPr>
        <w:tc>
          <w:tcPr>
            <w:tcW w:w="4582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93" w:type="dxa"/>
            <w:gridSpan w:val="2"/>
          </w:tcPr>
          <w:p w14:paraId="26DB4ED9" w14:textId="2468A242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235AC41F" w14:textId="77777777" w:rsidTr="0010461C">
        <w:trPr>
          <w:trHeight w:val="236"/>
        </w:trPr>
        <w:tc>
          <w:tcPr>
            <w:tcW w:w="4582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93" w:type="dxa"/>
            <w:gridSpan w:val="2"/>
          </w:tcPr>
          <w:p w14:paraId="095BD72E" w14:textId="032D4D6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3CDF0970" w14:textId="77777777" w:rsidTr="0010461C">
        <w:trPr>
          <w:trHeight w:val="235"/>
        </w:trPr>
        <w:tc>
          <w:tcPr>
            <w:tcW w:w="4582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93" w:type="dxa"/>
            <w:gridSpan w:val="2"/>
          </w:tcPr>
          <w:p w14:paraId="094F28DB" w14:textId="0E9FE17C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54D37B0B" w14:textId="77777777" w:rsidTr="0010461C">
        <w:trPr>
          <w:trHeight w:val="236"/>
        </w:trPr>
        <w:tc>
          <w:tcPr>
            <w:tcW w:w="4582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93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10461C">
        <w:trPr>
          <w:trHeight w:val="236"/>
        </w:trPr>
        <w:tc>
          <w:tcPr>
            <w:tcW w:w="4582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93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10461C">
        <w:trPr>
          <w:trHeight w:val="236"/>
        </w:trPr>
        <w:tc>
          <w:tcPr>
            <w:tcW w:w="4582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93" w:type="dxa"/>
            <w:gridSpan w:val="2"/>
          </w:tcPr>
          <w:p w14:paraId="770778C9" w14:textId="0FC846F2" w:rsidR="004A6E78" w:rsidRDefault="0010461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2</w:t>
            </w:r>
          </w:p>
        </w:tc>
      </w:tr>
      <w:tr w:rsidR="004A6E78" w14:paraId="5288709E" w14:textId="77777777" w:rsidTr="0010461C">
        <w:trPr>
          <w:trHeight w:val="236"/>
        </w:trPr>
        <w:tc>
          <w:tcPr>
            <w:tcW w:w="4582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93" w:type="dxa"/>
            <w:gridSpan w:val="2"/>
          </w:tcPr>
          <w:p w14:paraId="259B513E" w14:textId="766F0A54" w:rsidR="004A6E78" w:rsidRDefault="0010461C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4</w:t>
            </w:r>
          </w:p>
        </w:tc>
      </w:tr>
      <w:tr w:rsidR="004A6E78" w14:paraId="2ECAD1CF" w14:textId="77777777" w:rsidTr="0010461C">
        <w:trPr>
          <w:trHeight w:val="235"/>
        </w:trPr>
        <w:tc>
          <w:tcPr>
            <w:tcW w:w="4582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93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10461C">
        <w:trPr>
          <w:trHeight w:val="236"/>
        </w:trPr>
        <w:tc>
          <w:tcPr>
            <w:tcW w:w="4582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93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10461C">
        <w:trPr>
          <w:trHeight w:val="236"/>
        </w:trPr>
        <w:tc>
          <w:tcPr>
            <w:tcW w:w="4582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93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10461C">
        <w:trPr>
          <w:trHeight w:val="235"/>
        </w:trPr>
        <w:tc>
          <w:tcPr>
            <w:tcW w:w="4582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93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10461C">
        <w:trPr>
          <w:trHeight w:val="236"/>
        </w:trPr>
        <w:tc>
          <w:tcPr>
            <w:tcW w:w="4582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93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10461C">
        <w:trPr>
          <w:trHeight w:val="235"/>
        </w:trPr>
        <w:tc>
          <w:tcPr>
            <w:tcW w:w="4582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93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10461C">
        <w:trPr>
          <w:trHeight w:val="235"/>
        </w:trPr>
        <w:tc>
          <w:tcPr>
            <w:tcW w:w="4582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93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10461C">
        <w:trPr>
          <w:trHeight w:val="425"/>
        </w:trPr>
        <w:tc>
          <w:tcPr>
            <w:tcW w:w="9676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10461C">
        <w:trPr>
          <w:trHeight w:val="935"/>
        </w:trPr>
        <w:tc>
          <w:tcPr>
            <w:tcW w:w="9676" w:type="dxa"/>
            <w:gridSpan w:val="4"/>
          </w:tcPr>
          <w:p w14:paraId="2A0EA609" w14:textId="143B8102" w:rsidR="001A02EF" w:rsidRPr="0010461C" w:rsidRDefault="0010461C" w:rsidP="0010461C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10461C">
              <w:rPr>
                <w:sz w:val="20"/>
              </w:rPr>
              <w:t>Hemşire öğrencilerin; sağlık kurumlarında ortaya</w:t>
            </w:r>
            <w:r>
              <w:rPr>
                <w:sz w:val="20"/>
              </w:rPr>
              <w:t xml:space="preserve"> </w:t>
            </w:r>
            <w:r w:rsidRPr="0010461C">
              <w:rPr>
                <w:sz w:val="20"/>
              </w:rPr>
              <w:t>çıkabilecek enfeksiyonların kontrolü ve önlenmesi konusunda bilgi ve beceri kazanması hedeflenmektedir</w:t>
            </w:r>
          </w:p>
        </w:tc>
      </w:tr>
      <w:tr w:rsidR="001A02EF" w14:paraId="1AA9464F" w14:textId="77777777" w:rsidTr="0010461C">
        <w:trPr>
          <w:trHeight w:val="410"/>
        </w:trPr>
        <w:tc>
          <w:tcPr>
            <w:tcW w:w="8351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24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10461C">
        <w:trPr>
          <w:trHeight w:val="284"/>
        </w:trPr>
        <w:tc>
          <w:tcPr>
            <w:tcW w:w="8351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24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10461C">
        <w:trPr>
          <w:trHeight w:val="285"/>
        </w:trPr>
        <w:tc>
          <w:tcPr>
            <w:tcW w:w="543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8" w:type="dxa"/>
            <w:gridSpan w:val="2"/>
          </w:tcPr>
          <w:p w14:paraId="2D864564" w14:textId="16667891" w:rsidR="004A6E78" w:rsidRDefault="0010461C" w:rsidP="0010461C">
            <w:pPr>
              <w:pStyle w:val="TableParagraph"/>
              <w:rPr>
                <w:sz w:val="20"/>
              </w:rPr>
            </w:pPr>
            <w:r w:rsidRPr="0010461C">
              <w:rPr>
                <w:sz w:val="20"/>
              </w:rPr>
              <w:t>Hastane enfeks</w:t>
            </w:r>
            <w:r>
              <w:rPr>
                <w:sz w:val="20"/>
              </w:rPr>
              <w:t xml:space="preserve">iyonları ve standart önlemlerin </w:t>
            </w:r>
            <w:r w:rsidRPr="0010461C">
              <w:rPr>
                <w:sz w:val="20"/>
              </w:rPr>
              <w:t>önemini açıklayabilme,</w:t>
            </w:r>
          </w:p>
        </w:tc>
        <w:tc>
          <w:tcPr>
            <w:tcW w:w="1324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10461C">
        <w:trPr>
          <w:trHeight w:val="284"/>
        </w:trPr>
        <w:tc>
          <w:tcPr>
            <w:tcW w:w="543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8" w:type="dxa"/>
            <w:gridSpan w:val="2"/>
          </w:tcPr>
          <w:p w14:paraId="14E19ABF" w14:textId="7F6C331E" w:rsidR="004A6E78" w:rsidRDefault="0010461C" w:rsidP="0010461C">
            <w:pPr>
              <w:pStyle w:val="TableParagraph"/>
              <w:rPr>
                <w:sz w:val="20"/>
              </w:rPr>
            </w:pPr>
            <w:r w:rsidRPr="0010461C">
              <w:rPr>
                <w:sz w:val="20"/>
              </w:rPr>
              <w:t>El hijyeni ve kişise</w:t>
            </w:r>
            <w:r>
              <w:rPr>
                <w:sz w:val="20"/>
              </w:rPr>
              <w:t xml:space="preserve">l koruyucu ekipman kullanımının </w:t>
            </w:r>
            <w:r w:rsidRPr="0010461C">
              <w:rPr>
                <w:sz w:val="20"/>
              </w:rPr>
              <w:t>enfeksiyon</w:t>
            </w:r>
            <w:r>
              <w:rPr>
                <w:sz w:val="20"/>
              </w:rPr>
              <w:t xml:space="preserve"> kontrolündeki önemini bilme ve </w:t>
            </w:r>
            <w:r w:rsidRPr="0010461C">
              <w:rPr>
                <w:sz w:val="20"/>
              </w:rPr>
              <w:t>hemşirelik sürecinde uygulayabilme,</w:t>
            </w:r>
          </w:p>
        </w:tc>
        <w:tc>
          <w:tcPr>
            <w:tcW w:w="1324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10461C">
        <w:trPr>
          <w:trHeight w:val="284"/>
        </w:trPr>
        <w:tc>
          <w:tcPr>
            <w:tcW w:w="543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08" w:type="dxa"/>
            <w:gridSpan w:val="2"/>
          </w:tcPr>
          <w:p w14:paraId="788615D0" w14:textId="3BF25AB2" w:rsidR="004A6E78" w:rsidRDefault="0010461C" w:rsidP="0010461C">
            <w:pPr>
              <w:pStyle w:val="TableParagraph"/>
              <w:rPr>
                <w:sz w:val="20"/>
              </w:rPr>
            </w:pPr>
            <w:r w:rsidRPr="0010461C">
              <w:rPr>
                <w:sz w:val="20"/>
              </w:rPr>
              <w:t>El hijyeni t</w:t>
            </w:r>
            <w:r>
              <w:rPr>
                <w:sz w:val="20"/>
              </w:rPr>
              <w:t xml:space="preserve">alimatında yer alan basamakları </w:t>
            </w:r>
            <w:r w:rsidRPr="0010461C">
              <w:rPr>
                <w:sz w:val="20"/>
              </w:rPr>
              <w:t>uygulayabilme,</w:t>
            </w:r>
          </w:p>
        </w:tc>
        <w:tc>
          <w:tcPr>
            <w:tcW w:w="1324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10461C">
        <w:trPr>
          <w:trHeight w:val="284"/>
        </w:trPr>
        <w:tc>
          <w:tcPr>
            <w:tcW w:w="543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08" w:type="dxa"/>
            <w:gridSpan w:val="2"/>
          </w:tcPr>
          <w:p w14:paraId="2A1E2003" w14:textId="56DE186A" w:rsidR="001A02EF" w:rsidRDefault="0010461C" w:rsidP="0010461C">
            <w:pPr>
              <w:pStyle w:val="TableParagraph"/>
              <w:rPr>
                <w:sz w:val="20"/>
              </w:rPr>
            </w:pPr>
            <w:r w:rsidRPr="0010461C">
              <w:rPr>
                <w:sz w:val="20"/>
              </w:rPr>
              <w:t>Hava yolu, dam</w:t>
            </w:r>
            <w:r>
              <w:rPr>
                <w:sz w:val="20"/>
              </w:rPr>
              <w:t xml:space="preserve">lacık yolu ve temas ile bulaşan </w:t>
            </w:r>
            <w:r w:rsidRPr="0010461C">
              <w:rPr>
                <w:sz w:val="20"/>
              </w:rPr>
              <w:t xml:space="preserve">enfeksiyonları ve </w:t>
            </w:r>
            <w:r>
              <w:rPr>
                <w:sz w:val="20"/>
              </w:rPr>
              <w:t xml:space="preserve">bu enfeksiyonlara yönelik uygun </w:t>
            </w:r>
            <w:r w:rsidRPr="0010461C">
              <w:rPr>
                <w:sz w:val="20"/>
              </w:rPr>
              <w:t>koruyucu önlemlerini uygulayabilme</w:t>
            </w:r>
          </w:p>
        </w:tc>
        <w:tc>
          <w:tcPr>
            <w:tcW w:w="1324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10461C">
        <w:trPr>
          <w:trHeight w:val="285"/>
        </w:trPr>
        <w:tc>
          <w:tcPr>
            <w:tcW w:w="9676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10461C">
        <w:trPr>
          <w:trHeight w:val="425"/>
        </w:trPr>
        <w:tc>
          <w:tcPr>
            <w:tcW w:w="9676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10461C">
        <w:trPr>
          <w:trHeight w:val="425"/>
        </w:trPr>
        <w:tc>
          <w:tcPr>
            <w:tcW w:w="9676" w:type="dxa"/>
            <w:gridSpan w:val="4"/>
          </w:tcPr>
          <w:tbl>
            <w:tblPr>
              <w:tblW w:w="937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3"/>
              <w:gridCol w:w="529"/>
              <w:gridCol w:w="715"/>
              <w:gridCol w:w="624"/>
              <w:gridCol w:w="624"/>
              <w:gridCol w:w="624"/>
              <w:gridCol w:w="624"/>
              <w:gridCol w:w="623"/>
              <w:gridCol w:w="624"/>
              <w:gridCol w:w="624"/>
              <w:gridCol w:w="624"/>
              <w:gridCol w:w="624"/>
              <w:gridCol w:w="624"/>
              <w:gridCol w:w="529"/>
            </w:tblGrid>
            <w:tr w:rsidR="00940728" w:rsidRPr="00FB77AC" w14:paraId="00A596E9" w14:textId="77777777" w:rsidTr="0010461C">
              <w:trPr>
                <w:trHeight w:val="583"/>
              </w:trPr>
              <w:tc>
                <w:tcPr>
                  <w:tcW w:w="1363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8012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10461C">
              <w:trPr>
                <w:trHeight w:val="541"/>
              </w:trPr>
              <w:tc>
                <w:tcPr>
                  <w:tcW w:w="1363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9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5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4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4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4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4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23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4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4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4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4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4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24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10461C">
              <w:trPr>
                <w:trHeight w:val="279"/>
              </w:trPr>
              <w:tc>
                <w:tcPr>
                  <w:tcW w:w="1363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9" w:type="dxa"/>
                  <w:vAlign w:val="center"/>
                </w:tcPr>
                <w:p w14:paraId="2E8373F8" w14:textId="28C1AC41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715" w:type="dxa"/>
                  <w:vAlign w:val="center"/>
                </w:tcPr>
                <w:p w14:paraId="0404BC40" w14:textId="293C5BB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44B69DD8" w14:textId="7F0058A7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14:paraId="2CD242F5" w14:textId="6E204FBC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14:paraId="195F8287" w14:textId="464A2258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001F4080" w14:textId="44516B82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3" w:type="dxa"/>
                  <w:vAlign w:val="center"/>
                </w:tcPr>
                <w:p w14:paraId="49FA1E9B" w14:textId="47618B8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1B74EB51" w14:textId="202E932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743D77" w14:textId="216F028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59670387" w14:textId="5B59DA75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5FFF3146" w14:textId="66E19B3D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5C124576" w14:textId="034BC2A7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24" w:type="dxa"/>
                </w:tcPr>
                <w:p w14:paraId="43FFA372" w14:textId="3D419252" w:rsidR="004A6E78" w:rsidRPr="00FB77AC" w:rsidRDefault="00BE68A7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4A6E78" w:rsidRPr="00FB77AC" w14:paraId="459A33AA" w14:textId="77777777" w:rsidTr="0010461C">
              <w:trPr>
                <w:trHeight w:val="58"/>
              </w:trPr>
              <w:tc>
                <w:tcPr>
                  <w:tcW w:w="1363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9" w:type="dxa"/>
                  <w:vAlign w:val="center"/>
                </w:tcPr>
                <w:p w14:paraId="33305E7F" w14:textId="28FA10AF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5" w:type="dxa"/>
                  <w:vAlign w:val="center"/>
                </w:tcPr>
                <w:p w14:paraId="61A5FC6F" w14:textId="0B97DE38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37D22769" w14:textId="4B55FBDF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143EAF01" w14:textId="689FC532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43CC7442" w14:textId="2514659C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1594D8FA" w14:textId="0296448E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3" w:type="dxa"/>
                  <w:vAlign w:val="center"/>
                </w:tcPr>
                <w:p w14:paraId="0A54AFDD" w14:textId="0433350F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6DEB57DF" w14:textId="35D092E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7896F4C1" w14:textId="3AC14CB0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52387BEF" w14:textId="211EA7C0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5BF76859" w14:textId="780D6CD7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3D6B0715" w14:textId="0C772191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14:paraId="4DFB87EB" w14:textId="17973BB8" w:rsidR="004A6E78" w:rsidRPr="00FB77AC" w:rsidRDefault="00BE68A7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10461C" w:rsidRPr="00FB77AC" w14:paraId="4977ACA3" w14:textId="77777777" w:rsidTr="0010461C">
              <w:trPr>
                <w:trHeight w:val="58"/>
              </w:trPr>
              <w:tc>
                <w:tcPr>
                  <w:tcW w:w="1363" w:type="dxa"/>
                  <w:vAlign w:val="center"/>
                </w:tcPr>
                <w:p w14:paraId="1E0FC093" w14:textId="28F6181F" w:rsidR="0010461C" w:rsidRPr="00FB77AC" w:rsidRDefault="0010461C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9" w:type="dxa"/>
                  <w:vAlign w:val="center"/>
                </w:tcPr>
                <w:p w14:paraId="5D5B89DD" w14:textId="00D6A55E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14:paraId="1BC4C18C" w14:textId="5C34B02E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6641DEAA" w14:textId="3CAC87EF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0808128D" w14:textId="545D1090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38BC6930" w14:textId="1A8ACAC5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2F1C3898" w14:textId="59D0A565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3" w:type="dxa"/>
                  <w:vAlign w:val="center"/>
                </w:tcPr>
                <w:p w14:paraId="68B3F71C" w14:textId="3B872098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5B1BC97B" w14:textId="1DA100FD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540D6B7E" w14:textId="24A7CCA3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21E1ABA0" w14:textId="1A6805D7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14:paraId="6981CD59" w14:textId="361573B6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33AFC053" w14:textId="514F6130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14:paraId="787206B1" w14:textId="30DA7F83" w:rsidR="0010461C" w:rsidRPr="00FB77AC" w:rsidRDefault="00BE68A7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10461C" w:rsidRPr="00FB77AC" w14:paraId="4702DD66" w14:textId="77777777" w:rsidTr="0010461C">
              <w:trPr>
                <w:trHeight w:val="58"/>
              </w:trPr>
              <w:tc>
                <w:tcPr>
                  <w:tcW w:w="1363" w:type="dxa"/>
                  <w:vAlign w:val="center"/>
                </w:tcPr>
                <w:p w14:paraId="5A8BD52F" w14:textId="3B9F266C" w:rsidR="0010461C" w:rsidRPr="00FB77AC" w:rsidRDefault="0010461C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9" w:type="dxa"/>
                  <w:vAlign w:val="center"/>
                </w:tcPr>
                <w:p w14:paraId="417E4012" w14:textId="4592BBD3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5" w:type="dxa"/>
                  <w:vAlign w:val="center"/>
                </w:tcPr>
                <w:p w14:paraId="236CBDC5" w14:textId="6C57CA7F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1DB8F022" w14:textId="41E7A135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5AE0F95A" w14:textId="115158C1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03CAE9F6" w14:textId="5991AAC7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1A7E23F0" w14:textId="3465FB2C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3" w:type="dxa"/>
                  <w:vAlign w:val="center"/>
                </w:tcPr>
                <w:p w14:paraId="7435700C" w14:textId="49FA3E23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41186F99" w14:textId="44AFA58E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617E2881" w14:textId="546254BE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3FE4DA98" w14:textId="23B4B71D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49A2CB1D" w14:textId="7004CD7A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055705D5" w14:textId="6D505108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14:paraId="76877E3D" w14:textId="495A918A" w:rsidR="0010461C" w:rsidRPr="00FB77AC" w:rsidRDefault="00BE68A7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0461C" w14:paraId="472F40C7" w14:textId="77777777" w:rsidTr="0010461C">
        <w:trPr>
          <w:trHeight w:val="425"/>
        </w:trPr>
        <w:tc>
          <w:tcPr>
            <w:tcW w:w="9676" w:type="dxa"/>
            <w:gridSpan w:val="4"/>
          </w:tcPr>
          <w:p w14:paraId="1C8576E7" w14:textId="77777777" w:rsidR="0010461C" w:rsidRPr="00FB77AC" w:rsidRDefault="0010461C" w:rsidP="009407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A02EF" w14:paraId="335D7A9C" w14:textId="77777777" w:rsidTr="0010461C">
        <w:trPr>
          <w:trHeight w:val="285"/>
        </w:trPr>
        <w:tc>
          <w:tcPr>
            <w:tcW w:w="9676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50A6270E" w:rsidR="006F558A" w:rsidRDefault="0010461C" w:rsidP="0010461C">
            <w:pPr>
              <w:pStyle w:val="TableParagraph"/>
              <w:spacing w:line="214" w:lineRule="exact"/>
              <w:rPr>
                <w:sz w:val="20"/>
              </w:rPr>
            </w:pPr>
            <w:r w:rsidRPr="0010461C">
              <w:rPr>
                <w:sz w:val="20"/>
              </w:rPr>
              <w:t>Hastane enfeksiyonu tanım ve önem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5FA92B4D" w:rsidR="006F558A" w:rsidRDefault="0010461C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Hastane enfeksiyonları epidemiyolojisi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26291782" w:rsidR="006F558A" w:rsidRDefault="0010461C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El hijyeni, standart önlemler ve izolasyon yöntemleri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2A1E5611" w:rsidR="006F558A" w:rsidRDefault="0010461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Kan ve vücut sıvıları ile bulaşan enfeksiyonlar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07E8656B" w:rsidR="006F558A" w:rsidRDefault="0010461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Nosokomiyal üriner sistem enfeksiyonları ve önleme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0D996AB6" w:rsidR="006F558A" w:rsidRDefault="0010461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Nosokomiyal solunum yolu enfeksiyonları ve önleme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7E07B03A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Nosokomiyal santral sinir sistemi enfeksiyonları ve önleme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15DFF4F3" w:rsidR="006F558A" w:rsidRDefault="00173A15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İntravenöz kateter enfeksiyonları ve önleme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593461F6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Basınç yarası enfeksiyonları ve önlenmesi, Yeni doğan ünitelerinde enfeksiyon kontrolü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2222D5B5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Aseptik Teknikler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7CCB1A09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Sterilizasyon, dezenfeksiyon ve kontrolü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5939F699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Hastane temizliği ve atık kontrolü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4CD13B6D" w:rsidR="006F558A" w:rsidRDefault="003F5F7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Hastane enfeksiyonu control komitesi ve görevleri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53CED79B" w:rsidR="006F558A" w:rsidRDefault="003F5F7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04E73B48" w14:textId="314A9925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10461C">
              <w:rPr>
                <w:sz w:val="20"/>
              </w:rPr>
              <w:t>Ders Notları</w:t>
            </w:r>
          </w:p>
          <w:p w14:paraId="35D9F241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2. Sterilizasyon Dezenfeksiyon ve Hastane Enfeksiyonları. ED:</w:t>
            </w:r>
          </w:p>
          <w:p w14:paraId="052F6AD4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Günaydın, M., Esen, Ş., Saniç, A., Leblebicioğlu, H., SİMAD</w:t>
            </w:r>
          </w:p>
          <w:p w14:paraId="0721F7DF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Yayınları, İstanbul, 2002.</w:t>
            </w:r>
          </w:p>
          <w:p w14:paraId="3D2EE9F9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3. Atalay, M., Sabuncu, N., Alpar, Ş., Çakırcalı, E, Uçar, H., Khorshid</w:t>
            </w:r>
          </w:p>
          <w:p w14:paraId="4BD2C5A1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,L., Dinç, L., Çeviker, G., Hemşirelik Esasları El kitabı, Koç Vakfı</w:t>
            </w:r>
          </w:p>
          <w:p w14:paraId="7879190C" w14:textId="18DE32BF" w:rsidR="006F558A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>Yayınları, İstanbul, 1997.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365E8858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63A16A50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676690BE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821F1EE" w14:textId="66CD2739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94B0E3B" w14:textId="76744D7A" w:rsidR="00DA4CA6" w:rsidRDefault="00DA4CA6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14ADD814" w:rsidR="00DA4CA6" w:rsidRDefault="00DA4CA6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14:paraId="52909B1C" w14:textId="6C473BD3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gridSpan w:val="2"/>
          </w:tcPr>
          <w:p w14:paraId="109B56D1" w14:textId="03CEEF37" w:rsidR="00DA4CA6" w:rsidRDefault="00DA4CA6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3D40A353" w:rsidR="006F558A" w:rsidRDefault="00DA4CA6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20D385FF" w:rsidR="006F558A" w:rsidRDefault="00DA4CA6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2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DC85E7A" w:rsidR="006F558A" w:rsidRDefault="00DA4CA6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D9D9" w14:textId="77777777" w:rsidR="003F4665" w:rsidRDefault="003F4665" w:rsidP="00C9164D">
      <w:r>
        <w:separator/>
      </w:r>
    </w:p>
  </w:endnote>
  <w:endnote w:type="continuationSeparator" w:id="0">
    <w:p w14:paraId="77CB0877" w14:textId="77777777" w:rsidR="003F4665" w:rsidRDefault="003F4665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7F04" w14:textId="77777777" w:rsidR="003F4665" w:rsidRDefault="003F4665" w:rsidP="00C9164D">
      <w:r>
        <w:separator/>
      </w:r>
    </w:p>
  </w:footnote>
  <w:footnote w:type="continuationSeparator" w:id="0">
    <w:p w14:paraId="6383D591" w14:textId="77777777" w:rsidR="003F4665" w:rsidRDefault="003F4665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10461C"/>
    <w:rsid w:val="00173A15"/>
    <w:rsid w:val="001A02EF"/>
    <w:rsid w:val="001D6152"/>
    <w:rsid w:val="002429E9"/>
    <w:rsid w:val="00261503"/>
    <w:rsid w:val="002A5113"/>
    <w:rsid w:val="002A6633"/>
    <w:rsid w:val="003105C4"/>
    <w:rsid w:val="00312EC0"/>
    <w:rsid w:val="003251FF"/>
    <w:rsid w:val="0039080D"/>
    <w:rsid w:val="003F4665"/>
    <w:rsid w:val="003F5F76"/>
    <w:rsid w:val="00427FC3"/>
    <w:rsid w:val="00460A6D"/>
    <w:rsid w:val="00487BFB"/>
    <w:rsid w:val="004A6E78"/>
    <w:rsid w:val="005D50DD"/>
    <w:rsid w:val="00600289"/>
    <w:rsid w:val="006121A1"/>
    <w:rsid w:val="0068716F"/>
    <w:rsid w:val="006C7C8D"/>
    <w:rsid w:val="006F4D5D"/>
    <w:rsid w:val="006F558A"/>
    <w:rsid w:val="0077622D"/>
    <w:rsid w:val="007C1019"/>
    <w:rsid w:val="00814E8C"/>
    <w:rsid w:val="00940728"/>
    <w:rsid w:val="00964CE6"/>
    <w:rsid w:val="009B7377"/>
    <w:rsid w:val="00AC4A97"/>
    <w:rsid w:val="00BB5D1B"/>
    <w:rsid w:val="00BE68A7"/>
    <w:rsid w:val="00C119D4"/>
    <w:rsid w:val="00C23389"/>
    <w:rsid w:val="00C9164D"/>
    <w:rsid w:val="00D02758"/>
    <w:rsid w:val="00D2347F"/>
    <w:rsid w:val="00D77F14"/>
    <w:rsid w:val="00D87A06"/>
    <w:rsid w:val="00D912B4"/>
    <w:rsid w:val="00DA4CA6"/>
    <w:rsid w:val="00DE139B"/>
    <w:rsid w:val="00E857A1"/>
    <w:rsid w:val="00E915D2"/>
    <w:rsid w:val="00ED309D"/>
    <w:rsid w:val="00F0118A"/>
    <w:rsid w:val="00F405C6"/>
    <w:rsid w:val="00F70ACC"/>
    <w:rsid w:val="00F72E8B"/>
    <w:rsid w:val="00FD552A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2023-07-17T10:29:00Z</cp:lastPrinted>
  <dcterms:created xsi:type="dcterms:W3CDTF">2023-07-17T10:29:00Z</dcterms:created>
  <dcterms:modified xsi:type="dcterms:W3CDTF">2023-07-17T10:29:00Z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