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93" w:rsidRDefault="00510F93" w:rsidP="00510F93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GAU, Beşerî Bilimler Fakültesi</w:t>
      </w:r>
    </w:p>
    <w:p w:rsidR="00510F93" w:rsidRDefault="00510F93" w:rsidP="00510F93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594"/>
      </w:tblGrid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DA3584" w:rsidRDefault="00E4466E" w:rsidP="000B3B78">
            <w:pPr>
              <w:rPr>
                <w:rFonts w:ascii="Calibri" w:hAnsi="Calibri" w:cs="Arial"/>
                <w:b/>
              </w:rPr>
            </w:pPr>
            <w:r w:rsidRPr="00DA3584">
              <w:rPr>
                <w:rFonts w:ascii="Calibri" w:hAnsi="Calibri" w:cs="Arial"/>
                <w:b/>
                <w:sz w:val="22"/>
              </w:rPr>
              <w:t>Harezm ve Kıpçak Türkçesi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DA3584" w:rsidRDefault="00E4466E" w:rsidP="000B3B78">
            <w:pPr>
              <w:rPr>
                <w:rFonts w:ascii="Calibri" w:hAnsi="Calibri" w:cs="Arial"/>
                <w:b/>
              </w:rPr>
            </w:pPr>
            <w:r w:rsidRPr="00DA3584">
              <w:rPr>
                <w:rFonts w:ascii="Calibri" w:hAnsi="Calibri" w:cs="Arial"/>
                <w:b/>
                <w:sz w:val="22"/>
              </w:rPr>
              <w:t>TUDE 304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Laboratuar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AE45A0" w:rsidP="00E4466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Bahar</w:t>
            </w:r>
            <w:bookmarkStart w:id="0" w:name="_GoBack"/>
            <w:bookmarkEnd w:id="0"/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1- </w:t>
            </w:r>
            <w:proofErr w:type="spellStart"/>
            <w:r w:rsidR="00F82221">
              <w:rPr>
                <w:lang w:val="en-US"/>
              </w:rPr>
              <w:t>Harezm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</w:t>
            </w:r>
            <w:r w:rsidR="00F82221">
              <w:rPr>
                <w:lang w:val="en-US"/>
              </w:rPr>
              <w:t>ürkçesine</w:t>
            </w:r>
            <w:proofErr w:type="spellEnd"/>
            <w:r>
              <w:rPr>
                <w:lang w:val="en-US"/>
              </w:rPr>
              <w:t xml:space="preserve"> </w:t>
            </w:r>
            <w:r w:rsidRPr="00F374AA">
              <w:t xml:space="preserve">ilişkin genel </w:t>
            </w:r>
            <w:r>
              <w:t>bilgileri kavrama</w:t>
            </w:r>
          </w:p>
          <w:p w:rsidR="00E4466E" w:rsidRDefault="00E4466E" w:rsidP="000B3B78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2- </w:t>
            </w:r>
            <w:proofErr w:type="spellStart"/>
            <w:r w:rsidR="00F82221">
              <w:rPr>
                <w:lang w:val="en-US"/>
              </w:rPr>
              <w:t>Harezm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Türkçesini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sesbilgisi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biçimbilgisi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</w:t>
            </w:r>
            <w:r w:rsidRPr="00AB726E">
              <w:rPr>
                <w:lang w:val="en-US"/>
              </w:rPr>
              <w:t>özvarlığı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bakımından</w:t>
            </w:r>
            <w:proofErr w:type="spellEnd"/>
            <w:r w:rsidRPr="00F374AA">
              <w:t xml:space="preserve"> </w:t>
            </w:r>
            <w:r>
              <w:t>kavrama</w:t>
            </w:r>
          </w:p>
          <w:p w:rsidR="00E4466E" w:rsidRDefault="00E4466E" w:rsidP="000B3B78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proofErr w:type="spellStart"/>
            <w:r w:rsidR="00F82221">
              <w:rPr>
                <w:lang w:val="en-US"/>
              </w:rPr>
              <w:t>Harezm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eserlerini</w:t>
            </w:r>
            <w:proofErr w:type="spellEnd"/>
            <w:r w:rsidRPr="00AB726E">
              <w:rPr>
                <w:lang w:val="en-US"/>
              </w:rPr>
              <w:t xml:space="preserve"> </w:t>
            </w:r>
            <w:r>
              <w:t>kavrama / okuma</w:t>
            </w:r>
          </w:p>
          <w:p w:rsidR="00F82221" w:rsidRDefault="00E4466E" w:rsidP="000B3B78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proofErr w:type="spellStart"/>
            <w:r w:rsidR="00F82221">
              <w:rPr>
                <w:lang w:val="en-US"/>
              </w:rPr>
              <w:t>Kıpçak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T</w:t>
            </w:r>
            <w:r w:rsidR="00F82221">
              <w:rPr>
                <w:lang w:val="en-US"/>
              </w:rPr>
              <w:t>ürkçesine</w:t>
            </w:r>
            <w:proofErr w:type="spellEnd"/>
            <w:r w:rsidR="00F82221">
              <w:rPr>
                <w:lang w:val="en-US"/>
              </w:rPr>
              <w:t xml:space="preserve"> </w:t>
            </w:r>
            <w:r w:rsidR="00F82221" w:rsidRPr="00F374AA">
              <w:t xml:space="preserve">ilişkin genel </w:t>
            </w:r>
            <w:r w:rsidR="00F82221">
              <w:t>bilgileri kavrama</w:t>
            </w:r>
            <w:r w:rsidR="00F82221">
              <w:rPr>
                <w:szCs w:val="20"/>
                <w:lang w:eastAsia="en-GB"/>
              </w:rPr>
              <w:t xml:space="preserve"> </w:t>
            </w:r>
          </w:p>
          <w:p w:rsidR="00E4466E" w:rsidRDefault="00E4466E" w:rsidP="000B3B78">
            <w:pPr>
              <w:rPr>
                <w:lang w:val="en-US"/>
              </w:rPr>
            </w:pPr>
            <w:r>
              <w:rPr>
                <w:szCs w:val="20"/>
                <w:lang w:eastAsia="en-GB"/>
              </w:rPr>
              <w:t xml:space="preserve">5- </w:t>
            </w:r>
            <w:proofErr w:type="spellStart"/>
            <w:r w:rsidR="00F82221">
              <w:rPr>
                <w:lang w:val="en-US"/>
              </w:rPr>
              <w:t>Kıpçak</w:t>
            </w:r>
            <w:proofErr w:type="spellEnd"/>
            <w:r w:rsidR="00F82221">
              <w:rPr>
                <w:lang w:val="en-US"/>
              </w:rPr>
              <w:t xml:space="preserve"> </w:t>
            </w:r>
            <w:proofErr w:type="spellStart"/>
            <w:r w:rsidR="00F82221">
              <w:rPr>
                <w:lang w:val="en-US"/>
              </w:rPr>
              <w:t>Türkçesini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sesbilgisi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biçimbilgisi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>
              <w:rPr>
                <w:lang w:val="en-US"/>
              </w:rPr>
              <w:t>s</w:t>
            </w:r>
            <w:r w:rsidR="00F82221" w:rsidRPr="00AB726E">
              <w:rPr>
                <w:lang w:val="en-US"/>
              </w:rPr>
              <w:t>özvarlığı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bakımından</w:t>
            </w:r>
            <w:proofErr w:type="spellEnd"/>
            <w:r w:rsidR="00F82221" w:rsidRPr="00F374AA">
              <w:t xml:space="preserve"> </w:t>
            </w:r>
            <w:r w:rsidR="00F82221">
              <w:t>kavrama</w:t>
            </w:r>
          </w:p>
          <w:p w:rsidR="00E4466E" w:rsidRDefault="00E4466E" w:rsidP="000B3B78">
            <w:pPr>
              <w:rPr>
                <w:lang w:val="en-US"/>
              </w:rPr>
            </w:pPr>
            <w:r>
              <w:rPr>
                <w:lang w:val="en-US"/>
              </w:rPr>
              <w:t xml:space="preserve">6- </w:t>
            </w:r>
            <w:proofErr w:type="spellStart"/>
            <w:r w:rsidR="00F82221">
              <w:rPr>
                <w:lang w:val="en-US"/>
              </w:rPr>
              <w:t>Kıpçak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Türkçesi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>
              <w:rPr>
                <w:lang w:val="en-US"/>
              </w:rPr>
              <w:t>eserlerini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r w:rsidR="00F82221">
              <w:t>kavrama / okuma</w:t>
            </w:r>
          </w:p>
          <w:p w:rsidR="00E4466E" w:rsidRPr="00D40F50" w:rsidRDefault="00E4466E" w:rsidP="005454FA">
            <w:pPr>
              <w:rPr>
                <w:lang w:val="en-US"/>
              </w:rPr>
            </w:pPr>
            <w:r>
              <w:rPr>
                <w:szCs w:val="20"/>
                <w:lang w:eastAsia="en-GB"/>
              </w:rPr>
              <w:t xml:space="preserve">7- </w:t>
            </w:r>
            <w:proofErr w:type="spellStart"/>
            <w:r>
              <w:rPr>
                <w:lang w:val="en-US"/>
              </w:rPr>
              <w:t>K</w:t>
            </w:r>
            <w:r w:rsidRPr="00AB726E">
              <w:rPr>
                <w:lang w:val="en-US"/>
              </w:rPr>
              <w:t>aynakça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kavrama</w:t>
            </w:r>
            <w:proofErr w:type="spellEnd"/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21" w:rsidRDefault="00F82221" w:rsidP="00F82221">
            <w:pPr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1- </w:t>
            </w:r>
            <w:proofErr w:type="spellStart"/>
            <w:r>
              <w:rPr>
                <w:lang w:val="en-US"/>
              </w:rPr>
              <w:t>Harezm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</w:t>
            </w:r>
            <w:r>
              <w:rPr>
                <w:lang w:val="en-US"/>
              </w:rPr>
              <w:t>ürkçesine</w:t>
            </w:r>
            <w:proofErr w:type="spellEnd"/>
            <w:r>
              <w:rPr>
                <w:lang w:val="en-US"/>
              </w:rPr>
              <w:t xml:space="preserve"> </w:t>
            </w:r>
            <w:r w:rsidRPr="00F374AA">
              <w:t xml:space="preserve">ilişkin genel </w:t>
            </w:r>
            <w:r>
              <w:t>bilgileri kavrar.</w:t>
            </w:r>
          </w:p>
          <w:p w:rsidR="00F82221" w:rsidRDefault="00F82221" w:rsidP="00F82221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2- </w:t>
            </w:r>
            <w:proofErr w:type="spellStart"/>
            <w:r>
              <w:rPr>
                <w:lang w:val="en-US"/>
              </w:rPr>
              <w:t>Harezm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Türkçesini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sesbilgisi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biçimbilgisi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</w:t>
            </w:r>
            <w:r w:rsidRPr="00AB726E">
              <w:rPr>
                <w:lang w:val="en-US"/>
              </w:rPr>
              <w:t>özvarlığı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bakımından</w:t>
            </w:r>
            <w:proofErr w:type="spellEnd"/>
            <w:r w:rsidRPr="00F374AA">
              <w:t xml:space="preserve"> </w:t>
            </w:r>
            <w:r>
              <w:t>kavrar.</w:t>
            </w:r>
          </w:p>
          <w:p w:rsidR="00F82221" w:rsidRDefault="00F82221" w:rsidP="00F82221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proofErr w:type="spellStart"/>
            <w:r>
              <w:rPr>
                <w:lang w:val="en-US"/>
              </w:rPr>
              <w:t>Harezm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eserlerini</w:t>
            </w:r>
            <w:proofErr w:type="spellEnd"/>
            <w:r w:rsidRPr="00AB726E">
              <w:rPr>
                <w:lang w:val="en-US"/>
              </w:rPr>
              <w:t xml:space="preserve"> </w:t>
            </w:r>
            <w:r>
              <w:t>kavrar / okur.</w:t>
            </w:r>
          </w:p>
          <w:p w:rsidR="00F82221" w:rsidRDefault="00F82221" w:rsidP="00F82221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proofErr w:type="spellStart"/>
            <w:r>
              <w:rPr>
                <w:lang w:val="en-US"/>
              </w:rPr>
              <w:t>Kıpçak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</w:t>
            </w:r>
            <w:r>
              <w:rPr>
                <w:lang w:val="en-US"/>
              </w:rPr>
              <w:t>ürkçesine</w:t>
            </w:r>
            <w:proofErr w:type="spellEnd"/>
            <w:r>
              <w:rPr>
                <w:lang w:val="en-US"/>
              </w:rPr>
              <w:t xml:space="preserve"> </w:t>
            </w:r>
            <w:r w:rsidRPr="00F374AA">
              <w:t xml:space="preserve">ilişkin genel </w:t>
            </w:r>
            <w:r>
              <w:t>bilgileri kavrar.</w:t>
            </w:r>
            <w:r>
              <w:rPr>
                <w:szCs w:val="20"/>
                <w:lang w:eastAsia="en-GB"/>
              </w:rPr>
              <w:t xml:space="preserve"> </w:t>
            </w:r>
          </w:p>
          <w:p w:rsidR="00F82221" w:rsidRDefault="00F82221" w:rsidP="00F82221">
            <w:pPr>
              <w:rPr>
                <w:lang w:val="en-US"/>
              </w:rPr>
            </w:pPr>
            <w:r>
              <w:rPr>
                <w:szCs w:val="20"/>
                <w:lang w:eastAsia="en-GB"/>
              </w:rPr>
              <w:t xml:space="preserve">5- </w:t>
            </w:r>
            <w:proofErr w:type="spellStart"/>
            <w:r>
              <w:rPr>
                <w:lang w:val="en-US"/>
              </w:rPr>
              <w:t>Kıpçak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Türkçesini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sesbilgisi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biçimbilgisi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</w:t>
            </w:r>
            <w:r w:rsidRPr="00AB726E">
              <w:rPr>
                <w:lang w:val="en-US"/>
              </w:rPr>
              <w:t>özvarlığı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bakımından</w:t>
            </w:r>
            <w:proofErr w:type="spellEnd"/>
            <w:r w:rsidRPr="00F374AA">
              <w:t xml:space="preserve"> </w:t>
            </w:r>
            <w:r>
              <w:t>kavrar.</w:t>
            </w:r>
          </w:p>
          <w:p w:rsidR="00F82221" w:rsidRDefault="00F82221" w:rsidP="00F82221">
            <w:pPr>
              <w:rPr>
                <w:lang w:val="en-US"/>
              </w:rPr>
            </w:pPr>
            <w:r>
              <w:rPr>
                <w:lang w:val="en-US"/>
              </w:rPr>
              <w:t xml:space="preserve">6- </w:t>
            </w:r>
            <w:proofErr w:type="spellStart"/>
            <w:r>
              <w:rPr>
                <w:lang w:val="en-US"/>
              </w:rPr>
              <w:t>Kıpçak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eserlerini</w:t>
            </w:r>
            <w:proofErr w:type="spellEnd"/>
            <w:r w:rsidRPr="00AB726E">
              <w:rPr>
                <w:lang w:val="en-US"/>
              </w:rPr>
              <w:t xml:space="preserve"> </w:t>
            </w:r>
            <w:r>
              <w:t>kavrar / okur.</w:t>
            </w:r>
          </w:p>
          <w:p w:rsidR="00E4466E" w:rsidRPr="00F82221" w:rsidRDefault="00F82221" w:rsidP="000B3B78">
            <w:pPr>
              <w:rPr>
                <w:lang w:val="en-US"/>
              </w:rPr>
            </w:pPr>
            <w:r>
              <w:rPr>
                <w:szCs w:val="20"/>
                <w:lang w:eastAsia="en-GB"/>
              </w:rPr>
              <w:t xml:space="preserve">7- </w:t>
            </w:r>
            <w:proofErr w:type="spellStart"/>
            <w:r>
              <w:rPr>
                <w:lang w:val="en-US"/>
              </w:rPr>
              <w:t>K</w:t>
            </w:r>
            <w:r w:rsidRPr="00AB726E">
              <w:rPr>
                <w:lang w:val="en-US"/>
              </w:rPr>
              <w:t>aynakça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r>
              <w:rPr>
                <w:lang w:val="en-US"/>
              </w:rPr>
              <w:t>ni kavrar.</w:t>
            </w:r>
            <w:proofErr w:type="spellEnd"/>
          </w:p>
        </w:tc>
      </w:tr>
      <w:tr w:rsidR="00E4466E" w:rsidTr="00E3385B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D40F50" w:rsidRDefault="00E4466E" w:rsidP="00F82221">
            <w:pPr>
              <w:jc w:val="both"/>
              <w:rPr>
                <w:lang w:val="en-US" w:eastAsia="en-US"/>
              </w:rPr>
            </w:pPr>
            <w:r>
              <w:rPr>
                <w:szCs w:val="20"/>
                <w:lang w:eastAsia="en-GB"/>
              </w:rPr>
              <w:t xml:space="preserve">* </w:t>
            </w:r>
            <w:proofErr w:type="spellStart"/>
            <w:r w:rsidR="00F82221" w:rsidRPr="00AB726E">
              <w:rPr>
                <w:lang w:val="en-US"/>
              </w:rPr>
              <w:t>Türk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dili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tarihinde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Harezm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Türkçesi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dönemi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dönemin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eserleri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dönemin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ses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bilgisi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biçim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bilgisi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ve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sözvarlığı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özellikleri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diğer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dönelerden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ayırt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edici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özellikleri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kaynakça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bilgilerinin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verilmesi</w:t>
            </w:r>
            <w:proofErr w:type="spellEnd"/>
            <w:r w:rsidR="00F82221" w:rsidRPr="00AB726E">
              <w:rPr>
                <w:lang w:val="en-US"/>
              </w:rPr>
              <w:t>,</w:t>
            </w:r>
            <w:r w:rsidR="00F82221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seçilmiş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metin</w:t>
            </w:r>
            <w:r w:rsidR="00F82221">
              <w:rPr>
                <w:lang w:val="en-US"/>
              </w:rPr>
              <w:t>ler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üzerinde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okuma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çalışması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ses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bilgisi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biçim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bilgisi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ve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söz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varlığı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incelemeleri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önceki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dönemlerle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karşılaştırma</w:t>
            </w:r>
            <w:proofErr w:type="spellEnd"/>
            <w:r w:rsidR="00F82221">
              <w:rPr>
                <w:lang w:val="en-US"/>
              </w:rPr>
              <w:t xml:space="preserve">. </w:t>
            </w:r>
            <w:proofErr w:type="spellStart"/>
            <w:r w:rsidR="00F82221" w:rsidRPr="00AB726E">
              <w:rPr>
                <w:lang w:val="en-US"/>
              </w:rPr>
              <w:t>Türk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dili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tarihinde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>
              <w:rPr>
                <w:lang w:val="en-US"/>
              </w:rPr>
              <w:t>Kıpçak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Türkçesi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dönemin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eserleri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dönemin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ses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bilgisi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biçim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bilgisi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ve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sözvarlığı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özellikleri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diğer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dönelerden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ayırt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edici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özellikleri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kaynakça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bilgilerinin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verilmesi</w:t>
            </w:r>
            <w:proofErr w:type="spellEnd"/>
            <w:r w:rsidR="00F82221" w:rsidRPr="00AB726E">
              <w:rPr>
                <w:lang w:val="en-US"/>
              </w:rPr>
              <w:t>,</w:t>
            </w:r>
            <w:r w:rsidR="00F82221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seçilmiş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metin</w:t>
            </w:r>
            <w:r w:rsidR="00F82221">
              <w:rPr>
                <w:lang w:val="en-US"/>
              </w:rPr>
              <w:t>ler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üzerinde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okuma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çalışması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ses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bilgisi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biçim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bilgisi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ve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söz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varlığı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incelemeleri</w:t>
            </w:r>
            <w:proofErr w:type="spellEnd"/>
            <w:r w:rsidR="00F82221" w:rsidRPr="00AB726E">
              <w:rPr>
                <w:lang w:val="en-US"/>
              </w:rPr>
              <w:t xml:space="preserve">, </w:t>
            </w:r>
            <w:proofErr w:type="spellStart"/>
            <w:r w:rsidR="00F82221" w:rsidRPr="00AB726E">
              <w:rPr>
                <w:lang w:val="en-US"/>
              </w:rPr>
              <w:t>önceki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dönemlerle</w:t>
            </w:r>
            <w:proofErr w:type="spellEnd"/>
            <w:r w:rsidR="00F82221" w:rsidRPr="00AB726E">
              <w:rPr>
                <w:lang w:val="en-US"/>
              </w:rPr>
              <w:t xml:space="preserve"> </w:t>
            </w:r>
            <w:proofErr w:type="spellStart"/>
            <w:r w:rsidR="00F82221" w:rsidRPr="00AB726E">
              <w:rPr>
                <w:lang w:val="en-US"/>
              </w:rPr>
              <w:t>karşılaştırma</w:t>
            </w:r>
            <w:proofErr w:type="spellEnd"/>
            <w:r w:rsidR="00F82221">
              <w:rPr>
                <w:lang w:val="en-US"/>
              </w:rPr>
              <w:t xml:space="preserve">, </w:t>
            </w:r>
            <w:proofErr w:type="spellStart"/>
            <w:r w:rsidR="00F82221">
              <w:rPr>
                <w:lang w:val="en-US"/>
              </w:rPr>
              <w:t>Ermeni</w:t>
            </w:r>
            <w:proofErr w:type="spellEnd"/>
            <w:r w:rsidR="00F82221">
              <w:rPr>
                <w:lang w:val="en-US"/>
              </w:rPr>
              <w:t xml:space="preserve"> </w:t>
            </w:r>
            <w:proofErr w:type="spellStart"/>
            <w:r w:rsidR="00F82221">
              <w:rPr>
                <w:lang w:val="en-US"/>
              </w:rPr>
              <w:t>Kıpçakçası</w:t>
            </w:r>
            <w:proofErr w:type="spellEnd"/>
            <w:r w:rsidR="00F82221">
              <w:rPr>
                <w:lang w:val="en-US"/>
              </w:rPr>
              <w:t>.</w:t>
            </w:r>
          </w:p>
        </w:tc>
      </w:tr>
      <w:tr w:rsidR="00E4466E" w:rsidTr="00E3385B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Default="00E4466E" w:rsidP="000B3B78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lastRenderedPageBreak/>
              <w:t>HAFTA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E4466E" w:rsidTr="00E3385B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E4466E" w:rsidTr="00E3385B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Dersin tanıtımı ve işleyişinin açıklanması.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F82221" w:rsidP="000B3B78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Harezm</w:t>
            </w:r>
            <w:proofErr w:type="spellEnd"/>
            <w:r w:rsidR="00E4466E">
              <w:rPr>
                <w:lang w:val="en-US"/>
              </w:rPr>
              <w:t xml:space="preserve"> </w:t>
            </w:r>
            <w:proofErr w:type="spellStart"/>
            <w:r w:rsidR="00E4466E">
              <w:rPr>
                <w:lang w:val="en-US"/>
              </w:rPr>
              <w:t>tarihi</w:t>
            </w:r>
            <w:proofErr w:type="spellEnd"/>
            <w:r w:rsidR="00E4466E">
              <w:rPr>
                <w:lang w:val="en-US"/>
              </w:rPr>
              <w:t>,</w:t>
            </w:r>
            <w:r w:rsidR="00E4466E" w:rsidRPr="00AB726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Harezm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</w:t>
            </w:r>
            <w:r>
              <w:rPr>
                <w:lang w:val="en-US"/>
              </w:rPr>
              <w:t>ürkçesine</w:t>
            </w:r>
            <w:proofErr w:type="spellEnd"/>
            <w:r>
              <w:rPr>
                <w:lang w:val="en-US"/>
              </w:rPr>
              <w:t xml:space="preserve"> </w:t>
            </w:r>
            <w:r w:rsidRPr="00F374AA">
              <w:t xml:space="preserve">ilişkin genel </w:t>
            </w:r>
            <w:r>
              <w:t>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D40F50" w:rsidRDefault="00F82221" w:rsidP="000B3B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Harezm</w:t>
            </w:r>
            <w:proofErr w:type="spellEnd"/>
            <w:r w:rsidR="00E4466E" w:rsidRPr="00AB726E">
              <w:rPr>
                <w:lang w:val="en-US"/>
              </w:rPr>
              <w:t xml:space="preserve"> </w:t>
            </w:r>
            <w:proofErr w:type="spellStart"/>
            <w:r w:rsidR="00E4466E" w:rsidRPr="00AB726E">
              <w:rPr>
                <w:lang w:val="en-US"/>
              </w:rPr>
              <w:t>Türkçesi</w:t>
            </w:r>
            <w:proofErr w:type="spellEnd"/>
            <w:r w:rsidR="00E4466E" w:rsidRPr="00AB726E">
              <w:rPr>
                <w:lang w:val="en-US"/>
              </w:rPr>
              <w:t xml:space="preserve"> </w:t>
            </w:r>
            <w:proofErr w:type="spellStart"/>
            <w:r w:rsidR="00E4466E">
              <w:rPr>
                <w:lang w:val="en-US"/>
              </w:rPr>
              <w:t>eserleri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D40F50" w:rsidRDefault="00E4466E" w:rsidP="000B3B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</w:t>
            </w:r>
            <w:r w:rsidRPr="00AB726E">
              <w:rPr>
                <w:lang w:val="en-US"/>
              </w:rPr>
              <w:t>aynakça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/>
              </w:rPr>
            </w:pPr>
          </w:p>
        </w:tc>
      </w:tr>
      <w:tr w:rsidR="00E4466E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D40F50" w:rsidRDefault="00F82221" w:rsidP="000B3B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Harezm</w:t>
            </w:r>
            <w:proofErr w:type="spellEnd"/>
            <w:r w:rsidR="00E4466E">
              <w:rPr>
                <w:lang w:val="en-US"/>
              </w:rPr>
              <w:t xml:space="preserve"> </w:t>
            </w:r>
            <w:proofErr w:type="spellStart"/>
            <w:r w:rsidR="00E4466E">
              <w:rPr>
                <w:lang w:val="en-US"/>
              </w:rPr>
              <w:t>Türkçesi</w:t>
            </w:r>
            <w:proofErr w:type="spellEnd"/>
            <w:r w:rsidR="00E4466E" w:rsidRPr="00AB726E">
              <w:rPr>
                <w:lang w:val="en-US"/>
              </w:rPr>
              <w:t xml:space="preserve"> </w:t>
            </w:r>
            <w:proofErr w:type="spellStart"/>
            <w:r w:rsidR="00E4466E" w:rsidRPr="00AB726E">
              <w:rPr>
                <w:lang w:val="en-US"/>
              </w:rPr>
              <w:t>sesbilgisi</w:t>
            </w:r>
            <w:proofErr w:type="spellEnd"/>
            <w:r w:rsidR="00DF47B8">
              <w:rPr>
                <w:lang w:val="en-US"/>
              </w:rPr>
              <w:t xml:space="preserve"> / </w:t>
            </w:r>
            <w:proofErr w:type="spellStart"/>
            <w:r w:rsidR="00DF47B8">
              <w:rPr>
                <w:lang w:val="en-US"/>
              </w:rPr>
              <w:t>metin</w:t>
            </w:r>
            <w:proofErr w:type="spellEnd"/>
            <w:r w:rsidR="00DF47B8">
              <w:rPr>
                <w:lang w:val="en-US"/>
              </w:rPr>
              <w:t xml:space="preserve"> </w:t>
            </w:r>
            <w:proofErr w:type="spellStart"/>
            <w:r w:rsidR="00DF47B8">
              <w:rPr>
                <w:lang w:val="en-US"/>
              </w:rPr>
              <w:t>okuma</w:t>
            </w:r>
            <w:proofErr w:type="spellEnd"/>
            <w:r w:rsidR="00DF47B8">
              <w:rPr>
                <w:lang w:val="en-US"/>
              </w:rPr>
              <w:t xml:space="preserve"> (</w:t>
            </w:r>
            <w:proofErr w:type="spellStart"/>
            <w:r w:rsidR="00DF47B8" w:rsidRPr="00AB726E">
              <w:rPr>
                <w:lang w:val="en-US"/>
              </w:rPr>
              <w:t>Nehcü’l-Feradis</w:t>
            </w:r>
            <w:proofErr w:type="spellEnd"/>
            <w:r w:rsidR="00DF47B8">
              <w:rPr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F82221" w:rsidP="000B3B78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Harezm</w:t>
            </w:r>
            <w:proofErr w:type="spellEnd"/>
            <w:r w:rsidR="00E4466E">
              <w:rPr>
                <w:lang w:val="en-US"/>
              </w:rPr>
              <w:t xml:space="preserve"> </w:t>
            </w:r>
            <w:proofErr w:type="spellStart"/>
            <w:r w:rsidR="00E4466E">
              <w:rPr>
                <w:lang w:val="en-US"/>
              </w:rPr>
              <w:t>Türkçesi</w:t>
            </w:r>
            <w:proofErr w:type="spellEnd"/>
            <w:r w:rsidR="00E4466E" w:rsidRPr="00AB726E">
              <w:rPr>
                <w:lang w:val="en-US"/>
              </w:rPr>
              <w:t xml:space="preserve"> </w:t>
            </w:r>
            <w:proofErr w:type="spellStart"/>
            <w:r w:rsidR="00E4466E">
              <w:rPr>
                <w:lang w:val="en-US"/>
              </w:rPr>
              <w:t>biçimbilgisi</w:t>
            </w:r>
            <w:proofErr w:type="spellEnd"/>
            <w:r w:rsidR="00DF47B8">
              <w:rPr>
                <w:lang w:val="en-US"/>
              </w:rPr>
              <w:t xml:space="preserve"> / </w:t>
            </w:r>
            <w:proofErr w:type="spellStart"/>
            <w:r w:rsidR="00DF47B8">
              <w:rPr>
                <w:lang w:val="en-US"/>
              </w:rPr>
              <w:t>metin</w:t>
            </w:r>
            <w:proofErr w:type="spellEnd"/>
            <w:r w:rsidR="00DF47B8">
              <w:rPr>
                <w:lang w:val="en-US"/>
              </w:rPr>
              <w:t xml:space="preserve"> </w:t>
            </w:r>
            <w:proofErr w:type="spellStart"/>
            <w:r w:rsidR="00DF47B8">
              <w:rPr>
                <w:lang w:val="en-US"/>
              </w:rPr>
              <w:t>okuma</w:t>
            </w:r>
            <w:proofErr w:type="spellEnd"/>
            <w:r w:rsidR="00DF47B8">
              <w:rPr>
                <w:lang w:val="en-US"/>
              </w:rPr>
              <w:t xml:space="preserve"> (</w:t>
            </w:r>
            <w:proofErr w:type="spellStart"/>
            <w:r w:rsidR="00DF47B8" w:rsidRPr="00AB726E">
              <w:rPr>
                <w:lang w:val="en-US"/>
              </w:rPr>
              <w:t>Kısasü’l-Enbiya</w:t>
            </w:r>
            <w:proofErr w:type="spellEnd"/>
            <w:r w:rsidR="00DF47B8">
              <w:rPr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F82221" w:rsidP="000B3B78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Harezm</w:t>
            </w:r>
            <w:proofErr w:type="spellEnd"/>
            <w:r w:rsidR="00E4466E">
              <w:rPr>
                <w:lang w:val="en-US"/>
              </w:rPr>
              <w:t xml:space="preserve"> </w:t>
            </w:r>
            <w:proofErr w:type="spellStart"/>
            <w:r w:rsidR="00E4466E">
              <w:rPr>
                <w:lang w:val="en-US"/>
              </w:rPr>
              <w:t>Türkçesi</w:t>
            </w:r>
            <w:proofErr w:type="spellEnd"/>
            <w:r w:rsidR="00E4466E" w:rsidRPr="00AB726E">
              <w:rPr>
                <w:lang w:val="en-US"/>
              </w:rPr>
              <w:t xml:space="preserve"> </w:t>
            </w:r>
            <w:proofErr w:type="spellStart"/>
            <w:r w:rsidR="00E4466E">
              <w:rPr>
                <w:lang w:val="en-US"/>
              </w:rPr>
              <w:t>sözvarlığı</w:t>
            </w:r>
            <w:proofErr w:type="spellEnd"/>
            <w:r w:rsidR="00DF47B8">
              <w:rPr>
                <w:lang w:val="en-US"/>
              </w:rPr>
              <w:t xml:space="preserve"> / </w:t>
            </w:r>
            <w:proofErr w:type="spellStart"/>
            <w:r w:rsidR="00DF47B8">
              <w:rPr>
                <w:lang w:val="en-US"/>
              </w:rPr>
              <w:t>metin</w:t>
            </w:r>
            <w:proofErr w:type="spellEnd"/>
            <w:r w:rsidR="00DF47B8">
              <w:rPr>
                <w:lang w:val="en-US"/>
              </w:rPr>
              <w:t xml:space="preserve"> </w:t>
            </w:r>
            <w:proofErr w:type="spellStart"/>
            <w:r w:rsidR="00DF47B8">
              <w:rPr>
                <w:lang w:val="en-US"/>
              </w:rPr>
              <w:t>okuma</w:t>
            </w:r>
            <w:proofErr w:type="spellEnd"/>
            <w:r w:rsidR="00DF47B8">
              <w:rPr>
                <w:lang w:val="en-US"/>
              </w:rPr>
              <w:t xml:space="preserve"> (</w:t>
            </w:r>
            <w:proofErr w:type="spellStart"/>
            <w:r w:rsidR="00DF47B8">
              <w:rPr>
                <w:lang w:val="en-US"/>
              </w:rPr>
              <w:t>satır</w:t>
            </w:r>
            <w:proofErr w:type="spellEnd"/>
            <w:r w:rsidR="00DF47B8">
              <w:rPr>
                <w:lang w:val="en-US"/>
              </w:rPr>
              <w:t xml:space="preserve"> </w:t>
            </w:r>
            <w:proofErr w:type="spellStart"/>
            <w:r w:rsidR="00DF47B8" w:rsidRPr="00AB726E">
              <w:rPr>
                <w:lang w:val="en-US"/>
              </w:rPr>
              <w:t>arası</w:t>
            </w:r>
            <w:proofErr w:type="spellEnd"/>
            <w:r w:rsidR="00DF47B8" w:rsidRPr="00AB726E">
              <w:rPr>
                <w:lang w:val="en-US"/>
              </w:rPr>
              <w:t xml:space="preserve"> </w:t>
            </w:r>
            <w:proofErr w:type="spellStart"/>
            <w:r w:rsidR="00DF47B8" w:rsidRPr="00AB726E">
              <w:rPr>
                <w:lang w:val="en-US"/>
              </w:rPr>
              <w:t>Kur’an</w:t>
            </w:r>
            <w:proofErr w:type="spellEnd"/>
            <w:r w:rsidR="00DF47B8" w:rsidRPr="00AB726E">
              <w:rPr>
                <w:lang w:val="en-US"/>
              </w:rPr>
              <w:t xml:space="preserve"> </w:t>
            </w:r>
            <w:proofErr w:type="spellStart"/>
            <w:r w:rsidR="00DF47B8" w:rsidRPr="00AB726E">
              <w:rPr>
                <w:lang w:val="en-US"/>
              </w:rPr>
              <w:t>Tercümesi</w:t>
            </w:r>
            <w:proofErr w:type="spellEnd"/>
            <w:r w:rsidR="00DF47B8">
              <w:rPr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F82221" w:rsidP="00F82221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Kıpçakların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tarihi</w:t>
            </w:r>
            <w:proofErr w:type="spellEnd"/>
            <w:r>
              <w:rPr>
                <w:lang w:val="en-US"/>
              </w:rPr>
              <w:t>,</w:t>
            </w:r>
            <w:r w:rsidRPr="00AB726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Kıpçak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</w:t>
            </w:r>
            <w:r>
              <w:rPr>
                <w:lang w:val="en-US"/>
              </w:rPr>
              <w:t>ürkçesine</w:t>
            </w:r>
            <w:proofErr w:type="spellEnd"/>
            <w:r>
              <w:rPr>
                <w:lang w:val="en-US"/>
              </w:rPr>
              <w:t xml:space="preserve"> </w:t>
            </w:r>
            <w:r w:rsidRPr="00F374AA">
              <w:t xml:space="preserve">ilişkin genel </w:t>
            </w:r>
            <w:r>
              <w:t>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DF47B8" w:rsidP="000B3B78">
            <w:pPr>
              <w:rPr>
                <w:szCs w:val="20"/>
                <w:lang w:eastAsia="en-GB"/>
              </w:rPr>
            </w:pPr>
            <w:proofErr w:type="spellStart"/>
            <w:r>
              <w:rPr>
                <w:lang w:val="en-US"/>
              </w:rPr>
              <w:t>Kıpçak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eserleri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6019DD" w:rsidRDefault="00DF47B8" w:rsidP="00DF47B8">
            <w:pPr>
              <w:rPr>
                <w:szCs w:val="20"/>
                <w:lang w:eastAsia="en-GB"/>
              </w:rPr>
            </w:pPr>
            <w:proofErr w:type="spellStart"/>
            <w:r>
              <w:rPr>
                <w:lang w:val="en-US"/>
              </w:rPr>
              <w:t>Kıpçak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sesbilgisi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metin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okuma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Hüsrev</w:t>
            </w:r>
            <w:proofErr w:type="spellEnd"/>
            <w:r>
              <w:rPr>
                <w:lang w:val="en-US"/>
              </w:rPr>
              <w:t xml:space="preserve"> ü </w:t>
            </w:r>
            <w:proofErr w:type="spellStart"/>
            <w:r>
              <w:rPr>
                <w:lang w:val="en-US"/>
              </w:rPr>
              <w:t>Şirin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DF47B8" w:rsidP="00DF47B8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Kıpçak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biçimbilgisi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söz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varlığı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metin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okuma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Gülistan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Tercümesi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DF47B8" w:rsidP="000B3B78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Ermeni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Kıpçakçası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Pr="00D40F50" w:rsidRDefault="00E4466E" w:rsidP="000B3B78">
            <w:r w:rsidRPr="00D40F50">
              <w:t>Final Sınavı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0835" w:rsidRPr="00AB726E" w:rsidRDefault="006B0835" w:rsidP="006B0835">
            <w:pPr>
              <w:tabs>
                <w:tab w:val="left" w:pos="8335"/>
              </w:tabs>
              <w:jc w:val="both"/>
              <w:rPr>
                <w:bCs/>
                <w:lang w:val="en-US"/>
              </w:rPr>
            </w:pPr>
            <w:r w:rsidRPr="00AB726E">
              <w:rPr>
                <w:bCs/>
                <w:lang w:val="en-US"/>
              </w:rPr>
              <w:t xml:space="preserve">ÜNLÜ, </w:t>
            </w:r>
            <w:proofErr w:type="spellStart"/>
            <w:r w:rsidRPr="00AB726E">
              <w:rPr>
                <w:bCs/>
                <w:lang w:val="en-US"/>
              </w:rPr>
              <w:t>Suat</w:t>
            </w:r>
            <w:proofErr w:type="spellEnd"/>
            <w:r w:rsidRPr="00AB726E">
              <w:rPr>
                <w:bCs/>
                <w:lang w:val="en-US"/>
              </w:rPr>
              <w:t xml:space="preserve"> (2012), </w:t>
            </w:r>
            <w:proofErr w:type="spellStart"/>
            <w:r w:rsidRPr="00AB726E">
              <w:rPr>
                <w:bCs/>
                <w:lang w:val="en-US"/>
              </w:rPr>
              <w:t>Harezm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Altınordu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Türkçesi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Sözlüğü</w:t>
            </w:r>
            <w:proofErr w:type="spellEnd"/>
            <w:r w:rsidRPr="00AB726E">
              <w:rPr>
                <w:bCs/>
                <w:lang w:val="en-US"/>
              </w:rPr>
              <w:t xml:space="preserve">, </w:t>
            </w:r>
            <w:proofErr w:type="spellStart"/>
            <w:r w:rsidRPr="00AB726E">
              <w:rPr>
                <w:bCs/>
                <w:lang w:val="en-US"/>
              </w:rPr>
              <w:t>Eğitim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Kitabevi</w:t>
            </w:r>
            <w:proofErr w:type="spellEnd"/>
            <w:r w:rsidRPr="00AB726E">
              <w:rPr>
                <w:bCs/>
                <w:lang w:val="en-US"/>
              </w:rPr>
              <w:t>, Konya.</w:t>
            </w:r>
          </w:p>
          <w:p w:rsidR="006B0835" w:rsidRPr="00AB726E" w:rsidRDefault="006B0835" w:rsidP="006B0835">
            <w:pPr>
              <w:tabs>
                <w:tab w:val="left" w:pos="8335"/>
              </w:tabs>
              <w:jc w:val="both"/>
              <w:rPr>
                <w:bCs/>
                <w:lang w:val="en-US"/>
              </w:rPr>
            </w:pPr>
            <w:r w:rsidRPr="00AB726E">
              <w:rPr>
                <w:bCs/>
                <w:lang w:val="en-US"/>
              </w:rPr>
              <w:t xml:space="preserve">KALSIN, </w:t>
            </w:r>
            <w:proofErr w:type="spellStart"/>
            <w:r w:rsidRPr="00AB726E">
              <w:rPr>
                <w:bCs/>
                <w:lang w:val="en-US"/>
              </w:rPr>
              <w:t>Şirvan</w:t>
            </w:r>
            <w:proofErr w:type="spellEnd"/>
            <w:r w:rsidRPr="00AB726E">
              <w:rPr>
                <w:bCs/>
                <w:lang w:val="en-US"/>
              </w:rPr>
              <w:t xml:space="preserve"> (2013), </w:t>
            </w:r>
            <w:proofErr w:type="spellStart"/>
            <w:r w:rsidRPr="00AB726E">
              <w:rPr>
                <w:bCs/>
                <w:lang w:val="en-US"/>
              </w:rPr>
              <w:t>Harezm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Türkçesi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Garemeri</w:t>
            </w:r>
            <w:proofErr w:type="spellEnd"/>
            <w:r w:rsidRPr="00AB726E">
              <w:rPr>
                <w:bCs/>
                <w:lang w:val="en-US"/>
              </w:rPr>
              <w:t xml:space="preserve">, Gazi </w:t>
            </w:r>
            <w:proofErr w:type="spellStart"/>
            <w:r w:rsidRPr="00AB726E">
              <w:rPr>
                <w:bCs/>
                <w:lang w:val="en-US"/>
              </w:rPr>
              <w:t>Kitabevi</w:t>
            </w:r>
            <w:proofErr w:type="spellEnd"/>
            <w:r w:rsidRPr="00AB726E">
              <w:rPr>
                <w:bCs/>
                <w:lang w:val="en-US"/>
              </w:rPr>
              <w:t>, Ankara.</w:t>
            </w:r>
          </w:p>
          <w:p w:rsidR="006B0835" w:rsidRPr="00AB726E" w:rsidRDefault="006B0835" w:rsidP="006B0835">
            <w:pPr>
              <w:tabs>
                <w:tab w:val="left" w:pos="8335"/>
              </w:tabs>
              <w:jc w:val="both"/>
              <w:rPr>
                <w:bCs/>
                <w:lang w:val="en-US"/>
              </w:rPr>
            </w:pPr>
            <w:r w:rsidRPr="00AB726E">
              <w:rPr>
                <w:bCs/>
                <w:lang w:val="en-US"/>
              </w:rPr>
              <w:t xml:space="preserve">ECKMANN, Janos (1996), </w:t>
            </w:r>
            <w:proofErr w:type="spellStart"/>
            <w:r w:rsidRPr="00AB726E">
              <w:rPr>
                <w:bCs/>
                <w:lang w:val="en-US"/>
              </w:rPr>
              <w:t>Harezm</w:t>
            </w:r>
            <w:proofErr w:type="spellEnd"/>
            <w:r w:rsidRPr="00AB726E">
              <w:rPr>
                <w:bCs/>
                <w:lang w:val="en-US"/>
              </w:rPr>
              <w:t xml:space="preserve">, </w:t>
            </w:r>
            <w:proofErr w:type="spellStart"/>
            <w:r w:rsidRPr="00AB726E">
              <w:rPr>
                <w:bCs/>
                <w:lang w:val="en-US"/>
              </w:rPr>
              <w:t>Kıpçak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ve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Çağatay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Türkçesi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Üzerine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Araştırmalar</w:t>
            </w:r>
            <w:proofErr w:type="spellEnd"/>
            <w:r w:rsidRPr="00AB726E">
              <w:rPr>
                <w:bCs/>
                <w:lang w:val="en-US"/>
              </w:rPr>
              <w:t xml:space="preserve">, TDK </w:t>
            </w:r>
            <w:proofErr w:type="spellStart"/>
            <w:r w:rsidRPr="00AB726E">
              <w:rPr>
                <w:bCs/>
                <w:lang w:val="en-US"/>
              </w:rPr>
              <w:t>Yyaınları</w:t>
            </w:r>
            <w:proofErr w:type="spellEnd"/>
            <w:r w:rsidRPr="00AB726E">
              <w:rPr>
                <w:bCs/>
                <w:lang w:val="en-US"/>
              </w:rPr>
              <w:t>, Ankara.</w:t>
            </w:r>
          </w:p>
          <w:p w:rsidR="006B0835" w:rsidRPr="00AB726E" w:rsidRDefault="006B0835" w:rsidP="006B0835">
            <w:pPr>
              <w:tabs>
                <w:tab w:val="left" w:pos="8335"/>
              </w:tabs>
              <w:jc w:val="both"/>
              <w:rPr>
                <w:bCs/>
                <w:lang w:val="en-US"/>
              </w:rPr>
            </w:pPr>
            <w:r w:rsidRPr="00AB726E">
              <w:rPr>
                <w:bCs/>
                <w:lang w:val="en-US"/>
              </w:rPr>
              <w:t xml:space="preserve">GÜNER, </w:t>
            </w:r>
            <w:proofErr w:type="spellStart"/>
            <w:r w:rsidRPr="00AB726E">
              <w:rPr>
                <w:bCs/>
                <w:lang w:val="en-US"/>
              </w:rPr>
              <w:t>Galip</w:t>
            </w:r>
            <w:proofErr w:type="spellEnd"/>
            <w:r w:rsidRPr="00AB726E">
              <w:rPr>
                <w:bCs/>
                <w:lang w:val="en-US"/>
              </w:rPr>
              <w:t xml:space="preserve"> (2013), </w:t>
            </w:r>
            <w:proofErr w:type="spellStart"/>
            <w:r w:rsidRPr="00AB726E">
              <w:rPr>
                <w:bCs/>
                <w:lang w:val="en-US"/>
              </w:rPr>
              <w:t>Kıpçak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Türkçesi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Grameri</w:t>
            </w:r>
            <w:proofErr w:type="spellEnd"/>
            <w:r w:rsidRPr="00AB726E">
              <w:rPr>
                <w:bCs/>
                <w:lang w:val="en-US"/>
              </w:rPr>
              <w:t xml:space="preserve">, </w:t>
            </w:r>
            <w:proofErr w:type="spellStart"/>
            <w:r w:rsidRPr="00AB726E">
              <w:rPr>
                <w:bCs/>
                <w:lang w:val="en-US"/>
              </w:rPr>
              <w:t>Kesit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Yayınları</w:t>
            </w:r>
            <w:proofErr w:type="spellEnd"/>
            <w:r w:rsidRPr="00AB726E">
              <w:rPr>
                <w:bCs/>
                <w:lang w:val="en-US"/>
              </w:rPr>
              <w:t>, İstanbul.</w:t>
            </w:r>
          </w:p>
          <w:p w:rsidR="00E4466E" w:rsidRPr="006B0835" w:rsidRDefault="006B0835" w:rsidP="006B0835">
            <w:pPr>
              <w:tabs>
                <w:tab w:val="left" w:pos="8335"/>
              </w:tabs>
              <w:jc w:val="both"/>
              <w:rPr>
                <w:bCs/>
                <w:lang w:val="en-US"/>
              </w:rPr>
            </w:pPr>
            <w:r w:rsidRPr="00AB726E">
              <w:rPr>
                <w:bCs/>
                <w:lang w:val="en-US"/>
              </w:rPr>
              <w:t xml:space="preserve">KARAMANLIOĞLU, </w:t>
            </w:r>
            <w:proofErr w:type="spellStart"/>
            <w:r w:rsidRPr="00AB726E">
              <w:rPr>
                <w:bCs/>
                <w:lang w:val="en-US"/>
              </w:rPr>
              <w:t>Fehmi</w:t>
            </w:r>
            <w:proofErr w:type="spellEnd"/>
            <w:r w:rsidRPr="00AB726E">
              <w:rPr>
                <w:bCs/>
                <w:lang w:val="en-US"/>
              </w:rPr>
              <w:t xml:space="preserve"> (1994), </w:t>
            </w:r>
            <w:proofErr w:type="spellStart"/>
            <w:r w:rsidRPr="00AB726E">
              <w:rPr>
                <w:bCs/>
                <w:lang w:val="en-US"/>
              </w:rPr>
              <w:t>Kıpçak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Türkçesi</w:t>
            </w:r>
            <w:proofErr w:type="spellEnd"/>
            <w:r w:rsidRPr="00AB726E">
              <w:rPr>
                <w:bCs/>
                <w:lang w:val="en-US"/>
              </w:rPr>
              <w:t xml:space="preserve"> </w:t>
            </w:r>
            <w:proofErr w:type="spellStart"/>
            <w:r w:rsidRPr="00AB726E">
              <w:rPr>
                <w:bCs/>
                <w:lang w:val="en-US"/>
              </w:rPr>
              <w:t>Grameri</w:t>
            </w:r>
            <w:proofErr w:type="spellEnd"/>
            <w:r w:rsidRPr="00AB726E">
              <w:rPr>
                <w:bCs/>
                <w:lang w:val="en-US"/>
              </w:rPr>
              <w:t xml:space="preserve">, TDK </w:t>
            </w:r>
            <w:proofErr w:type="spellStart"/>
            <w:r w:rsidRPr="00AB726E">
              <w:rPr>
                <w:bCs/>
                <w:lang w:val="en-US"/>
              </w:rPr>
              <w:t>Yayınları</w:t>
            </w:r>
            <w:proofErr w:type="spellEnd"/>
            <w:r w:rsidRPr="00AB726E">
              <w:rPr>
                <w:bCs/>
                <w:lang w:val="en-US"/>
              </w:rPr>
              <w:t>, Ankara.</w:t>
            </w:r>
          </w:p>
        </w:tc>
      </w:tr>
      <w:tr w:rsidR="00E4466E" w:rsidTr="00E3385B">
        <w:trPr>
          <w:trHeight w:val="52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(Yıl)  Notuna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E4466E" w:rsidTr="00E3385B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Default="00E4466E" w:rsidP="000B3B78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Default="00E4466E" w:rsidP="000B3B78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E4466E" w:rsidTr="00E3385B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lastRenderedPageBreak/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E4466E" w:rsidTr="00E3385B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6E" w:rsidRDefault="00E4466E" w:rsidP="000B3B78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E4466E" w:rsidTr="00E3385B">
        <w:trPr>
          <w:trHeight w:val="2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6E" w:rsidRDefault="00E4466E" w:rsidP="000B3B78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E4466E" w:rsidRDefault="00E4466E" w:rsidP="000B3B78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E4466E" w:rsidRDefault="00E4466E" w:rsidP="000B3B78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E4466E" w:rsidRDefault="00E4466E" w:rsidP="000B3B78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E4466E" w:rsidRDefault="00E4466E" w:rsidP="000B3B78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</w:tr>
      <w:tr w:rsidR="00E4466E" w:rsidTr="00E3385B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</w:tr>
      <w:tr w:rsidR="00E4466E" w:rsidTr="00E3385B">
        <w:trPr>
          <w:trHeight w:val="20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TOPLAM  İŞ YÜKÜ(saat)= 120</w:t>
            </w:r>
          </w:p>
        </w:tc>
      </w:tr>
      <w:tr w:rsidR="00E4466E" w:rsidTr="00E3385B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466E" w:rsidRDefault="00E4466E" w:rsidP="000B3B78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yükü(saat)/(30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E4466E" w:rsidRDefault="00E4466E" w:rsidP="000B3B78">
            <w:pPr>
              <w:jc w:val="center"/>
              <w:rPr>
                <w:rFonts w:ascii="Calibri" w:hAnsi="Calibri" w:cs="Arial"/>
              </w:rPr>
            </w:pPr>
          </w:p>
        </w:tc>
      </w:tr>
      <w:tr w:rsidR="00E3385B" w:rsidTr="00E3385B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385B" w:rsidRDefault="00E3385B" w:rsidP="00E33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  <w:p w:rsidR="00E3385B" w:rsidRDefault="00E3385B" w:rsidP="000B3B78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E3385B" w:rsidTr="00E3385B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E3385B" w:rsidTr="00D74EC1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E3385B" w:rsidRDefault="00E3385B" w:rsidP="00E3385B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/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E3385B" w:rsidTr="00D74EC1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66024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066024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66024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5454FA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5454FA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5454FA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5454FA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Pr="005454FA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454FA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9A15C8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  <w:tr w:rsidR="00E3385B" w:rsidTr="00D74EC1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385B" w:rsidRDefault="00E3385B" w:rsidP="00E3385B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lastRenderedPageBreak/>
                    <w:t>ÖÇ7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5454FA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5454FA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0C3EF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0C3EF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Default="00E3385B" w:rsidP="00E3385B">
                  <w:pPr>
                    <w:jc w:val="center"/>
                    <w:rPr>
                      <w:rFonts w:ascii="Arial" w:hAnsi="Arial" w:cs="Arial"/>
                    </w:rPr>
                  </w:pPr>
                  <w:r w:rsidRPr="009A15C8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385B" w:rsidRPr="009A15C8" w:rsidRDefault="00E3385B" w:rsidP="00E338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E3385B" w:rsidRDefault="00E3385B" w:rsidP="00E3385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85B" w:rsidRDefault="00E3385B" w:rsidP="00E3385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  <w:p w:rsidR="00E3385B" w:rsidRDefault="00E3385B" w:rsidP="00E3385B"/>
          <w:p w:rsidR="00E3385B" w:rsidRDefault="00E3385B" w:rsidP="00E3385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4466E" w:rsidRDefault="00E4466E" w:rsidP="00E4466E">
      <w:pPr>
        <w:rPr>
          <w:rFonts w:ascii="Calibri" w:hAnsi="Calibri"/>
          <w:sz w:val="22"/>
          <w:szCs w:val="22"/>
        </w:rPr>
      </w:pPr>
    </w:p>
    <w:p w:rsidR="00E4466E" w:rsidRDefault="00E4466E" w:rsidP="00E4466E">
      <w:pPr>
        <w:rPr>
          <w:rFonts w:ascii="Arial" w:hAnsi="Arial" w:cs="Arial"/>
          <w:sz w:val="20"/>
          <w:szCs w:val="20"/>
        </w:rPr>
      </w:pPr>
    </w:p>
    <w:p w:rsidR="00E4466E" w:rsidRDefault="00E4466E" w:rsidP="00E4466E"/>
    <w:p w:rsidR="00E4466E" w:rsidRDefault="00E4466E" w:rsidP="00E4466E"/>
    <w:p w:rsidR="001F60DE" w:rsidRDefault="001F60DE"/>
    <w:sectPr w:rsidR="001F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66E"/>
    <w:rsid w:val="00066024"/>
    <w:rsid w:val="001F60DE"/>
    <w:rsid w:val="002206AC"/>
    <w:rsid w:val="002B6982"/>
    <w:rsid w:val="00510F93"/>
    <w:rsid w:val="005454FA"/>
    <w:rsid w:val="00611892"/>
    <w:rsid w:val="006B0835"/>
    <w:rsid w:val="00783E14"/>
    <w:rsid w:val="008A11C9"/>
    <w:rsid w:val="008D46F6"/>
    <w:rsid w:val="00AE45A0"/>
    <w:rsid w:val="00DA3584"/>
    <w:rsid w:val="00DF47B8"/>
    <w:rsid w:val="00E3385B"/>
    <w:rsid w:val="00E4466E"/>
    <w:rsid w:val="00F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EAA6"/>
  <w15:docId w15:val="{5C0B07FC-C17F-4D9B-B903-246AB567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66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11</cp:revision>
  <dcterms:created xsi:type="dcterms:W3CDTF">2018-07-03T08:02:00Z</dcterms:created>
  <dcterms:modified xsi:type="dcterms:W3CDTF">2023-04-17T10:35:00Z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4666573f45b4db6842fc63db633f3fea8fbcb90df174eef2fb4b58f403b8cb85</vt:lpwstr>
  </property>
</Properties>
</file>