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06" w:rsidRPr="000F08CE" w:rsidRDefault="00680506" w:rsidP="00680506">
      <w:pPr>
        <w:jc w:val="center"/>
        <w:rPr>
          <w:b/>
        </w:rPr>
      </w:pPr>
      <w:r w:rsidRPr="000F08CE">
        <w:rPr>
          <w:b/>
        </w:rPr>
        <w:t>GAU, Faculty of Human</w:t>
      </w:r>
      <w:r>
        <w:rPr>
          <w:b/>
        </w:rPr>
        <w:t>ities</w:t>
      </w:r>
    </w:p>
    <w:p w:rsidR="00680506" w:rsidRPr="000F08CE" w:rsidRDefault="00680506" w:rsidP="00680506">
      <w:pPr>
        <w:jc w:val="center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969"/>
        <w:gridCol w:w="3543"/>
        <w:gridCol w:w="426"/>
        <w:gridCol w:w="850"/>
      </w:tblGrid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Course Unit Title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B9647E" w:rsidP="00EE5620">
            <w:r w:rsidRPr="00297814">
              <w:rPr>
                <w:lang w:val="en-GB"/>
              </w:rPr>
              <w:t>Critical Thinking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Course Unit Code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B9647E" w:rsidP="00EE5620">
            <w:r>
              <w:t>PSY  213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 xml:space="preserve">Type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Compulsory, all psychology students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 xml:space="preserve">Level of Course Unit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B9647E" w:rsidP="00EE5620">
            <w:r>
              <w:t>Second</w:t>
            </w:r>
            <w:r w:rsidR="00680506" w:rsidRPr="000F08CE">
              <w:t xml:space="preserve"> year, Bachelors Degree 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National Credits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3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Number of ECTS Credits Allocated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6 ECTS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Theoretical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2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Practice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1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Laboratory (hour/week)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-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Year of Study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B9647E" w:rsidP="00EE5620">
            <w:r>
              <w:t>2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>Semester when the course unit is delivered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B9647E" w:rsidP="00EE5620">
            <w:r>
              <w:t>3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 xml:space="preserve">Mode of Delivery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Face to Face, E-Learning activities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 xml:space="preserve">Language of Instruction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English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 xml:space="preserve">Prerequisities and co-requisities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None</w:t>
            </w:r>
          </w:p>
        </w:tc>
      </w:tr>
      <w:tr w:rsidR="00680506" w:rsidRPr="000F08CE" w:rsidTr="00EE5620">
        <w:trPr>
          <w:trHeight w:val="20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</w:rPr>
            </w:pPr>
            <w:r w:rsidRPr="000F08CE">
              <w:rPr>
                <w:b/>
              </w:rPr>
              <w:t xml:space="preserve">Recommended Optional Programme Components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06" w:rsidRPr="000F08CE" w:rsidRDefault="00680506" w:rsidP="00EE5620">
            <w:r w:rsidRPr="000F08CE">
              <w:t>None</w:t>
            </w:r>
          </w:p>
        </w:tc>
      </w:tr>
      <w:tr w:rsidR="00680506" w:rsidRPr="000F08CE" w:rsidTr="00EE5620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r w:rsidRPr="000F08CE">
              <w:rPr>
                <w:b/>
              </w:rPr>
              <w:t>Objectives of the Course:</w:t>
            </w:r>
          </w:p>
        </w:tc>
      </w:tr>
      <w:tr w:rsidR="00680506" w:rsidRPr="000F08CE" w:rsidTr="00EE5620">
        <w:trPr>
          <w:trHeight w:val="20"/>
        </w:trPr>
        <w:tc>
          <w:tcPr>
            <w:tcW w:w="932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DC" w:rsidRPr="00297814" w:rsidRDefault="00B14ADC" w:rsidP="00B14A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97814">
              <w:t>Develop confidence in assessing, reasoning and defending beliefs and values of others</w:t>
            </w:r>
          </w:p>
          <w:p w:rsidR="00B14ADC" w:rsidRPr="00297814" w:rsidRDefault="00B14ADC" w:rsidP="00B14A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97814">
              <w:t xml:space="preserve">Appreciate importance of approaching issues from different viewpoints and recognize complexity surrounding most controversial issues. </w:t>
            </w:r>
          </w:p>
          <w:p w:rsidR="00B14ADC" w:rsidRPr="00297814" w:rsidRDefault="00B14ADC" w:rsidP="00B14A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297814">
              <w:t>Appreciate importance of critical thinking in public and private decision-making</w:t>
            </w:r>
          </w:p>
          <w:p w:rsidR="00680506" w:rsidRPr="000F08CE" w:rsidRDefault="00680506" w:rsidP="00B14ADC"/>
        </w:tc>
      </w:tr>
      <w:tr w:rsidR="00680506" w:rsidRPr="000F08CE" w:rsidTr="00EE5620">
        <w:trPr>
          <w:trHeight w:hRule="exact" w:val="425"/>
        </w:trPr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b/>
                <w:bCs/>
                <w:sz w:val="24"/>
                <w:szCs w:val="24"/>
              </w:rPr>
              <w:t>Learning</w:t>
            </w:r>
            <w:r w:rsidRPr="000F08CE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</w:tr>
      <w:tr w:rsidR="00680506" w:rsidRPr="000F08CE" w:rsidTr="00EE5620">
        <w:trPr>
          <w:trHeight w:val="284"/>
        </w:trPr>
        <w:tc>
          <w:tcPr>
            <w:tcW w:w="8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Assesment.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932961" w:rsidRDefault="00932961" w:rsidP="00932961">
            <w:pPr>
              <w:contextualSpacing/>
              <w:rPr>
                <w:sz w:val="22"/>
                <w:szCs w:val="22"/>
              </w:rPr>
            </w:pPr>
            <w:r w:rsidRPr="00297814">
              <w:t>Understanding role of philosophical approaches in developing critical thinking skills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B14ADC" w:rsidP="00EE5620">
            <w:pPr>
              <w:jc w:val="center"/>
            </w:pPr>
            <w:r>
              <w:t>1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932961" w:rsidRDefault="00932961" w:rsidP="00932961">
            <w:pPr>
              <w:contextualSpacing/>
              <w:rPr>
                <w:sz w:val="22"/>
                <w:szCs w:val="22"/>
              </w:rPr>
            </w:pPr>
            <w:r w:rsidRPr="00297814">
              <w:t>Identify, construct and evaluate arguments both in written and spoken forms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1,2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932961" w:rsidRDefault="00932961" w:rsidP="00932961">
            <w:pPr>
              <w:contextualSpacing/>
            </w:pPr>
            <w:r w:rsidRPr="00297814">
              <w:t>Recognize the common rhetorical strategies and logical fallacies in everyday reasoning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1,2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932961" w:rsidRDefault="00932961" w:rsidP="00932961">
            <w:pPr>
              <w:contextualSpacing/>
            </w:pPr>
            <w:r w:rsidRPr="00297814">
              <w:t>Identify the functions of language and the capacity to express and influence meaning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B14ADC" w:rsidP="00EE5620">
            <w:pPr>
              <w:jc w:val="center"/>
            </w:pPr>
            <w:r>
              <w:t>1</w:t>
            </w:r>
            <w:r w:rsidR="00680506" w:rsidRPr="000F08CE">
              <w:t>,3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932961" w:rsidP="00932961">
            <w:pPr>
              <w:contextualSpacing/>
            </w:pPr>
            <w:r w:rsidRPr="00297814">
              <w:t>Assess and approach argument in different forms of reasoning with confidence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1,2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6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932961" w:rsidP="00932961">
            <w:pPr>
              <w:contextualSpacing/>
            </w:pPr>
            <w:r w:rsidRPr="00297814">
              <w:t>Recognize important role of perception, emotion, previous beliefs in shaping judgment and response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1</w:t>
            </w:r>
          </w:p>
        </w:tc>
      </w:tr>
      <w:tr w:rsidR="00680506" w:rsidRPr="000F08CE" w:rsidTr="00EE5620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Assesment Methods: 1. Written Exam, 2. Assignment 3. Project/Report, 4.Presentation, 5 Lab. Work</w:t>
            </w:r>
          </w:p>
        </w:tc>
      </w:tr>
      <w:tr w:rsidR="00680506" w:rsidRPr="000F08CE" w:rsidTr="00EE5620">
        <w:trPr>
          <w:trHeight w:val="425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Course’s Contribution to Program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284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t>CL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current and historical core content of and what is known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spacing w:before="100" w:beforeAutospacing="1" w:after="100" w:afterAutospacing="1"/>
            </w:pPr>
            <w:r w:rsidRPr="000F08CE">
              <w:t>Differentiate the various areas of Psychology and identify what is known in each.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FB32A9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</w:rPr>
            </w:pPr>
            <w:r w:rsidRPr="000F08CE">
              <w:rPr>
                <w:rFonts w:ascii="Times New Roman" w:hAnsi="Times New Roman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apply psychological content and skills to career goals.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FB32A9" w:rsidP="00EE5620">
            <w:pPr>
              <w:jc w:val="center"/>
            </w:pPr>
            <w:r>
              <w:t>2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identify, and evaluate construct and critically analyze complex arguments.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FB32A9" w:rsidP="00EE5620">
            <w:pPr>
              <w:jc w:val="center"/>
            </w:pPr>
            <w:r>
              <w:t>2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to apply basic research methods in psychology, with sensitivity to ethical principles.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FB32A9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identify the writing format of the American Psychological Association (APA).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FB32A9" w:rsidP="00EE5620">
            <w:pPr>
              <w:jc w:val="center"/>
            </w:pPr>
            <w:r>
              <w:t>4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understand the role of academic, professional, and personal integrity in maintaining a healthy community.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shd w:val="clear" w:color="auto" w:fill="FFFFFF"/>
              <w:spacing w:before="100" w:beforeAutospacing="1" w:after="100" w:afterAutospacing="1"/>
            </w:pPr>
            <w:r w:rsidRPr="000F08CE">
              <w:t>Ability to recognize and describe the ways in which diversity influences psychological processes.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>
              <w:t>4</w:t>
            </w:r>
          </w:p>
        </w:tc>
      </w:tr>
      <w:tr w:rsidR="00680506" w:rsidRPr="000F08CE" w:rsidTr="00EE5620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BodyTextIndent"/>
              <w:ind w:left="0"/>
              <w:jc w:val="center"/>
              <w:rPr>
                <w:sz w:val="24"/>
                <w:szCs w:val="24"/>
              </w:rPr>
            </w:pPr>
            <w:r w:rsidRPr="000F08CE"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</w:rPr>
            </w:pPr>
            <w:r w:rsidRPr="000F08CE">
              <w:rPr>
                <w:rFonts w:ascii="Times New Roman" w:hAnsi="Times New Roman"/>
                <w:shd w:val="clear" w:color="auto" w:fill="FFFFFF"/>
              </w:rPr>
              <w:t>Ability  to demonstrate effective communication skills following professional conventions in psychology appropriate to purpose and context.</w:t>
            </w:r>
          </w:p>
          <w:p w:rsidR="00680506" w:rsidRPr="000F08CE" w:rsidRDefault="00680506" w:rsidP="00EE5620">
            <w:pPr>
              <w:pStyle w:val="BodyTextIndent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>
              <w:t>3</w:t>
            </w:r>
          </w:p>
        </w:tc>
      </w:tr>
      <w:tr w:rsidR="00680506" w:rsidRPr="000F08CE" w:rsidTr="00EE5620">
        <w:trPr>
          <w:trHeight w:val="284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06" w:rsidRPr="000F08CE" w:rsidRDefault="00680506" w:rsidP="00EE5620">
            <w:pPr>
              <w:jc w:val="center"/>
            </w:pPr>
            <w:r w:rsidRPr="000F08CE">
              <w:rPr>
                <w:bCs/>
              </w:rPr>
              <w:t>CL: Contribution Level (1: Very Low, 2: Low, 3: Moderate 4: High, 5:Very High)</w:t>
            </w:r>
          </w:p>
        </w:tc>
      </w:tr>
    </w:tbl>
    <w:p w:rsidR="00680506" w:rsidRPr="00CE6165" w:rsidRDefault="00680506" w:rsidP="00680506"/>
    <w:p w:rsidR="00680506" w:rsidRPr="00CE6165" w:rsidRDefault="00680506" w:rsidP="00680506"/>
    <w:tbl>
      <w:tblPr>
        <w:tblW w:w="14708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9"/>
        <w:gridCol w:w="992"/>
        <w:gridCol w:w="1701"/>
        <w:gridCol w:w="1134"/>
        <w:gridCol w:w="1134"/>
        <w:gridCol w:w="425"/>
        <w:gridCol w:w="1276"/>
        <w:gridCol w:w="2693"/>
        <w:gridCol w:w="2693"/>
      </w:tblGrid>
      <w:tr w:rsidR="00680506" w:rsidRPr="000F08CE" w:rsidTr="007112AD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80506" w:rsidRPr="000F08CE" w:rsidRDefault="00680506" w:rsidP="00EE5620">
            <w:pPr>
              <w:rPr>
                <w:b/>
                <w:bCs/>
              </w:rPr>
            </w:pPr>
            <w:r w:rsidRPr="000F08CE">
              <w:rPr>
                <w:b/>
                <w:bCs/>
              </w:rPr>
              <w:t>Course Contents</w:t>
            </w:r>
          </w:p>
        </w:tc>
      </w:tr>
      <w:tr w:rsidR="00680506" w:rsidRPr="000F08CE" w:rsidTr="007112AD">
        <w:trPr>
          <w:gridAfter w:val="2"/>
          <w:wAfter w:w="5386" w:type="dxa"/>
          <w:trHeight w:val="129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0506" w:rsidRPr="000F08CE" w:rsidRDefault="00680506" w:rsidP="00EE5620">
            <w:pPr>
              <w:rPr>
                <w:b/>
                <w:bCs/>
              </w:rPr>
            </w:pPr>
            <w:r w:rsidRPr="000F08CE">
              <w:t>Week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0506" w:rsidRPr="000F08CE" w:rsidRDefault="00680506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0506" w:rsidRPr="000F08CE" w:rsidRDefault="00680506" w:rsidP="00EE5620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0506" w:rsidRPr="000F08CE" w:rsidRDefault="00680506" w:rsidP="00EE5620">
            <w:pPr>
              <w:jc w:val="center"/>
              <w:rPr>
                <w:b/>
                <w:bCs/>
              </w:rPr>
            </w:pPr>
            <w:r w:rsidRPr="000F08CE">
              <w:t>Exam</w:t>
            </w:r>
            <w:r w:rsidRPr="000F08CE">
              <w:rPr>
                <w:b/>
              </w:rPr>
              <w:t>s</w:t>
            </w: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 w:rsidRPr="00297814">
              <w:rPr>
                <w:lang w:val="en-GB"/>
              </w:rPr>
              <w:t>Introduction</w:t>
            </w:r>
            <w:r>
              <w:rPr>
                <w:lang w:val="en-GB"/>
              </w:rPr>
              <w:t>: what is critical thinking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  <w:rPr>
                <w:b/>
                <w:bCs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Philosophical approach to thinking and reasoning (PLATO’s psychology)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  <w:rPr>
                <w:b/>
                <w:bCs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3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Psychoanalysis and language (LACAN)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  <w:rPr>
                <w:b/>
                <w:bCs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4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Logic – deductive validity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  <w:rPr>
                <w:b/>
                <w:bCs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5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Logic – inductive force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Discussion session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7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36C72" w:rsidRDefault="007112AD" w:rsidP="00EE5620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Quiz</w:t>
            </w: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36C72" w:rsidRDefault="007112AD" w:rsidP="00EE5620">
            <w:pPr>
              <w:rPr>
                <w:b/>
                <w:lang w:val="en-GB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Mid Term</w:t>
            </w: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Article analysis and discussion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Argument assessment – analysis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11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Scientific reasoning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12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Strategic thinking and reasoning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/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Creativity and critical thinking I</w:t>
            </w:r>
            <w:r>
              <w:rPr>
                <w:lang w:val="en-GB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Fallacies and biases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rPr>
                <w:b/>
                <w:bCs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297814" w:rsidRDefault="007112AD" w:rsidP="00EE5620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Final</w:t>
            </w:r>
          </w:p>
        </w:tc>
      </w:tr>
      <w:tr w:rsidR="007112AD" w:rsidRPr="000F08CE" w:rsidTr="007112AD"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12AD" w:rsidRPr="000F08CE" w:rsidRDefault="007112AD" w:rsidP="00EE5620">
            <w:pPr>
              <w:rPr>
                <w:b/>
              </w:rPr>
            </w:pPr>
            <w:r w:rsidRPr="000F08CE">
              <w:rPr>
                <w:b/>
              </w:rPr>
              <w:t>Recommended Sources</w:t>
            </w:r>
          </w:p>
        </w:tc>
        <w:tc>
          <w:tcPr>
            <w:tcW w:w="2693" w:type="dxa"/>
          </w:tcPr>
          <w:p w:rsidR="007112AD" w:rsidRPr="000F08CE" w:rsidRDefault="007112AD">
            <w:pPr>
              <w:spacing w:after="200" w:line="276" w:lineRule="auto"/>
            </w:pPr>
          </w:p>
        </w:tc>
        <w:tc>
          <w:tcPr>
            <w:tcW w:w="2693" w:type="dxa"/>
          </w:tcPr>
          <w:p w:rsidR="007112AD" w:rsidRDefault="007112AD" w:rsidP="00EE5620">
            <w:pPr>
              <w:rPr>
                <w:lang w:val="en-GB"/>
              </w:rPr>
            </w:pPr>
            <w:r>
              <w:rPr>
                <w:lang w:val="en-GB"/>
              </w:rPr>
              <w:t>Revision session</w:t>
            </w:r>
          </w:p>
        </w:tc>
      </w:tr>
      <w:tr w:rsidR="007112AD" w:rsidRPr="000F08CE" w:rsidTr="007112AD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82" w:rsidRDefault="007112AD" w:rsidP="00B53482">
            <w:pPr>
              <w:ind w:left="60"/>
              <w:rPr>
                <w:lang w:val="en-GB"/>
              </w:rPr>
            </w:pPr>
            <w:r w:rsidRPr="000F08CE">
              <w:rPr>
                <w:b/>
              </w:rPr>
              <w:t>Textbook:</w:t>
            </w:r>
            <w:r w:rsidR="00B53482">
              <w:rPr>
                <w:lang w:val="en-GB"/>
              </w:rPr>
              <w:t xml:space="preserve"> </w:t>
            </w:r>
            <w:r w:rsidR="00B53482">
              <w:rPr>
                <w:lang w:val="en-GB"/>
              </w:rPr>
              <w:t xml:space="preserve">Bowell T. &amp; Kemp G. (2005) </w:t>
            </w:r>
            <w:r w:rsidR="00B53482">
              <w:rPr>
                <w:i/>
                <w:lang w:val="en-GB"/>
              </w:rPr>
              <w:t>Critical Thinking; A Concise Guide 2</w:t>
            </w:r>
            <w:r w:rsidR="00B53482" w:rsidRPr="007D7145">
              <w:rPr>
                <w:i/>
                <w:vertAlign w:val="superscript"/>
                <w:lang w:val="en-GB"/>
              </w:rPr>
              <w:t>nd</w:t>
            </w:r>
            <w:r w:rsidR="00B53482">
              <w:rPr>
                <w:i/>
                <w:lang w:val="en-GB"/>
              </w:rPr>
              <w:t xml:space="preserve"> edition</w:t>
            </w:r>
            <w:r w:rsidR="00B53482">
              <w:rPr>
                <w:lang w:val="en-GB"/>
              </w:rPr>
              <w:t xml:space="preserve"> </w:t>
            </w:r>
            <w:proofErr w:type="spellStart"/>
            <w:r w:rsidR="00B53482">
              <w:rPr>
                <w:lang w:val="en-GB"/>
              </w:rPr>
              <w:t>Routledge</w:t>
            </w:r>
            <w:proofErr w:type="spellEnd"/>
            <w:r w:rsidR="00B53482">
              <w:rPr>
                <w:lang w:val="en-GB"/>
              </w:rPr>
              <w:t xml:space="preserve"> Publishers</w:t>
            </w:r>
          </w:p>
          <w:p w:rsidR="00B53482" w:rsidRDefault="00B53482" w:rsidP="00B53482">
            <w:pPr>
              <w:ind w:left="60"/>
              <w:rPr>
                <w:lang w:val="en-GB"/>
              </w:rPr>
            </w:pPr>
          </w:p>
          <w:p w:rsidR="00B53482" w:rsidRDefault="00B53482" w:rsidP="00B53482">
            <w:pPr>
              <w:ind w:left="60"/>
              <w:rPr>
                <w:lang w:val="en-GB"/>
              </w:rPr>
            </w:pPr>
            <w:hyperlink r:id="rId6" w:history="1">
              <w:r w:rsidRPr="00FC4CF8">
                <w:rPr>
                  <w:rStyle w:val="Hyperlink"/>
                  <w:lang w:val="en-GB"/>
                </w:rPr>
                <w:t>http://philosophy.hku.hk/think/</w:t>
              </w:r>
            </w:hyperlink>
          </w:p>
          <w:p w:rsidR="00B53482" w:rsidRDefault="00B53482" w:rsidP="00B53482">
            <w:pPr>
              <w:ind w:left="60"/>
              <w:rPr>
                <w:lang w:val="en-GB"/>
              </w:rPr>
            </w:pPr>
          </w:p>
          <w:p w:rsidR="007112AD" w:rsidRDefault="00B53482" w:rsidP="00B53482">
            <w:r>
              <w:rPr>
                <w:lang w:val="en-GB"/>
              </w:rPr>
              <w:t>Lecture notes will be posted on e-learning.gau.edu.tr</w:t>
            </w:r>
            <w:bookmarkStart w:id="0" w:name="_GoBack"/>
            <w:bookmarkEnd w:id="0"/>
          </w:p>
          <w:p w:rsidR="007112AD" w:rsidRPr="000F08CE" w:rsidRDefault="007112AD" w:rsidP="00F00654">
            <w:pPr>
              <w:rPr>
                <w:b/>
              </w:rPr>
            </w:pPr>
            <w:r w:rsidRPr="000F08CE">
              <w:rPr>
                <w:b/>
              </w:rPr>
              <w:t xml:space="preserve"> </w:t>
            </w:r>
            <w:r w:rsidRPr="000F08CE">
              <w:rPr>
                <w:b/>
              </w:rPr>
              <w:t>Supplementary Material (s):</w:t>
            </w:r>
            <w:r w:rsidRPr="000F08CE">
              <w:t xml:space="preserve"> </w:t>
            </w:r>
          </w:p>
        </w:tc>
      </w:tr>
      <w:tr w:rsidR="007112AD" w:rsidRPr="000F08CE" w:rsidTr="007112AD">
        <w:trPr>
          <w:gridAfter w:val="2"/>
          <w:wAfter w:w="5386" w:type="dxa"/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D" w:rsidRPr="000F08CE" w:rsidRDefault="007112AD" w:rsidP="00EE5620">
            <w:pPr>
              <w:rPr>
                <w:b/>
              </w:rPr>
            </w:pPr>
            <w:r w:rsidRPr="000F08CE">
              <w:rPr>
                <w:b/>
              </w:rPr>
              <w:t>Assessment</w:t>
            </w:r>
          </w:p>
        </w:tc>
      </w:tr>
      <w:tr w:rsidR="007112AD" w:rsidRPr="000F08CE" w:rsidTr="007112AD">
        <w:trPr>
          <w:gridAfter w:val="2"/>
          <w:wAfter w:w="5386" w:type="dxa"/>
          <w:trHeight w:val="13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>
              <w:t>10</w:t>
            </w: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Laboratory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Midterm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30%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Quiz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>
              <w:t>1</w:t>
            </w:r>
            <w:r w:rsidRPr="000F08CE">
              <w:t>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Final   Exam (Written)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50%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131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  <w:r w:rsidRPr="000F08CE"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jc w:val="center"/>
            </w:pPr>
            <w:r w:rsidRPr="000F08CE">
              <w:t>100%</w:t>
            </w:r>
          </w:p>
        </w:tc>
        <w:tc>
          <w:tcPr>
            <w:tcW w:w="56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D" w:rsidRPr="000F08CE" w:rsidRDefault="007112AD" w:rsidP="00EE5620">
            <w:pPr>
              <w:pBdr>
                <w:top w:val="single" w:sz="4" w:space="1" w:color="auto"/>
              </w:pBdr>
              <w:rPr>
                <w:b/>
              </w:rPr>
            </w:pPr>
          </w:p>
        </w:tc>
      </w:tr>
      <w:tr w:rsidR="007112AD" w:rsidRPr="000F08CE" w:rsidTr="007112AD">
        <w:trPr>
          <w:gridAfter w:val="2"/>
          <w:wAfter w:w="5386" w:type="dxa"/>
          <w:trHeight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D" w:rsidRPr="000F08CE" w:rsidRDefault="007112AD" w:rsidP="00EE5620">
            <w:pPr>
              <w:rPr>
                <w:b/>
              </w:rPr>
            </w:pPr>
            <w:r w:rsidRPr="000F08CE">
              <w:rPr>
                <w:b/>
              </w:rPr>
              <w:t>ECTS Allocated Based on the Student Workload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lastRenderedPageBreak/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Total Workload(hour)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 xml:space="preserve">Course duration in class (including the Exam week)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45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>Labs and Tutorials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>Assignments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24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 xml:space="preserve">Project/Presentation/Report Writing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>E-learning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20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>Midterm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14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>Final Examination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28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r w:rsidRPr="000F08CE">
              <w:t xml:space="preserve">Self Study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42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2AD" w:rsidRPr="000F08CE" w:rsidRDefault="007112AD" w:rsidP="00EE5620">
            <w:r w:rsidRPr="000F08CE"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173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2AD" w:rsidRPr="000F08CE" w:rsidRDefault="007112AD" w:rsidP="00EE5620">
            <w:r w:rsidRPr="000F08CE"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5.76</w:t>
            </w:r>
          </w:p>
        </w:tc>
      </w:tr>
      <w:tr w:rsidR="007112AD" w:rsidRPr="000F08CE" w:rsidTr="007112AD">
        <w:trPr>
          <w:gridAfter w:val="2"/>
          <w:wAfter w:w="5386" w:type="dxa"/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112AD" w:rsidRPr="000F08CE" w:rsidRDefault="007112AD" w:rsidP="00EE5620">
            <w:r w:rsidRPr="000F08CE"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112AD" w:rsidRPr="000F08CE" w:rsidRDefault="007112AD" w:rsidP="00EE5620">
            <w:pPr>
              <w:jc w:val="center"/>
            </w:pPr>
            <w:r w:rsidRPr="000F08CE">
              <w:t>6</w:t>
            </w:r>
          </w:p>
        </w:tc>
      </w:tr>
    </w:tbl>
    <w:p w:rsidR="00680506" w:rsidRDefault="00680506" w:rsidP="00680506"/>
    <w:p w:rsidR="00680506" w:rsidRPr="00CE6165" w:rsidRDefault="00680506" w:rsidP="00680506"/>
    <w:p w:rsidR="00680506" w:rsidRPr="00CE6165" w:rsidRDefault="00680506" w:rsidP="00680506"/>
    <w:p w:rsidR="00680506" w:rsidRPr="00CE6165" w:rsidRDefault="00680506" w:rsidP="00680506"/>
    <w:p w:rsidR="00680506" w:rsidRPr="00CE6165" w:rsidRDefault="00680506" w:rsidP="00680506"/>
    <w:p w:rsidR="00680506" w:rsidRDefault="00680506" w:rsidP="00680506"/>
    <w:p w:rsidR="00680506" w:rsidRPr="00CE6165" w:rsidRDefault="00680506" w:rsidP="00680506"/>
    <w:p w:rsidR="00301131" w:rsidRDefault="00301131"/>
    <w:sectPr w:rsidR="00301131" w:rsidSect="00B11268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7A8F"/>
    <w:multiLevelType w:val="hybridMultilevel"/>
    <w:tmpl w:val="2AB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C44CB"/>
    <w:multiLevelType w:val="hybridMultilevel"/>
    <w:tmpl w:val="2AB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63595"/>
    <w:multiLevelType w:val="hybridMultilevel"/>
    <w:tmpl w:val="2AB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02223"/>
    <w:multiLevelType w:val="hybridMultilevel"/>
    <w:tmpl w:val="9508BE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06"/>
    <w:rsid w:val="00301131"/>
    <w:rsid w:val="004A4BC8"/>
    <w:rsid w:val="00616E6A"/>
    <w:rsid w:val="00680506"/>
    <w:rsid w:val="007112AD"/>
    <w:rsid w:val="00910DB5"/>
    <w:rsid w:val="00932961"/>
    <w:rsid w:val="00B14ADC"/>
    <w:rsid w:val="00B53482"/>
    <w:rsid w:val="00B9647E"/>
    <w:rsid w:val="00F00654"/>
    <w:rsid w:val="00FB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0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680506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68050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680506"/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DefaultParagraphFont"/>
    <w:rsid w:val="00B534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5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0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BodyTextIndent">
    <w:name w:val="Body Text Indent"/>
    <w:basedOn w:val="Normal"/>
    <w:link w:val="BodyTextIndentChar1"/>
    <w:rsid w:val="00680506"/>
    <w:pPr>
      <w:ind w:left="720"/>
    </w:pPr>
    <w:rPr>
      <w:sz w:val="22"/>
      <w:szCs w:val="20"/>
      <w:lang w:eastAsia="en-US"/>
    </w:rPr>
  </w:style>
  <w:style w:type="character" w:customStyle="1" w:styleId="BodyTextIndentChar">
    <w:name w:val="Body Text Indent Char"/>
    <w:basedOn w:val="DefaultParagraphFont"/>
    <w:uiPriority w:val="99"/>
    <w:semiHidden/>
    <w:rsid w:val="00680506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BodyTextIndentChar1">
    <w:name w:val="Body Text Indent Char1"/>
    <w:link w:val="BodyTextIndent"/>
    <w:locked/>
    <w:rsid w:val="00680506"/>
    <w:rPr>
      <w:rFonts w:ascii="Times New Roman" w:eastAsia="Calibri" w:hAnsi="Times New Roman" w:cs="Times New Roman"/>
      <w:szCs w:val="20"/>
    </w:rPr>
  </w:style>
  <w:style w:type="character" w:styleId="Hyperlink">
    <w:name w:val="Hyperlink"/>
    <w:basedOn w:val="DefaultParagraphFont"/>
    <w:rsid w:val="00B534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sophy.hku.hk/thin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 NWEKE</cp:lastModifiedBy>
  <cp:revision>10</cp:revision>
  <dcterms:created xsi:type="dcterms:W3CDTF">2017-05-09T08:49:00Z</dcterms:created>
  <dcterms:modified xsi:type="dcterms:W3CDTF">2017-05-09T09:27:00Z</dcterms:modified>
</cp:coreProperties>
</file>