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F" w:rsidRPr="00A02681" w:rsidRDefault="007A5DBF" w:rsidP="007A5DBF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7A5DBF" w:rsidRPr="00A02681" w:rsidRDefault="007A5DBF" w:rsidP="007A5DBF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7A5DBF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A5DBF">
              <w:rPr>
                <w:rFonts w:ascii="Calibri" w:hAnsi="Calibri"/>
                <w:sz w:val="22"/>
                <w:szCs w:val="22"/>
              </w:rPr>
              <w:t>SPECIAL TOPICS IN EXPERIMENTAL PSYCHOLOGY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477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 have completed 3</w:t>
            </w:r>
            <w:r w:rsidRPr="00C11A87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year courses</w:t>
            </w:r>
          </w:p>
        </w:tc>
      </w:tr>
      <w:tr w:rsidR="007A5DBF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7A5DBF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5DBF" w:rsidRDefault="007A5DBF" w:rsidP="00EE6E7D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7A5DBF" w:rsidRPr="003D3F06" w:rsidRDefault="007A5DBF" w:rsidP="00EE6E7D">
            <w:pPr>
              <w:spacing w:line="276" w:lineRule="auto"/>
            </w:pPr>
          </w:p>
        </w:tc>
      </w:tr>
      <w:tr w:rsidR="007A5DBF" w:rsidRPr="00A02681" w:rsidTr="00EE6E7D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DBF" w:rsidRPr="002D28F6" w:rsidRDefault="00814C39" w:rsidP="00EE6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To find answers! </w:t>
            </w:r>
            <w:r>
              <w:rPr>
                <w:rFonts w:ascii="Calibri" w:hAnsi="Calibri"/>
                <w:i/>
              </w:rPr>
              <w:t>‘A problem arises when a living organism has a goal, but does not know how this goal is to be reached.</w:t>
            </w:r>
            <w:r w:rsidRPr="008F7FEF">
              <w:rPr>
                <w:color w:val="000000"/>
                <w:shd w:val="clear" w:color="auto" w:fill="FFFFFF"/>
              </w:rPr>
              <w:t xml:space="preserve"> A presentation of the scientific method as applied</w:t>
            </w:r>
            <w:r w:rsidRPr="008F7F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FEF">
              <w:rPr>
                <w:color w:val="000000"/>
                <w:u w:val="single"/>
                <w:shd w:val="clear" w:color="auto" w:fill="FFFFFF"/>
              </w:rPr>
              <w:t>experimentally</w:t>
            </w:r>
            <w:r w:rsidRPr="008F7F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FEF">
              <w:rPr>
                <w:color w:val="000000"/>
                <w:shd w:val="clear" w:color="auto" w:fill="FFFFFF"/>
              </w:rPr>
              <w:t xml:space="preserve">to the problems of psychology.  The course focuses on the logic, principles and practices of modern science and how it is applied to understanding the nature of reality.  Successful completion </w:t>
            </w:r>
            <w:proofErr w:type="gramStart"/>
            <w:r w:rsidRPr="008F7FEF">
              <w:rPr>
                <w:color w:val="000000"/>
                <w:shd w:val="clear" w:color="auto" w:fill="FFFFFF"/>
              </w:rPr>
              <w:t>of  this</w:t>
            </w:r>
            <w:proofErr w:type="gramEnd"/>
            <w:r w:rsidRPr="008F7FEF">
              <w:rPr>
                <w:color w:val="000000"/>
                <w:shd w:val="clear" w:color="auto" w:fill="FFFFFF"/>
              </w:rPr>
              <w:t xml:space="preserve"> course will prepare the student for graduate work and advanced experimental concepts and also enable at a minimum to become an informed consumer of science.</w:t>
            </w:r>
          </w:p>
        </w:tc>
      </w:tr>
      <w:tr w:rsidR="007A5DBF" w:rsidRPr="00A02681" w:rsidTr="00EE6E7D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7A5DBF" w:rsidRPr="00A02681" w:rsidTr="00EE6E7D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>ed the student should be able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814C39" w:rsidRDefault="00814C39" w:rsidP="00814C39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8F7FEF">
              <w:rPr>
                <w:color w:val="000000"/>
                <w:shd w:val="clear" w:color="auto" w:fill="FFFFFF"/>
              </w:rPr>
              <w:t xml:space="preserve">Identify </w:t>
            </w:r>
            <w:proofErr w:type="gramStart"/>
            <w:r w:rsidRPr="008F7FEF">
              <w:rPr>
                <w:color w:val="000000"/>
                <w:shd w:val="clear" w:color="auto" w:fill="FFFFFF"/>
              </w:rPr>
              <w:t>the and</w:t>
            </w:r>
            <w:proofErr w:type="gramEnd"/>
            <w:r w:rsidRPr="008F7FEF">
              <w:rPr>
                <w:color w:val="000000"/>
                <w:shd w:val="clear" w:color="auto" w:fill="FFFFFF"/>
              </w:rPr>
              <w:t xml:space="preserve"> explain the principles of empiricism, including how these are applied to implementation of research.</w:t>
            </w:r>
            <w:r w:rsidRPr="008F7FEF"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814C39" w:rsidRDefault="00814C39" w:rsidP="00814C39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8F7FEF">
              <w:rPr>
                <w:color w:val="000000"/>
                <w:shd w:val="clear" w:color="auto" w:fill="FFFFFF"/>
              </w:rPr>
              <w:t>Describe the principles and procedures of data acquisition and the application of methods of experimental control.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814C39" w:rsidRDefault="00814C39" w:rsidP="00814C39">
            <w:pPr>
              <w:spacing w:line="360" w:lineRule="auto"/>
            </w:pPr>
            <w:r w:rsidRPr="008F7FEF">
              <w:rPr>
                <w:color w:val="000000"/>
                <w:shd w:val="clear" w:color="auto" w:fill="FFFFFF"/>
              </w:rPr>
              <w:t xml:space="preserve"> Identify and describe the fundamental components of published research papers.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39" w:rsidRPr="00814C39" w:rsidRDefault="00814C39" w:rsidP="00814C39">
            <w:pPr>
              <w:shd w:val="clear" w:color="auto" w:fill="FFFFFF"/>
              <w:ind w:hanging="360"/>
              <w:rPr>
                <w:color w:val="000000"/>
              </w:rPr>
            </w:pPr>
            <w:r w:rsidRPr="008F7FEF"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 xml:space="preserve">d  </w:t>
            </w:r>
            <w:r w:rsidRPr="008F7FEF">
              <w:rPr>
                <w:color w:val="000000"/>
              </w:rPr>
              <w:t>Describe</w:t>
            </w:r>
            <w:proofErr w:type="gramEnd"/>
            <w:r w:rsidRPr="008F7FEF">
              <w:rPr>
                <w:color w:val="000000"/>
              </w:rPr>
              <w:t xml:space="preserve"> the distinct differences and distinguish between the goals of  basic vs. applied scientific research.</w:t>
            </w:r>
          </w:p>
          <w:p w:rsidR="007A5DBF" w:rsidRPr="003D3F06" w:rsidRDefault="007A5DBF" w:rsidP="00814C39">
            <w:pPr>
              <w:shd w:val="clear" w:color="auto" w:fill="FFFFFF"/>
              <w:ind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C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39" w:rsidRPr="008F7FEF" w:rsidRDefault="00814C39" w:rsidP="00814C39">
            <w:pPr>
              <w:shd w:val="clear" w:color="auto" w:fill="FFFFFF"/>
              <w:ind w:hanging="360"/>
              <w:rPr>
                <w:color w:val="000000"/>
              </w:rPr>
            </w:pPr>
            <w:r w:rsidRPr="008F7FEF">
              <w:rPr>
                <w:color w:val="000000"/>
              </w:rPr>
              <w:t xml:space="preserve">Describe the fundamental differences between the methods of carrying out an experiment vs. systematic observation and their effect on questions of causation. </w:t>
            </w:r>
          </w:p>
          <w:p w:rsidR="007A5DBF" w:rsidRPr="00814C39" w:rsidRDefault="00584FE9" w:rsidP="00814C39">
            <w:pPr>
              <w:shd w:val="clear" w:color="auto" w:fill="FFFFFF"/>
              <w:ind w:hanging="360"/>
              <w:rPr>
                <w:color w:val="080000"/>
              </w:rPr>
            </w:pPr>
            <w:r w:rsidRPr="008F7FEF">
              <w:rPr>
                <w:color w:val="000000"/>
              </w:rPr>
              <w:t>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7A5DBF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7A5DBF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DBF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F" w:rsidRPr="00A02681" w:rsidRDefault="007A5DBF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7A5DBF" w:rsidRPr="00A02681" w:rsidRDefault="007A5DBF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BF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</w:t>
            </w:r>
            <w:bookmarkStart w:id="0" w:name="_GoBack"/>
            <w:bookmarkEnd w:id="0"/>
            <w:r w:rsidRPr="00A02681">
              <w:rPr>
                <w:bCs/>
                <w:sz w:val="24"/>
                <w:szCs w:val="24"/>
              </w:rPr>
              <w:t xml:space="preserve"> (1: Very Low, 2: Low, 3: Moderate 4: High, 5:Very High)</w:t>
            </w:r>
          </w:p>
        </w:tc>
      </w:tr>
    </w:tbl>
    <w:p w:rsidR="007A5DBF" w:rsidRPr="00A02681" w:rsidRDefault="007A5DBF" w:rsidP="007A5DBF">
      <w:pPr>
        <w:rPr>
          <w:rFonts w:eastAsia="Calibri"/>
          <w:sz w:val="24"/>
          <w:szCs w:val="24"/>
        </w:rPr>
      </w:pPr>
    </w:p>
    <w:p w:rsidR="007A5DBF" w:rsidRPr="00A02681" w:rsidRDefault="007A5DBF" w:rsidP="007A5DBF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7A5DBF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7A5DBF" w:rsidRPr="00A02681" w:rsidTr="00EE6E7D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DBF" w:rsidRPr="00A02681" w:rsidRDefault="007A5DBF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5DBF" w:rsidRPr="00A02681" w:rsidRDefault="007A5DBF" w:rsidP="00EE6E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Problem Solving, Reasoning and Intelligence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Solving Puzzles and Problems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Solving Ill-defined Problems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Deductive Reasoning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Psychometric Research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Revision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Intelligence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Nature – Nurture Debate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Cognitive Psychology and Intelligence 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Cognitive Psychology and Intelligence II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Intelligence, Biology and Personality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Default="00814C39" w:rsidP="00814C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Revision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14C39" w:rsidRPr="00A02681" w:rsidTr="00EE6E7D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DC688A" w:rsidRDefault="00814C39" w:rsidP="00814C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814C39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0187">
              <w:t>Lecture no</w:t>
            </w:r>
            <w:r>
              <w:t>tes will be provided via e-learningt.gau.edu.tr</w:t>
            </w:r>
          </w:p>
        </w:tc>
      </w:tr>
      <w:tr w:rsidR="00814C39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39" w:rsidRDefault="00814C39" w:rsidP="00814C39">
            <w:r w:rsidRPr="00A02681">
              <w:rPr>
                <w:b/>
                <w:sz w:val="24"/>
                <w:szCs w:val="24"/>
              </w:rPr>
              <w:lastRenderedPageBreak/>
              <w:t>Textbook:</w:t>
            </w:r>
            <w:r>
              <w:rPr>
                <w:lang w:val="en-GB"/>
              </w:rPr>
              <w:t xml:space="preserve"> Additional lecture notes will be provided</w:t>
            </w:r>
          </w:p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814C39" w:rsidRPr="00A02681" w:rsidTr="00EE6E7D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9" w:rsidRPr="00A02681" w:rsidRDefault="00814C39" w:rsidP="00814C3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814C39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814C39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814C39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814C39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C39" w:rsidRPr="00A02681" w:rsidRDefault="00814C39" w:rsidP="00814C3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4C39" w:rsidRPr="00A02681" w:rsidRDefault="00814C39" w:rsidP="00814C3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7A5DBF" w:rsidRDefault="007A5DBF" w:rsidP="007A5DBF"/>
    <w:p w:rsidR="007A5DBF" w:rsidRDefault="007A5DBF" w:rsidP="007A5DBF"/>
    <w:p w:rsidR="003E74A0" w:rsidRDefault="003E74A0"/>
    <w:sectPr w:rsidR="003E74A0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F"/>
    <w:rsid w:val="003E74A0"/>
    <w:rsid w:val="00584FE9"/>
    <w:rsid w:val="007A5DBF"/>
    <w:rsid w:val="008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8549-83BD-4403-AAAD-A497806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5D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5D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DB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  <w:style w:type="character" w:customStyle="1" w:styleId="apple-converted-space">
    <w:name w:val="apple-converted-space"/>
    <w:basedOn w:val="DefaultParagraphFont"/>
    <w:rsid w:val="0081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2017-05-14T17:05:00Z</dcterms:created>
  <dcterms:modified xsi:type="dcterms:W3CDTF">2017-05-14T17:46:00Z</dcterms:modified>
</cp:coreProperties>
</file>