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1DAC" w14:textId="2A219548" w:rsidR="00770A94" w:rsidRPr="007B0939" w:rsidRDefault="00770A94" w:rsidP="008340F2">
      <w:pPr>
        <w:jc w:val="center"/>
        <w:rPr>
          <w:b/>
          <w:sz w:val="32"/>
          <w:szCs w:val="26"/>
          <w:lang w:val="en-GB"/>
        </w:rPr>
      </w:pPr>
      <w:r w:rsidRPr="007B0939">
        <w:rPr>
          <w:b/>
          <w:sz w:val="32"/>
          <w:szCs w:val="26"/>
          <w:lang w:val="en-GB"/>
        </w:rPr>
        <w:t>GAU, School of Aviation</w:t>
      </w:r>
      <w:r>
        <w:rPr>
          <w:b/>
          <w:sz w:val="32"/>
          <w:szCs w:val="26"/>
          <w:lang w:val="en-GB"/>
        </w:rPr>
        <w:t>, Civil Aviation and Cabin Services</w:t>
      </w:r>
    </w:p>
    <w:tbl>
      <w:tblPr>
        <w:tblStyle w:val="TableGrid"/>
        <w:tblW w:w="9322" w:type="dxa"/>
        <w:tblLayout w:type="fixed"/>
        <w:tblLook w:val="04A0" w:firstRow="1" w:lastRow="0" w:firstColumn="1" w:lastColumn="0" w:noHBand="0" w:noVBand="1"/>
      </w:tblPr>
      <w:tblGrid>
        <w:gridCol w:w="817"/>
        <w:gridCol w:w="1843"/>
        <w:gridCol w:w="992"/>
        <w:gridCol w:w="851"/>
        <w:gridCol w:w="850"/>
        <w:gridCol w:w="1021"/>
        <w:gridCol w:w="1134"/>
        <w:gridCol w:w="538"/>
        <w:gridCol w:w="1276"/>
      </w:tblGrid>
      <w:tr w:rsidR="00E3629E" w:rsidRPr="005224DE" w14:paraId="3FE5D3EE" w14:textId="77777777" w:rsidTr="00A030DD">
        <w:trPr>
          <w:trHeight w:val="20"/>
        </w:trPr>
        <w:tc>
          <w:tcPr>
            <w:tcW w:w="4503" w:type="dxa"/>
            <w:gridSpan w:val="4"/>
          </w:tcPr>
          <w:p w14:paraId="3D6A0C40" w14:textId="77777777" w:rsidR="00E3629E" w:rsidRPr="005224DE" w:rsidRDefault="00E3629E" w:rsidP="00975B36">
            <w:pPr>
              <w:rPr>
                <w:rFonts w:cstheme="minorHAnsi"/>
                <w:b/>
                <w:sz w:val="24"/>
                <w:szCs w:val="24"/>
                <w:lang w:val="en-GB"/>
              </w:rPr>
            </w:pPr>
            <w:r w:rsidRPr="005224DE">
              <w:rPr>
                <w:rFonts w:cstheme="minorHAnsi"/>
                <w:b/>
                <w:sz w:val="24"/>
                <w:szCs w:val="24"/>
                <w:lang w:val="en-GB"/>
              </w:rPr>
              <w:t>Course Unit Title</w:t>
            </w:r>
          </w:p>
        </w:tc>
        <w:tc>
          <w:tcPr>
            <w:tcW w:w="4819" w:type="dxa"/>
            <w:gridSpan w:val="5"/>
          </w:tcPr>
          <w:p w14:paraId="2864D901" w14:textId="0C162084" w:rsidR="00E3629E" w:rsidRPr="005224DE" w:rsidRDefault="00067562" w:rsidP="006D4F04">
            <w:pPr>
              <w:rPr>
                <w:rFonts w:cstheme="minorHAnsi"/>
                <w:sz w:val="24"/>
                <w:szCs w:val="24"/>
                <w:lang w:val="en-GB"/>
              </w:rPr>
            </w:pPr>
            <w:r w:rsidRPr="005224DE">
              <w:rPr>
                <w:rFonts w:cstheme="minorHAnsi"/>
                <w:sz w:val="24"/>
                <w:szCs w:val="24"/>
                <w:lang w:val="en-GB"/>
              </w:rPr>
              <w:t>Quality Management System in Cabin</w:t>
            </w:r>
          </w:p>
        </w:tc>
      </w:tr>
      <w:tr w:rsidR="00E3629E" w:rsidRPr="005224DE" w14:paraId="1605B22C" w14:textId="77777777" w:rsidTr="00A030DD">
        <w:trPr>
          <w:trHeight w:val="20"/>
        </w:trPr>
        <w:tc>
          <w:tcPr>
            <w:tcW w:w="4503" w:type="dxa"/>
            <w:gridSpan w:val="4"/>
          </w:tcPr>
          <w:p w14:paraId="6F001FC2" w14:textId="77777777" w:rsidR="00E3629E" w:rsidRPr="005224DE" w:rsidRDefault="00E3629E" w:rsidP="00975B36">
            <w:pPr>
              <w:rPr>
                <w:rFonts w:cstheme="minorHAnsi"/>
                <w:b/>
                <w:sz w:val="24"/>
                <w:szCs w:val="24"/>
                <w:lang w:val="en-GB"/>
              </w:rPr>
            </w:pPr>
            <w:r w:rsidRPr="005224DE">
              <w:rPr>
                <w:rFonts w:cstheme="minorHAnsi"/>
                <w:b/>
                <w:sz w:val="24"/>
                <w:szCs w:val="24"/>
                <w:lang w:val="en-GB"/>
              </w:rPr>
              <w:t>Course Unit Code</w:t>
            </w:r>
          </w:p>
        </w:tc>
        <w:tc>
          <w:tcPr>
            <w:tcW w:w="4819" w:type="dxa"/>
            <w:gridSpan w:val="5"/>
          </w:tcPr>
          <w:p w14:paraId="72CF4E8F" w14:textId="47EA1DE7" w:rsidR="00E3629E" w:rsidRPr="005224DE" w:rsidRDefault="00067562" w:rsidP="00975B36">
            <w:pPr>
              <w:rPr>
                <w:rFonts w:cstheme="minorHAnsi"/>
                <w:sz w:val="24"/>
                <w:szCs w:val="24"/>
                <w:lang w:val="en-GB"/>
              </w:rPr>
            </w:pPr>
            <w:r w:rsidRPr="005224DE">
              <w:rPr>
                <w:rFonts w:cstheme="minorHAnsi"/>
                <w:sz w:val="24"/>
                <w:szCs w:val="24"/>
                <w:lang w:val="en-GB"/>
              </w:rPr>
              <w:t>CACS216</w:t>
            </w:r>
          </w:p>
        </w:tc>
      </w:tr>
      <w:tr w:rsidR="00E3629E" w:rsidRPr="005224DE" w14:paraId="1C68C1BE" w14:textId="77777777" w:rsidTr="00A030DD">
        <w:trPr>
          <w:trHeight w:val="20"/>
        </w:trPr>
        <w:tc>
          <w:tcPr>
            <w:tcW w:w="4503" w:type="dxa"/>
            <w:gridSpan w:val="4"/>
          </w:tcPr>
          <w:p w14:paraId="7390FCF3" w14:textId="77777777" w:rsidR="00E3629E" w:rsidRPr="005224DE" w:rsidRDefault="00E3629E" w:rsidP="00975B36">
            <w:pPr>
              <w:rPr>
                <w:rFonts w:cstheme="minorHAnsi"/>
                <w:b/>
                <w:sz w:val="24"/>
                <w:szCs w:val="24"/>
                <w:lang w:val="en-GB"/>
              </w:rPr>
            </w:pPr>
            <w:r w:rsidRPr="005224DE">
              <w:rPr>
                <w:rFonts w:cstheme="minorHAnsi"/>
                <w:b/>
                <w:sz w:val="24"/>
                <w:szCs w:val="24"/>
                <w:lang w:val="en-GB"/>
              </w:rPr>
              <w:t xml:space="preserve">Type of Course Unit </w:t>
            </w:r>
          </w:p>
        </w:tc>
        <w:tc>
          <w:tcPr>
            <w:tcW w:w="4819" w:type="dxa"/>
            <w:gridSpan w:val="5"/>
          </w:tcPr>
          <w:p w14:paraId="1C44F49C" w14:textId="77777777" w:rsidR="00E3629E" w:rsidRPr="005224DE" w:rsidRDefault="008D5A6D" w:rsidP="008D5A6D">
            <w:pPr>
              <w:rPr>
                <w:rFonts w:cstheme="minorHAnsi"/>
                <w:sz w:val="24"/>
                <w:szCs w:val="24"/>
                <w:lang w:val="en-GB"/>
              </w:rPr>
            </w:pPr>
            <w:r w:rsidRPr="005224DE">
              <w:rPr>
                <w:rFonts w:cstheme="minorHAnsi"/>
                <w:sz w:val="24"/>
                <w:szCs w:val="24"/>
                <w:lang w:val="en-GB"/>
              </w:rPr>
              <w:t>Elective</w:t>
            </w:r>
            <w:r w:rsidR="00E3629E" w:rsidRPr="005224DE">
              <w:rPr>
                <w:rFonts w:cstheme="minorHAnsi"/>
                <w:sz w:val="24"/>
                <w:szCs w:val="24"/>
                <w:lang w:val="en-GB"/>
              </w:rPr>
              <w:t xml:space="preserve">, </w:t>
            </w:r>
            <w:r w:rsidRPr="005224DE">
              <w:rPr>
                <w:rFonts w:cstheme="minorHAnsi"/>
                <w:sz w:val="24"/>
                <w:szCs w:val="24"/>
                <w:lang w:val="en-GB"/>
              </w:rPr>
              <w:t>Civil Aviation and Cabin Services</w:t>
            </w:r>
            <w:r w:rsidR="00E3629E" w:rsidRPr="005224DE">
              <w:rPr>
                <w:rFonts w:cstheme="minorHAnsi"/>
                <w:sz w:val="24"/>
                <w:szCs w:val="24"/>
                <w:lang w:val="en-GB"/>
              </w:rPr>
              <w:t xml:space="preserve"> </w:t>
            </w:r>
          </w:p>
        </w:tc>
      </w:tr>
      <w:tr w:rsidR="00E3629E" w:rsidRPr="005224DE" w14:paraId="69909E5F" w14:textId="77777777" w:rsidTr="00A030DD">
        <w:trPr>
          <w:trHeight w:val="20"/>
        </w:trPr>
        <w:tc>
          <w:tcPr>
            <w:tcW w:w="4503" w:type="dxa"/>
            <w:gridSpan w:val="4"/>
          </w:tcPr>
          <w:p w14:paraId="79DD4AEB" w14:textId="77777777" w:rsidR="00E3629E" w:rsidRPr="005224DE" w:rsidRDefault="00E3629E" w:rsidP="00975B36">
            <w:pPr>
              <w:rPr>
                <w:rFonts w:cstheme="minorHAnsi"/>
                <w:b/>
                <w:sz w:val="24"/>
                <w:szCs w:val="24"/>
                <w:lang w:val="en-GB"/>
              </w:rPr>
            </w:pPr>
            <w:r w:rsidRPr="005224DE">
              <w:rPr>
                <w:rFonts w:cstheme="minorHAnsi"/>
                <w:b/>
                <w:sz w:val="24"/>
                <w:szCs w:val="24"/>
                <w:lang w:val="en-GB"/>
              </w:rPr>
              <w:t xml:space="preserve">Level of Course Unit </w:t>
            </w:r>
          </w:p>
        </w:tc>
        <w:tc>
          <w:tcPr>
            <w:tcW w:w="4819" w:type="dxa"/>
            <w:gridSpan w:val="5"/>
          </w:tcPr>
          <w:p w14:paraId="399022B7" w14:textId="18CC71D7" w:rsidR="00E3629E" w:rsidRPr="005224DE" w:rsidRDefault="00E3629E" w:rsidP="00F71F25">
            <w:pPr>
              <w:rPr>
                <w:rFonts w:cstheme="minorHAnsi"/>
                <w:sz w:val="24"/>
                <w:szCs w:val="24"/>
                <w:lang w:val="en-GB"/>
              </w:rPr>
            </w:pPr>
            <w:r w:rsidRPr="005224DE">
              <w:rPr>
                <w:rFonts w:cstheme="minorHAnsi"/>
                <w:sz w:val="24"/>
                <w:szCs w:val="24"/>
                <w:lang w:val="en-GB"/>
              </w:rPr>
              <w:t>Year</w:t>
            </w:r>
          </w:p>
        </w:tc>
      </w:tr>
      <w:tr w:rsidR="00E3629E" w:rsidRPr="005224DE" w14:paraId="09164802" w14:textId="77777777" w:rsidTr="00A030DD">
        <w:trPr>
          <w:trHeight w:val="20"/>
        </w:trPr>
        <w:tc>
          <w:tcPr>
            <w:tcW w:w="4503" w:type="dxa"/>
            <w:gridSpan w:val="4"/>
          </w:tcPr>
          <w:p w14:paraId="6C187ED2" w14:textId="77777777" w:rsidR="00E3629E" w:rsidRPr="005224DE" w:rsidRDefault="00E3629E" w:rsidP="00975B36">
            <w:pPr>
              <w:rPr>
                <w:rFonts w:cstheme="minorHAnsi"/>
                <w:b/>
                <w:sz w:val="24"/>
                <w:szCs w:val="24"/>
                <w:lang w:val="en-GB"/>
              </w:rPr>
            </w:pPr>
            <w:r w:rsidRPr="005224DE">
              <w:rPr>
                <w:rFonts w:cstheme="minorHAnsi"/>
                <w:b/>
                <w:sz w:val="24"/>
                <w:szCs w:val="24"/>
                <w:lang w:val="en-GB"/>
              </w:rPr>
              <w:t>National Credits</w:t>
            </w:r>
          </w:p>
        </w:tc>
        <w:tc>
          <w:tcPr>
            <w:tcW w:w="4819" w:type="dxa"/>
            <w:gridSpan w:val="5"/>
          </w:tcPr>
          <w:p w14:paraId="02C6361A" w14:textId="21BE7568" w:rsidR="00E3629E" w:rsidRPr="005224DE" w:rsidRDefault="00AD56FE" w:rsidP="00975B36">
            <w:pPr>
              <w:rPr>
                <w:rFonts w:cstheme="minorHAnsi"/>
                <w:sz w:val="24"/>
                <w:szCs w:val="24"/>
                <w:lang w:val="en-GB"/>
              </w:rPr>
            </w:pPr>
            <w:r w:rsidRPr="005224DE">
              <w:rPr>
                <w:rFonts w:cstheme="minorHAnsi"/>
                <w:sz w:val="24"/>
                <w:szCs w:val="24"/>
                <w:lang w:val="en-GB"/>
              </w:rPr>
              <w:t>2</w:t>
            </w:r>
          </w:p>
        </w:tc>
      </w:tr>
      <w:tr w:rsidR="00E3629E" w:rsidRPr="005224DE" w14:paraId="267238BA" w14:textId="77777777" w:rsidTr="00A030DD">
        <w:trPr>
          <w:trHeight w:val="20"/>
        </w:trPr>
        <w:tc>
          <w:tcPr>
            <w:tcW w:w="4503" w:type="dxa"/>
            <w:gridSpan w:val="4"/>
          </w:tcPr>
          <w:p w14:paraId="36D52FEC" w14:textId="77777777" w:rsidR="00E3629E" w:rsidRPr="005224DE" w:rsidRDefault="00E3629E" w:rsidP="00975B36">
            <w:pPr>
              <w:rPr>
                <w:rFonts w:cstheme="minorHAnsi"/>
                <w:b/>
                <w:sz w:val="24"/>
                <w:szCs w:val="24"/>
                <w:lang w:val="en-GB"/>
              </w:rPr>
            </w:pPr>
            <w:r w:rsidRPr="005224DE">
              <w:rPr>
                <w:rFonts w:cstheme="minorHAnsi"/>
                <w:b/>
                <w:sz w:val="24"/>
                <w:szCs w:val="24"/>
                <w:lang w:val="en-GB"/>
              </w:rPr>
              <w:t>Number of ECTS Credits Allocated</w:t>
            </w:r>
          </w:p>
        </w:tc>
        <w:tc>
          <w:tcPr>
            <w:tcW w:w="4819" w:type="dxa"/>
            <w:gridSpan w:val="5"/>
          </w:tcPr>
          <w:p w14:paraId="2B9C4E3D" w14:textId="167A0E41" w:rsidR="00E3629E" w:rsidRPr="005224DE" w:rsidRDefault="000A4CBC" w:rsidP="00975B36">
            <w:pPr>
              <w:rPr>
                <w:rFonts w:cstheme="minorHAnsi"/>
                <w:sz w:val="24"/>
                <w:szCs w:val="24"/>
                <w:lang w:val="en-GB"/>
              </w:rPr>
            </w:pPr>
            <w:r>
              <w:rPr>
                <w:rFonts w:cstheme="minorHAnsi"/>
                <w:sz w:val="24"/>
                <w:szCs w:val="24"/>
                <w:lang w:val="en-GB"/>
              </w:rPr>
              <w:t>3</w:t>
            </w:r>
            <w:r w:rsidR="00574D58" w:rsidRPr="005224DE">
              <w:rPr>
                <w:rFonts w:cstheme="minorHAnsi"/>
                <w:sz w:val="24"/>
                <w:szCs w:val="24"/>
                <w:lang w:val="en-GB"/>
              </w:rPr>
              <w:t xml:space="preserve"> ECTS</w:t>
            </w:r>
          </w:p>
        </w:tc>
      </w:tr>
      <w:tr w:rsidR="00E3629E" w:rsidRPr="005224DE" w14:paraId="7386D5CA" w14:textId="77777777" w:rsidTr="00A030DD">
        <w:trPr>
          <w:trHeight w:val="20"/>
        </w:trPr>
        <w:tc>
          <w:tcPr>
            <w:tcW w:w="4503" w:type="dxa"/>
            <w:gridSpan w:val="4"/>
          </w:tcPr>
          <w:p w14:paraId="06F704C0" w14:textId="77777777" w:rsidR="00E3629E" w:rsidRPr="005224DE" w:rsidRDefault="00E3629E" w:rsidP="00975B36">
            <w:pPr>
              <w:rPr>
                <w:rFonts w:cstheme="minorHAnsi"/>
                <w:b/>
                <w:sz w:val="24"/>
                <w:szCs w:val="24"/>
                <w:lang w:val="en-GB"/>
              </w:rPr>
            </w:pPr>
            <w:r w:rsidRPr="005224DE">
              <w:rPr>
                <w:rFonts w:cstheme="minorHAnsi"/>
                <w:b/>
                <w:sz w:val="24"/>
                <w:szCs w:val="24"/>
                <w:lang w:val="en-GB"/>
              </w:rPr>
              <w:t>Theoretical (hour/week)</w:t>
            </w:r>
          </w:p>
        </w:tc>
        <w:tc>
          <w:tcPr>
            <w:tcW w:w="4819" w:type="dxa"/>
            <w:gridSpan w:val="5"/>
          </w:tcPr>
          <w:p w14:paraId="4D7DF0AC" w14:textId="22AAE562" w:rsidR="00E3629E" w:rsidRPr="005224DE" w:rsidRDefault="00AD56FE" w:rsidP="00975B36">
            <w:pPr>
              <w:rPr>
                <w:rFonts w:cstheme="minorHAnsi"/>
                <w:sz w:val="24"/>
                <w:szCs w:val="24"/>
                <w:lang w:val="en-GB"/>
              </w:rPr>
            </w:pPr>
            <w:r w:rsidRPr="005224DE">
              <w:rPr>
                <w:rFonts w:cstheme="minorHAnsi"/>
                <w:sz w:val="24"/>
                <w:szCs w:val="24"/>
                <w:lang w:val="en-GB"/>
              </w:rPr>
              <w:t>2</w:t>
            </w:r>
          </w:p>
        </w:tc>
      </w:tr>
      <w:tr w:rsidR="00E3629E" w:rsidRPr="005224DE" w14:paraId="73BEE3E4" w14:textId="77777777" w:rsidTr="00A030DD">
        <w:trPr>
          <w:trHeight w:val="20"/>
        </w:trPr>
        <w:tc>
          <w:tcPr>
            <w:tcW w:w="4503" w:type="dxa"/>
            <w:gridSpan w:val="4"/>
          </w:tcPr>
          <w:p w14:paraId="16C4A863" w14:textId="77777777" w:rsidR="00E3629E" w:rsidRPr="005224DE" w:rsidRDefault="00E3629E" w:rsidP="00975B36">
            <w:pPr>
              <w:rPr>
                <w:rFonts w:cstheme="minorHAnsi"/>
                <w:b/>
                <w:sz w:val="24"/>
                <w:szCs w:val="24"/>
                <w:lang w:val="en-GB"/>
              </w:rPr>
            </w:pPr>
            <w:r w:rsidRPr="005224DE">
              <w:rPr>
                <w:rFonts w:cstheme="minorHAnsi"/>
                <w:b/>
                <w:sz w:val="24"/>
                <w:szCs w:val="24"/>
                <w:lang w:val="en-GB"/>
              </w:rPr>
              <w:t>Practice (hour/week)</w:t>
            </w:r>
          </w:p>
        </w:tc>
        <w:tc>
          <w:tcPr>
            <w:tcW w:w="4819" w:type="dxa"/>
            <w:gridSpan w:val="5"/>
          </w:tcPr>
          <w:p w14:paraId="117C9723" w14:textId="77777777" w:rsidR="00E3629E" w:rsidRPr="005224DE" w:rsidRDefault="00E3629E" w:rsidP="00975B36">
            <w:pPr>
              <w:rPr>
                <w:rFonts w:cstheme="minorHAnsi"/>
                <w:sz w:val="24"/>
                <w:szCs w:val="24"/>
                <w:lang w:val="en-GB"/>
              </w:rPr>
            </w:pPr>
            <w:r w:rsidRPr="005224DE">
              <w:rPr>
                <w:rFonts w:cstheme="minorHAnsi"/>
                <w:sz w:val="24"/>
                <w:szCs w:val="24"/>
                <w:lang w:val="en-GB"/>
              </w:rPr>
              <w:t>-</w:t>
            </w:r>
          </w:p>
        </w:tc>
      </w:tr>
      <w:tr w:rsidR="00E3629E" w:rsidRPr="005224DE" w14:paraId="7BEE52F0" w14:textId="77777777" w:rsidTr="00A030DD">
        <w:trPr>
          <w:trHeight w:val="20"/>
        </w:trPr>
        <w:tc>
          <w:tcPr>
            <w:tcW w:w="4503" w:type="dxa"/>
            <w:gridSpan w:val="4"/>
          </w:tcPr>
          <w:p w14:paraId="7D399B49" w14:textId="77777777" w:rsidR="00E3629E" w:rsidRPr="005224DE" w:rsidRDefault="00E3629E" w:rsidP="00975B36">
            <w:pPr>
              <w:rPr>
                <w:rFonts w:cstheme="minorHAnsi"/>
                <w:b/>
                <w:sz w:val="24"/>
                <w:szCs w:val="24"/>
                <w:lang w:val="en-GB"/>
              </w:rPr>
            </w:pPr>
            <w:r w:rsidRPr="005224DE">
              <w:rPr>
                <w:rFonts w:cstheme="minorHAnsi"/>
                <w:b/>
                <w:sz w:val="24"/>
                <w:szCs w:val="24"/>
                <w:lang w:val="en-GB"/>
              </w:rPr>
              <w:t>Laboratory (hour/week)</w:t>
            </w:r>
          </w:p>
        </w:tc>
        <w:tc>
          <w:tcPr>
            <w:tcW w:w="4819" w:type="dxa"/>
            <w:gridSpan w:val="5"/>
          </w:tcPr>
          <w:p w14:paraId="26072A4B" w14:textId="77777777" w:rsidR="00E3629E" w:rsidRPr="005224DE" w:rsidRDefault="00E3629E" w:rsidP="00975B36">
            <w:pPr>
              <w:rPr>
                <w:rFonts w:cstheme="minorHAnsi"/>
                <w:sz w:val="24"/>
                <w:szCs w:val="24"/>
                <w:lang w:val="en-GB"/>
              </w:rPr>
            </w:pPr>
            <w:r w:rsidRPr="005224DE">
              <w:rPr>
                <w:rFonts w:cstheme="minorHAnsi"/>
                <w:sz w:val="24"/>
                <w:szCs w:val="24"/>
                <w:lang w:val="en-GB"/>
              </w:rPr>
              <w:t>-</w:t>
            </w:r>
          </w:p>
        </w:tc>
      </w:tr>
      <w:tr w:rsidR="00E3629E" w:rsidRPr="005224DE" w14:paraId="5E1E7867" w14:textId="77777777" w:rsidTr="00A030DD">
        <w:trPr>
          <w:trHeight w:val="20"/>
        </w:trPr>
        <w:tc>
          <w:tcPr>
            <w:tcW w:w="4503" w:type="dxa"/>
            <w:gridSpan w:val="4"/>
          </w:tcPr>
          <w:p w14:paraId="00F0BD46" w14:textId="77777777" w:rsidR="00E3629E" w:rsidRPr="005224DE" w:rsidRDefault="00E3629E" w:rsidP="00975B36">
            <w:pPr>
              <w:rPr>
                <w:rFonts w:cstheme="minorHAnsi"/>
                <w:b/>
                <w:sz w:val="24"/>
                <w:szCs w:val="24"/>
                <w:lang w:val="en-GB"/>
              </w:rPr>
            </w:pPr>
            <w:r w:rsidRPr="005224DE">
              <w:rPr>
                <w:rFonts w:cstheme="minorHAnsi"/>
                <w:b/>
                <w:sz w:val="24"/>
                <w:szCs w:val="24"/>
                <w:lang w:val="en-GB"/>
              </w:rPr>
              <w:t>Year of Study</w:t>
            </w:r>
          </w:p>
        </w:tc>
        <w:tc>
          <w:tcPr>
            <w:tcW w:w="4819" w:type="dxa"/>
            <w:gridSpan w:val="5"/>
          </w:tcPr>
          <w:p w14:paraId="2E99D21D" w14:textId="77777777" w:rsidR="00E3629E" w:rsidRPr="005224DE" w:rsidRDefault="00F71F25" w:rsidP="00975B36">
            <w:pPr>
              <w:rPr>
                <w:rFonts w:cstheme="minorHAnsi"/>
                <w:sz w:val="24"/>
                <w:szCs w:val="24"/>
                <w:lang w:val="en-GB"/>
              </w:rPr>
            </w:pPr>
            <w:r w:rsidRPr="005224DE">
              <w:rPr>
                <w:rFonts w:cstheme="minorHAnsi"/>
                <w:sz w:val="24"/>
                <w:szCs w:val="24"/>
                <w:lang w:val="en-GB"/>
              </w:rPr>
              <w:t>2</w:t>
            </w:r>
          </w:p>
        </w:tc>
      </w:tr>
      <w:tr w:rsidR="00E3629E" w:rsidRPr="005224DE" w14:paraId="717DFCE1" w14:textId="77777777" w:rsidTr="00A030DD">
        <w:trPr>
          <w:trHeight w:val="20"/>
        </w:trPr>
        <w:tc>
          <w:tcPr>
            <w:tcW w:w="4503" w:type="dxa"/>
            <w:gridSpan w:val="4"/>
          </w:tcPr>
          <w:p w14:paraId="51FDF2E7" w14:textId="77777777" w:rsidR="00E3629E" w:rsidRPr="005224DE" w:rsidRDefault="00E3629E" w:rsidP="00975B36">
            <w:pPr>
              <w:rPr>
                <w:rFonts w:cstheme="minorHAnsi"/>
                <w:b/>
                <w:sz w:val="24"/>
                <w:szCs w:val="24"/>
                <w:lang w:val="en-GB"/>
              </w:rPr>
            </w:pPr>
            <w:r w:rsidRPr="005224DE">
              <w:rPr>
                <w:rFonts w:cstheme="minorHAnsi"/>
                <w:b/>
                <w:sz w:val="24"/>
                <w:szCs w:val="24"/>
                <w:lang w:val="en-GB"/>
              </w:rPr>
              <w:t>Semester when the course unit is delivered</w:t>
            </w:r>
          </w:p>
        </w:tc>
        <w:tc>
          <w:tcPr>
            <w:tcW w:w="4819" w:type="dxa"/>
            <w:gridSpan w:val="5"/>
          </w:tcPr>
          <w:p w14:paraId="165C643C" w14:textId="77777777" w:rsidR="00E3629E" w:rsidRPr="005224DE" w:rsidRDefault="00F71F25" w:rsidP="00975B36">
            <w:pPr>
              <w:rPr>
                <w:rFonts w:cstheme="minorHAnsi"/>
                <w:sz w:val="24"/>
                <w:szCs w:val="24"/>
                <w:lang w:val="en-GB"/>
              </w:rPr>
            </w:pPr>
            <w:r w:rsidRPr="005224DE">
              <w:rPr>
                <w:rFonts w:cstheme="minorHAnsi"/>
                <w:sz w:val="24"/>
                <w:szCs w:val="24"/>
                <w:lang w:val="en-GB"/>
              </w:rPr>
              <w:t>4</w:t>
            </w:r>
          </w:p>
        </w:tc>
      </w:tr>
      <w:tr w:rsidR="00E3629E" w:rsidRPr="005224DE" w14:paraId="3116AF00" w14:textId="77777777" w:rsidTr="00A030DD">
        <w:trPr>
          <w:trHeight w:val="20"/>
        </w:trPr>
        <w:tc>
          <w:tcPr>
            <w:tcW w:w="4503" w:type="dxa"/>
            <w:gridSpan w:val="4"/>
          </w:tcPr>
          <w:p w14:paraId="095B2E97" w14:textId="77777777" w:rsidR="00E3629E" w:rsidRPr="005224DE" w:rsidRDefault="00E3629E" w:rsidP="00975B36">
            <w:pPr>
              <w:rPr>
                <w:rFonts w:cstheme="minorHAnsi"/>
                <w:b/>
                <w:sz w:val="24"/>
                <w:szCs w:val="24"/>
                <w:lang w:val="en-GB"/>
              </w:rPr>
            </w:pPr>
            <w:r w:rsidRPr="005224DE">
              <w:rPr>
                <w:rFonts w:cstheme="minorHAnsi"/>
                <w:b/>
                <w:sz w:val="24"/>
                <w:szCs w:val="24"/>
                <w:lang w:val="en-GB"/>
              </w:rPr>
              <w:t>Course Coordinator</w:t>
            </w:r>
          </w:p>
        </w:tc>
        <w:tc>
          <w:tcPr>
            <w:tcW w:w="4819" w:type="dxa"/>
            <w:gridSpan w:val="5"/>
          </w:tcPr>
          <w:p w14:paraId="0A170B3C" w14:textId="4CCA272B" w:rsidR="00E3629E" w:rsidRPr="005224DE" w:rsidRDefault="00E3629E" w:rsidP="00975B36">
            <w:pPr>
              <w:rPr>
                <w:rFonts w:cstheme="minorHAnsi"/>
                <w:sz w:val="24"/>
                <w:szCs w:val="24"/>
                <w:lang w:val="en-GB"/>
              </w:rPr>
            </w:pPr>
          </w:p>
        </w:tc>
      </w:tr>
      <w:tr w:rsidR="00E3629E" w:rsidRPr="005224DE" w14:paraId="5EF60985" w14:textId="77777777" w:rsidTr="00A030DD">
        <w:trPr>
          <w:trHeight w:val="20"/>
        </w:trPr>
        <w:tc>
          <w:tcPr>
            <w:tcW w:w="4503" w:type="dxa"/>
            <w:gridSpan w:val="4"/>
          </w:tcPr>
          <w:p w14:paraId="4E44614D" w14:textId="77777777" w:rsidR="00E3629E" w:rsidRPr="005224DE" w:rsidRDefault="00E3629E" w:rsidP="00975B36">
            <w:pPr>
              <w:rPr>
                <w:rFonts w:cstheme="minorHAnsi"/>
                <w:b/>
                <w:sz w:val="24"/>
                <w:szCs w:val="24"/>
                <w:lang w:val="en-GB"/>
              </w:rPr>
            </w:pPr>
            <w:r w:rsidRPr="005224DE">
              <w:rPr>
                <w:rFonts w:cstheme="minorHAnsi"/>
                <w:b/>
                <w:sz w:val="24"/>
                <w:szCs w:val="24"/>
                <w:lang w:val="en-GB"/>
              </w:rPr>
              <w:t>Name of Lecturer (s)</w:t>
            </w:r>
          </w:p>
        </w:tc>
        <w:tc>
          <w:tcPr>
            <w:tcW w:w="4819" w:type="dxa"/>
            <w:gridSpan w:val="5"/>
          </w:tcPr>
          <w:p w14:paraId="305599B2" w14:textId="024D82D4" w:rsidR="00E3629E" w:rsidRPr="005224DE" w:rsidRDefault="00E3629E" w:rsidP="00975B36">
            <w:pPr>
              <w:rPr>
                <w:rFonts w:cstheme="minorHAnsi"/>
                <w:sz w:val="24"/>
                <w:szCs w:val="24"/>
                <w:lang w:val="en-GB"/>
              </w:rPr>
            </w:pPr>
          </w:p>
        </w:tc>
      </w:tr>
      <w:tr w:rsidR="00E3629E" w:rsidRPr="005224DE" w14:paraId="16405C75" w14:textId="77777777" w:rsidTr="00A030DD">
        <w:trPr>
          <w:trHeight w:val="20"/>
        </w:trPr>
        <w:tc>
          <w:tcPr>
            <w:tcW w:w="4503" w:type="dxa"/>
            <w:gridSpan w:val="4"/>
          </w:tcPr>
          <w:p w14:paraId="1FD81493" w14:textId="77777777" w:rsidR="00E3629E" w:rsidRPr="005224DE" w:rsidRDefault="00E3629E" w:rsidP="00975B36">
            <w:pPr>
              <w:rPr>
                <w:rFonts w:cstheme="minorHAnsi"/>
                <w:b/>
                <w:sz w:val="24"/>
                <w:szCs w:val="24"/>
                <w:lang w:val="en-GB"/>
              </w:rPr>
            </w:pPr>
            <w:r w:rsidRPr="005224DE">
              <w:rPr>
                <w:rFonts w:cstheme="minorHAnsi"/>
                <w:b/>
                <w:sz w:val="24"/>
                <w:szCs w:val="24"/>
                <w:lang w:val="en-GB"/>
              </w:rPr>
              <w:t>Name of Assistant (s)</w:t>
            </w:r>
          </w:p>
        </w:tc>
        <w:tc>
          <w:tcPr>
            <w:tcW w:w="4819" w:type="dxa"/>
            <w:gridSpan w:val="5"/>
          </w:tcPr>
          <w:p w14:paraId="3F9A1C66" w14:textId="77777777" w:rsidR="00E3629E" w:rsidRPr="005224DE" w:rsidRDefault="00E3629E" w:rsidP="00975B36">
            <w:pPr>
              <w:rPr>
                <w:rFonts w:cstheme="minorHAnsi"/>
                <w:sz w:val="24"/>
                <w:szCs w:val="24"/>
                <w:lang w:val="en-GB"/>
              </w:rPr>
            </w:pPr>
          </w:p>
        </w:tc>
      </w:tr>
      <w:tr w:rsidR="00E3629E" w:rsidRPr="005224DE" w14:paraId="1AC562C7" w14:textId="77777777" w:rsidTr="00A030DD">
        <w:trPr>
          <w:trHeight w:val="20"/>
        </w:trPr>
        <w:tc>
          <w:tcPr>
            <w:tcW w:w="4503" w:type="dxa"/>
            <w:gridSpan w:val="4"/>
          </w:tcPr>
          <w:p w14:paraId="3E27C175" w14:textId="77777777" w:rsidR="00E3629E" w:rsidRPr="005224DE" w:rsidRDefault="00E3629E" w:rsidP="00975B36">
            <w:pPr>
              <w:rPr>
                <w:rFonts w:cstheme="minorHAnsi"/>
                <w:b/>
                <w:sz w:val="24"/>
                <w:szCs w:val="24"/>
                <w:lang w:val="en-GB"/>
              </w:rPr>
            </w:pPr>
            <w:r w:rsidRPr="005224DE">
              <w:rPr>
                <w:rFonts w:cstheme="minorHAnsi"/>
                <w:b/>
                <w:sz w:val="24"/>
                <w:szCs w:val="24"/>
                <w:lang w:val="en-GB"/>
              </w:rPr>
              <w:t xml:space="preserve">Mode of Delivery </w:t>
            </w:r>
          </w:p>
        </w:tc>
        <w:tc>
          <w:tcPr>
            <w:tcW w:w="4819" w:type="dxa"/>
            <w:gridSpan w:val="5"/>
          </w:tcPr>
          <w:p w14:paraId="16356DE3" w14:textId="2C3CF792" w:rsidR="00E3629E" w:rsidRPr="005224DE" w:rsidRDefault="00E3629E" w:rsidP="00975B36">
            <w:pPr>
              <w:rPr>
                <w:rFonts w:cstheme="minorHAnsi"/>
                <w:sz w:val="24"/>
                <w:szCs w:val="24"/>
                <w:lang w:val="en-GB"/>
              </w:rPr>
            </w:pPr>
            <w:r w:rsidRPr="005224DE">
              <w:rPr>
                <w:rFonts w:cstheme="minorHAnsi"/>
                <w:sz w:val="24"/>
                <w:szCs w:val="24"/>
                <w:lang w:val="en-GB"/>
              </w:rPr>
              <w:t>Face to Face</w:t>
            </w:r>
          </w:p>
        </w:tc>
      </w:tr>
      <w:tr w:rsidR="00E3629E" w:rsidRPr="005224DE" w14:paraId="16D9A892" w14:textId="77777777" w:rsidTr="00A030DD">
        <w:trPr>
          <w:trHeight w:val="20"/>
        </w:trPr>
        <w:tc>
          <w:tcPr>
            <w:tcW w:w="4503" w:type="dxa"/>
            <w:gridSpan w:val="4"/>
          </w:tcPr>
          <w:p w14:paraId="216B2072" w14:textId="77777777" w:rsidR="00E3629E" w:rsidRPr="005224DE" w:rsidRDefault="00E3629E" w:rsidP="00975B36">
            <w:pPr>
              <w:rPr>
                <w:rFonts w:cstheme="minorHAnsi"/>
                <w:b/>
                <w:sz w:val="24"/>
                <w:szCs w:val="24"/>
                <w:lang w:val="en-GB"/>
              </w:rPr>
            </w:pPr>
            <w:r w:rsidRPr="005224DE">
              <w:rPr>
                <w:rFonts w:cstheme="minorHAnsi"/>
                <w:b/>
                <w:sz w:val="24"/>
                <w:szCs w:val="24"/>
                <w:lang w:val="en-GB"/>
              </w:rPr>
              <w:t xml:space="preserve">Language of Instruction </w:t>
            </w:r>
          </w:p>
        </w:tc>
        <w:tc>
          <w:tcPr>
            <w:tcW w:w="4819" w:type="dxa"/>
            <w:gridSpan w:val="5"/>
          </w:tcPr>
          <w:p w14:paraId="25C87914" w14:textId="77777777" w:rsidR="00E3629E" w:rsidRPr="005224DE" w:rsidRDefault="00E3629E" w:rsidP="00975B36">
            <w:pPr>
              <w:rPr>
                <w:rFonts w:cstheme="minorHAnsi"/>
                <w:sz w:val="24"/>
                <w:szCs w:val="24"/>
                <w:lang w:val="en-GB"/>
              </w:rPr>
            </w:pPr>
            <w:r w:rsidRPr="005224DE">
              <w:rPr>
                <w:rFonts w:cstheme="minorHAnsi"/>
                <w:sz w:val="24"/>
                <w:szCs w:val="24"/>
                <w:lang w:val="en-GB"/>
              </w:rPr>
              <w:t>English</w:t>
            </w:r>
          </w:p>
        </w:tc>
      </w:tr>
      <w:tr w:rsidR="00E3629E" w:rsidRPr="005224DE" w14:paraId="215B648B" w14:textId="77777777" w:rsidTr="00A030DD">
        <w:trPr>
          <w:trHeight w:val="20"/>
        </w:trPr>
        <w:tc>
          <w:tcPr>
            <w:tcW w:w="4503" w:type="dxa"/>
            <w:gridSpan w:val="4"/>
          </w:tcPr>
          <w:p w14:paraId="37249446" w14:textId="529148EE" w:rsidR="00E3629E" w:rsidRPr="005224DE" w:rsidRDefault="006642A7" w:rsidP="00975B36">
            <w:pPr>
              <w:rPr>
                <w:rFonts w:cstheme="minorHAnsi"/>
                <w:b/>
                <w:sz w:val="24"/>
                <w:szCs w:val="24"/>
                <w:lang w:val="en-GB"/>
              </w:rPr>
            </w:pPr>
            <w:r w:rsidRPr="005224DE">
              <w:rPr>
                <w:rFonts w:cstheme="minorHAnsi"/>
                <w:b/>
                <w:sz w:val="24"/>
                <w:szCs w:val="24"/>
                <w:lang w:val="en-GB"/>
              </w:rPr>
              <w:t>Prerequisites</w:t>
            </w:r>
            <w:r w:rsidR="00E3629E" w:rsidRPr="005224DE">
              <w:rPr>
                <w:rFonts w:cstheme="minorHAnsi"/>
                <w:b/>
                <w:sz w:val="24"/>
                <w:szCs w:val="24"/>
                <w:lang w:val="en-GB"/>
              </w:rPr>
              <w:t xml:space="preserve"> and co-</w:t>
            </w:r>
            <w:r w:rsidR="000A4CBC" w:rsidRPr="005224DE">
              <w:rPr>
                <w:rFonts w:cstheme="minorHAnsi"/>
                <w:b/>
                <w:sz w:val="24"/>
                <w:szCs w:val="24"/>
                <w:lang w:val="en-GB"/>
              </w:rPr>
              <w:t>requisites</w:t>
            </w:r>
            <w:r w:rsidR="00E3629E" w:rsidRPr="005224DE">
              <w:rPr>
                <w:rFonts w:cstheme="minorHAnsi"/>
                <w:b/>
                <w:sz w:val="24"/>
                <w:szCs w:val="24"/>
                <w:lang w:val="en-GB"/>
              </w:rPr>
              <w:t xml:space="preserve"> </w:t>
            </w:r>
          </w:p>
        </w:tc>
        <w:tc>
          <w:tcPr>
            <w:tcW w:w="4819" w:type="dxa"/>
            <w:gridSpan w:val="5"/>
          </w:tcPr>
          <w:p w14:paraId="115913DB" w14:textId="77777777" w:rsidR="00E3629E" w:rsidRPr="005224DE" w:rsidRDefault="00E3629E" w:rsidP="00975B36">
            <w:pPr>
              <w:rPr>
                <w:rFonts w:cstheme="minorHAnsi"/>
                <w:sz w:val="24"/>
                <w:szCs w:val="24"/>
                <w:lang w:val="en-GB"/>
              </w:rPr>
            </w:pPr>
            <w:r w:rsidRPr="005224DE">
              <w:rPr>
                <w:rFonts w:cstheme="minorHAnsi"/>
                <w:sz w:val="24"/>
                <w:szCs w:val="24"/>
                <w:lang w:val="en-GB"/>
              </w:rPr>
              <w:t>-</w:t>
            </w:r>
          </w:p>
        </w:tc>
      </w:tr>
      <w:tr w:rsidR="00E3629E" w:rsidRPr="005224DE" w14:paraId="16F90B81" w14:textId="77777777" w:rsidTr="00A030DD">
        <w:trPr>
          <w:trHeight w:val="20"/>
        </w:trPr>
        <w:tc>
          <w:tcPr>
            <w:tcW w:w="4503" w:type="dxa"/>
            <w:gridSpan w:val="4"/>
          </w:tcPr>
          <w:p w14:paraId="4A2CF3E0" w14:textId="77777777" w:rsidR="00E3629E" w:rsidRPr="005224DE" w:rsidRDefault="00E3629E" w:rsidP="00975B36">
            <w:pPr>
              <w:rPr>
                <w:rFonts w:cstheme="minorHAnsi"/>
                <w:b/>
                <w:sz w:val="24"/>
                <w:szCs w:val="24"/>
                <w:lang w:val="en-GB"/>
              </w:rPr>
            </w:pPr>
            <w:r w:rsidRPr="005224DE">
              <w:rPr>
                <w:rFonts w:cstheme="minorHAnsi"/>
                <w:b/>
                <w:sz w:val="24"/>
                <w:szCs w:val="24"/>
                <w:lang w:val="en-GB"/>
              </w:rPr>
              <w:t xml:space="preserve">Recommended Optional Programme Components </w:t>
            </w:r>
          </w:p>
        </w:tc>
        <w:tc>
          <w:tcPr>
            <w:tcW w:w="4819" w:type="dxa"/>
            <w:gridSpan w:val="5"/>
          </w:tcPr>
          <w:p w14:paraId="3994A7E0" w14:textId="051B31E7" w:rsidR="00E3629E" w:rsidRPr="005224DE" w:rsidRDefault="00E3629E" w:rsidP="00975B36">
            <w:pPr>
              <w:rPr>
                <w:rFonts w:cstheme="minorHAnsi"/>
                <w:sz w:val="24"/>
                <w:szCs w:val="24"/>
                <w:lang w:val="en-GB"/>
              </w:rPr>
            </w:pPr>
          </w:p>
        </w:tc>
      </w:tr>
      <w:tr w:rsidR="00E3629E" w:rsidRPr="005224DE" w14:paraId="518172B1" w14:textId="77777777" w:rsidTr="00A030DD">
        <w:trPr>
          <w:trHeight w:val="425"/>
        </w:trPr>
        <w:tc>
          <w:tcPr>
            <w:tcW w:w="9322" w:type="dxa"/>
            <w:gridSpan w:val="9"/>
          </w:tcPr>
          <w:p w14:paraId="6B3B0025" w14:textId="77777777" w:rsidR="00E3629E" w:rsidRPr="005224DE" w:rsidRDefault="00E3629E" w:rsidP="00975B36">
            <w:pPr>
              <w:rPr>
                <w:rFonts w:cstheme="minorHAnsi"/>
                <w:sz w:val="24"/>
                <w:szCs w:val="24"/>
                <w:lang w:val="en-GB"/>
              </w:rPr>
            </w:pPr>
            <w:r w:rsidRPr="005224DE">
              <w:rPr>
                <w:rFonts w:cstheme="minorHAnsi"/>
                <w:b/>
                <w:sz w:val="24"/>
                <w:szCs w:val="24"/>
                <w:lang w:val="en-GB"/>
              </w:rPr>
              <w:t>Objectives of the Course:</w:t>
            </w:r>
          </w:p>
        </w:tc>
      </w:tr>
      <w:tr w:rsidR="00E3629E" w:rsidRPr="005224DE" w14:paraId="5756582F" w14:textId="77777777" w:rsidTr="00A030DD">
        <w:trPr>
          <w:trHeight w:val="20"/>
        </w:trPr>
        <w:tc>
          <w:tcPr>
            <w:tcW w:w="9322" w:type="dxa"/>
            <w:gridSpan w:val="9"/>
          </w:tcPr>
          <w:p w14:paraId="573A37E6" w14:textId="77777777" w:rsidR="00E3629E" w:rsidRPr="005224DE" w:rsidRDefault="00AD56FE" w:rsidP="000B45DC">
            <w:pPr>
              <w:numPr>
                <w:ilvl w:val="0"/>
                <w:numId w:val="1"/>
              </w:numPr>
              <w:jc w:val="left"/>
              <w:rPr>
                <w:rFonts w:cstheme="minorHAnsi"/>
                <w:sz w:val="24"/>
                <w:szCs w:val="24"/>
                <w:lang w:val="en-GB"/>
              </w:rPr>
            </w:pPr>
            <w:r w:rsidRPr="005224DE">
              <w:rPr>
                <w:rFonts w:cstheme="minorHAnsi"/>
                <w:sz w:val="24"/>
                <w:szCs w:val="24"/>
                <w:lang w:val="en-GB"/>
              </w:rPr>
              <w:t>Teaching Quality Management System in cabin</w:t>
            </w:r>
          </w:p>
          <w:p w14:paraId="00C9C34F" w14:textId="3E854696" w:rsidR="0019389E" w:rsidRPr="005224DE" w:rsidRDefault="0019389E" w:rsidP="000B45DC">
            <w:pPr>
              <w:numPr>
                <w:ilvl w:val="0"/>
                <w:numId w:val="1"/>
              </w:numPr>
              <w:jc w:val="left"/>
              <w:rPr>
                <w:rFonts w:cstheme="minorHAnsi"/>
                <w:sz w:val="24"/>
                <w:szCs w:val="24"/>
                <w:lang w:val="en-GB"/>
              </w:rPr>
            </w:pPr>
            <w:r w:rsidRPr="005224DE">
              <w:rPr>
                <w:rFonts w:cstheme="minorHAnsi"/>
                <w:sz w:val="24"/>
                <w:szCs w:val="24"/>
                <w:lang w:val="en-GB"/>
              </w:rPr>
              <w:t>Teaching Safety Management System</w:t>
            </w:r>
          </w:p>
        </w:tc>
      </w:tr>
      <w:tr w:rsidR="000A4CBC" w:rsidRPr="005224DE" w14:paraId="30D17D5D" w14:textId="77777777" w:rsidTr="00A030DD">
        <w:trPr>
          <w:trHeight w:hRule="exact" w:val="425"/>
        </w:trPr>
        <w:tc>
          <w:tcPr>
            <w:tcW w:w="9322" w:type="dxa"/>
            <w:gridSpan w:val="9"/>
          </w:tcPr>
          <w:p w14:paraId="5EF67ACA" w14:textId="6B9C7195" w:rsidR="000A4CBC" w:rsidRPr="005224DE" w:rsidRDefault="000A4CBC" w:rsidP="00975B36">
            <w:pPr>
              <w:pStyle w:val="BodyTextIndent"/>
              <w:ind w:left="0"/>
              <w:rPr>
                <w:rFonts w:asciiTheme="minorHAnsi" w:hAnsiTheme="minorHAnsi" w:cstheme="minorHAnsi"/>
                <w:sz w:val="24"/>
                <w:szCs w:val="24"/>
                <w:lang w:val="en-GB"/>
              </w:rPr>
            </w:pPr>
            <w:r w:rsidRPr="005224DE">
              <w:rPr>
                <w:rFonts w:asciiTheme="minorHAnsi" w:hAnsiTheme="minorHAnsi" w:cstheme="minorHAnsi"/>
                <w:b/>
                <w:bCs/>
                <w:sz w:val="24"/>
                <w:szCs w:val="24"/>
                <w:lang w:val="en-GB"/>
              </w:rPr>
              <w:t>Course Description</w:t>
            </w:r>
          </w:p>
        </w:tc>
      </w:tr>
      <w:tr w:rsidR="00E3629E" w:rsidRPr="005224DE" w14:paraId="29F389EB" w14:textId="77777777" w:rsidTr="00A030DD">
        <w:trPr>
          <w:trHeight w:val="341"/>
        </w:trPr>
        <w:tc>
          <w:tcPr>
            <w:tcW w:w="9322" w:type="dxa"/>
            <w:gridSpan w:val="9"/>
          </w:tcPr>
          <w:p w14:paraId="6FC3146D" w14:textId="33441166" w:rsidR="00E3629E" w:rsidRPr="005224DE" w:rsidRDefault="006642A7" w:rsidP="00975B36">
            <w:pPr>
              <w:rPr>
                <w:rFonts w:cstheme="minorHAnsi"/>
                <w:sz w:val="24"/>
                <w:szCs w:val="24"/>
                <w:lang w:val="en-GB"/>
              </w:rPr>
            </w:pPr>
            <w:r w:rsidRPr="006642A7">
              <w:rPr>
                <w:rFonts w:cstheme="minorHAnsi"/>
                <w:sz w:val="24"/>
                <w:szCs w:val="24"/>
                <w:lang w:val="en-GB"/>
              </w:rPr>
              <w:t>This course introduces students to the principles and practices of quality management within the cabin environment of commercial aviation. It focuses on international standards, regulatory compliance, and performance monitoring to ensure high levels of safety, service, and passenger satisfaction. Through practical examples and case studies, students will learn how cabin crew contribute to quality assurance processes, manage non-conformities, and support continuous improvement efforts. Emphasis is also placed on the integration of Safety Management Systems (SMS) and emerging technologies such as AI in cabin quality control.</w:t>
            </w:r>
          </w:p>
        </w:tc>
      </w:tr>
      <w:tr w:rsidR="00E3629E" w:rsidRPr="005224DE" w14:paraId="0D4AD6E2" w14:textId="77777777" w:rsidTr="00A030DD">
        <w:trPr>
          <w:trHeight w:val="425"/>
        </w:trPr>
        <w:tc>
          <w:tcPr>
            <w:tcW w:w="9322" w:type="dxa"/>
            <w:gridSpan w:val="9"/>
          </w:tcPr>
          <w:p w14:paraId="7EFEBAA2" w14:textId="77777777" w:rsidR="00E3629E" w:rsidRPr="005224DE" w:rsidRDefault="00E3629E" w:rsidP="00975B36">
            <w:pPr>
              <w:rPr>
                <w:rFonts w:cstheme="minorHAnsi"/>
                <w:b/>
                <w:bCs/>
                <w:sz w:val="24"/>
                <w:szCs w:val="24"/>
                <w:lang w:val="en-GB"/>
              </w:rPr>
            </w:pPr>
            <w:r w:rsidRPr="005224DE">
              <w:rPr>
                <w:rFonts w:cstheme="minorHAnsi"/>
                <w:b/>
                <w:bCs/>
                <w:sz w:val="24"/>
                <w:szCs w:val="24"/>
                <w:lang w:val="en-GB"/>
              </w:rPr>
              <w:t>Course Contents</w:t>
            </w:r>
          </w:p>
        </w:tc>
      </w:tr>
      <w:tr w:rsidR="00E3629E" w:rsidRPr="005224DE" w14:paraId="56E45FD5" w14:textId="77777777" w:rsidTr="00A030DD">
        <w:trPr>
          <w:trHeight w:val="129"/>
        </w:trPr>
        <w:tc>
          <w:tcPr>
            <w:tcW w:w="817" w:type="dxa"/>
          </w:tcPr>
          <w:p w14:paraId="0B2263A9" w14:textId="77777777" w:rsidR="00E3629E" w:rsidRPr="005224DE" w:rsidRDefault="00E3629E" w:rsidP="00975B36">
            <w:pPr>
              <w:rPr>
                <w:rFonts w:cstheme="minorHAnsi"/>
                <w:b/>
                <w:bCs/>
                <w:sz w:val="24"/>
                <w:szCs w:val="24"/>
                <w:lang w:val="en-GB"/>
              </w:rPr>
            </w:pPr>
            <w:r w:rsidRPr="005224DE">
              <w:rPr>
                <w:rFonts w:cstheme="minorHAnsi"/>
                <w:sz w:val="24"/>
                <w:szCs w:val="24"/>
                <w:lang w:val="en-GB"/>
              </w:rPr>
              <w:t>Week</w:t>
            </w:r>
          </w:p>
        </w:tc>
        <w:tc>
          <w:tcPr>
            <w:tcW w:w="7229" w:type="dxa"/>
            <w:gridSpan w:val="7"/>
          </w:tcPr>
          <w:p w14:paraId="41560FC7" w14:textId="77777777" w:rsidR="00E3629E" w:rsidRPr="005224DE" w:rsidRDefault="00E3629E" w:rsidP="00975B36">
            <w:pPr>
              <w:rPr>
                <w:rFonts w:cstheme="minorHAnsi"/>
                <w:bCs/>
                <w:sz w:val="24"/>
                <w:szCs w:val="24"/>
                <w:lang w:val="en-GB"/>
              </w:rPr>
            </w:pPr>
          </w:p>
        </w:tc>
        <w:tc>
          <w:tcPr>
            <w:tcW w:w="1276" w:type="dxa"/>
          </w:tcPr>
          <w:p w14:paraId="1DA826C7" w14:textId="77777777" w:rsidR="00E3629E" w:rsidRPr="000A4CBC" w:rsidRDefault="00E3629E" w:rsidP="00975B36">
            <w:pPr>
              <w:jc w:val="center"/>
              <w:rPr>
                <w:rFonts w:cstheme="minorHAnsi"/>
                <w:sz w:val="24"/>
                <w:szCs w:val="24"/>
                <w:lang w:val="en-GB"/>
              </w:rPr>
            </w:pPr>
            <w:r w:rsidRPr="000A4CBC">
              <w:rPr>
                <w:rFonts w:cstheme="minorHAnsi"/>
                <w:sz w:val="24"/>
                <w:szCs w:val="24"/>
                <w:lang w:val="en-GB"/>
              </w:rPr>
              <w:t>Exams</w:t>
            </w:r>
          </w:p>
        </w:tc>
      </w:tr>
      <w:tr w:rsidR="00E3629E" w:rsidRPr="005224DE" w14:paraId="6CB867F0" w14:textId="77777777" w:rsidTr="00A030DD">
        <w:trPr>
          <w:trHeight w:val="118"/>
        </w:trPr>
        <w:tc>
          <w:tcPr>
            <w:tcW w:w="817" w:type="dxa"/>
          </w:tcPr>
          <w:p w14:paraId="123D496B" w14:textId="77777777" w:rsidR="00E3629E" w:rsidRPr="005224DE" w:rsidRDefault="00E3629E" w:rsidP="00975B36">
            <w:pPr>
              <w:jc w:val="center"/>
              <w:rPr>
                <w:rFonts w:cstheme="minorHAnsi"/>
                <w:sz w:val="24"/>
                <w:szCs w:val="24"/>
                <w:lang w:val="en-GB"/>
              </w:rPr>
            </w:pPr>
            <w:r w:rsidRPr="005224DE">
              <w:rPr>
                <w:rFonts w:cstheme="minorHAnsi"/>
                <w:sz w:val="24"/>
                <w:szCs w:val="24"/>
                <w:lang w:val="en-GB"/>
              </w:rPr>
              <w:t>1</w:t>
            </w:r>
          </w:p>
        </w:tc>
        <w:tc>
          <w:tcPr>
            <w:tcW w:w="7229" w:type="dxa"/>
            <w:gridSpan w:val="7"/>
          </w:tcPr>
          <w:p w14:paraId="54365BF2" w14:textId="5A6D8A10" w:rsidR="00E3629E" w:rsidRPr="005224DE" w:rsidRDefault="00C10EBF" w:rsidP="00E3629E">
            <w:pPr>
              <w:rPr>
                <w:rFonts w:cstheme="minorHAnsi"/>
                <w:sz w:val="24"/>
                <w:szCs w:val="24"/>
                <w:lang w:val="en-GB"/>
              </w:rPr>
            </w:pPr>
            <w:r w:rsidRPr="005224DE">
              <w:rPr>
                <w:rFonts w:cstheme="minorHAnsi"/>
                <w:sz w:val="24"/>
                <w:szCs w:val="24"/>
                <w:lang w:val="en-GB"/>
              </w:rPr>
              <w:t>Introduction to QMS</w:t>
            </w:r>
          </w:p>
        </w:tc>
        <w:tc>
          <w:tcPr>
            <w:tcW w:w="1276" w:type="dxa"/>
          </w:tcPr>
          <w:p w14:paraId="44723718" w14:textId="77777777" w:rsidR="00E3629E" w:rsidRPr="005224DE" w:rsidRDefault="00E3629E" w:rsidP="00975B36">
            <w:pPr>
              <w:jc w:val="center"/>
              <w:rPr>
                <w:rFonts w:cstheme="minorHAnsi"/>
                <w:b/>
                <w:bCs/>
                <w:sz w:val="24"/>
                <w:szCs w:val="24"/>
                <w:lang w:val="en-GB"/>
              </w:rPr>
            </w:pPr>
          </w:p>
        </w:tc>
      </w:tr>
      <w:tr w:rsidR="00E3629E" w:rsidRPr="005224DE" w14:paraId="75847A87" w14:textId="77777777" w:rsidTr="00A030DD">
        <w:trPr>
          <w:trHeight w:val="118"/>
        </w:trPr>
        <w:tc>
          <w:tcPr>
            <w:tcW w:w="817" w:type="dxa"/>
          </w:tcPr>
          <w:p w14:paraId="79784251" w14:textId="77777777" w:rsidR="00E3629E" w:rsidRPr="005224DE" w:rsidRDefault="00E3629E" w:rsidP="00975B36">
            <w:pPr>
              <w:jc w:val="center"/>
              <w:rPr>
                <w:rFonts w:cstheme="minorHAnsi"/>
                <w:sz w:val="24"/>
                <w:szCs w:val="24"/>
                <w:lang w:val="en-GB"/>
              </w:rPr>
            </w:pPr>
            <w:r w:rsidRPr="005224DE">
              <w:rPr>
                <w:rFonts w:cstheme="minorHAnsi"/>
                <w:sz w:val="24"/>
                <w:szCs w:val="24"/>
                <w:lang w:val="en-GB"/>
              </w:rPr>
              <w:t>2</w:t>
            </w:r>
          </w:p>
        </w:tc>
        <w:tc>
          <w:tcPr>
            <w:tcW w:w="7229" w:type="dxa"/>
            <w:gridSpan w:val="7"/>
          </w:tcPr>
          <w:p w14:paraId="15951F6E" w14:textId="21166F8C" w:rsidR="00E3629E" w:rsidRPr="005224DE" w:rsidRDefault="0062375F" w:rsidP="00351197">
            <w:pPr>
              <w:rPr>
                <w:rFonts w:cstheme="minorHAnsi"/>
                <w:sz w:val="24"/>
                <w:szCs w:val="24"/>
                <w:lang w:val="en-GB"/>
              </w:rPr>
            </w:pPr>
            <w:r w:rsidRPr="005224DE">
              <w:rPr>
                <w:rFonts w:cstheme="minorHAnsi"/>
                <w:sz w:val="24"/>
                <w:szCs w:val="24"/>
                <w:lang w:val="en-GB"/>
              </w:rPr>
              <w:t>Quality History</w:t>
            </w:r>
            <w:r w:rsidR="00EC4D7A" w:rsidRPr="005224DE">
              <w:rPr>
                <w:rFonts w:cstheme="minorHAnsi"/>
                <w:sz w:val="24"/>
                <w:szCs w:val="24"/>
                <w:lang w:val="en-GB"/>
              </w:rPr>
              <w:t xml:space="preserve"> &amp; </w:t>
            </w:r>
            <w:r w:rsidR="009B2A6F" w:rsidRPr="005224DE">
              <w:rPr>
                <w:rFonts w:cstheme="minorHAnsi"/>
                <w:sz w:val="24"/>
                <w:szCs w:val="24"/>
                <w:lang w:val="en-GB"/>
              </w:rPr>
              <w:t>Improvement</w:t>
            </w:r>
          </w:p>
        </w:tc>
        <w:tc>
          <w:tcPr>
            <w:tcW w:w="1276" w:type="dxa"/>
          </w:tcPr>
          <w:p w14:paraId="14E37822" w14:textId="77777777" w:rsidR="00E3629E" w:rsidRPr="005224DE" w:rsidRDefault="00E3629E" w:rsidP="00975B36">
            <w:pPr>
              <w:jc w:val="center"/>
              <w:rPr>
                <w:rFonts w:cstheme="minorHAnsi"/>
                <w:b/>
                <w:bCs/>
                <w:sz w:val="24"/>
                <w:szCs w:val="24"/>
                <w:lang w:val="en-GB"/>
              </w:rPr>
            </w:pPr>
          </w:p>
        </w:tc>
      </w:tr>
      <w:tr w:rsidR="0062375F" w:rsidRPr="005224DE" w14:paraId="60BC4D6B" w14:textId="77777777" w:rsidTr="00A030DD">
        <w:trPr>
          <w:trHeight w:val="118"/>
        </w:trPr>
        <w:tc>
          <w:tcPr>
            <w:tcW w:w="817" w:type="dxa"/>
          </w:tcPr>
          <w:p w14:paraId="765D8680"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3</w:t>
            </w:r>
          </w:p>
        </w:tc>
        <w:tc>
          <w:tcPr>
            <w:tcW w:w="7229" w:type="dxa"/>
            <w:gridSpan w:val="7"/>
          </w:tcPr>
          <w:p w14:paraId="7CFDC745" w14:textId="2AB4F117" w:rsidR="0062375F" w:rsidRPr="005224DE" w:rsidRDefault="0062375F" w:rsidP="0062375F">
            <w:pPr>
              <w:rPr>
                <w:rFonts w:cstheme="minorHAnsi"/>
                <w:sz w:val="24"/>
                <w:szCs w:val="24"/>
                <w:lang w:val="en-GB"/>
              </w:rPr>
            </w:pPr>
            <w:r w:rsidRPr="005224DE">
              <w:rPr>
                <w:rFonts w:cstheme="minorHAnsi"/>
                <w:sz w:val="24"/>
                <w:szCs w:val="24"/>
                <w:lang w:val="en-GB"/>
              </w:rPr>
              <w:t>QMS Principles</w:t>
            </w:r>
          </w:p>
        </w:tc>
        <w:tc>
          <w:tcPr>
            <w:tcW w:w="1276" w:type="dxa"/>
          </w:tcPr>
          <w:p w14:paraId="2ED29C20" w14:textId="77777777" w:rsidR="0062375F" w:rsidRPr="005224DE" w:rsidRDefault="0062375F" w:rsidP="0062375F">
            <w:pPr>
              <w:jc w:val="center"/>
              <w:rPr>
                <w:rFonts w:cstheme="minorHAnsi"/>
                <w:b/>
                <w:bCs/>
                <w:sz w:val="24"/>
                <w:szCs w:val="24"/>
                <w:lang w:val="en-GB"/>
              </w:rPr>
            </w:pPr>
          </w:p>
        </w:tc>
      </w:tr>
      <w:tr w:rsidR="0062375F" w:rsidRPr="005224DE" w14:paraId="0B4C43EE" w14:textId="77777777" w:rsidTr="00A030DD">
        <w:trPr>
          <w:trHeight w:val="118"/>
        </w:trPr>
        <w:tc>
          <w:tcPr>
            <w:tcW w:w="817" w:type="dxa"/>
          </w:tcPr>
          <w:p w14:paraId="32F2DAE3"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4</w:t>
            </w:r>
          </w:p>
        </w:tc>
        <w:tc>
          <w:tcPr>
            <w:tcW w:w="7229" w:type="dxa"/>
            <w:gridSpan w:val="7"/>
          </w:tcPr>
          <w:p w14:paraId="29C40837" w14:textId="624E61D2" w:rsidR="0062375F" w:rsidRPr="005224DE" w:rsidRDefault="00574D58" w:rsidP="0062375F">
            <w:pPr>
              <w:rPr>
                <w:rFonts w:cstheme="minorHAnsi"/>
                <w:sz w:val="24"/>
                <w:szCs w:val="24"/>
                <w:lang w:val="en-GB"/>
              </w:rPr>
            </w:pPr>
            <w:r w:rsidRPr="005224DE">
              <w:rPr>
                <w:rFonts w:cstheme="minorHAnsi"/>
                <w:sz w:val="24"/>
                <w:szCs w:val="24"/>
                <w:lang w:val="en-GB"/>
              </w:rPr>
              <w:t>QMS In Aviation</w:t>
            </w:r>
          </w:p>
        </w:tc>
        <w:tc>
          <w:tcPr>
            <w:tcW w:w="1276" w:type="dxa"/>
          </w:tcPr>
          <w:p w14:paraId="607BDFF9" w14:textId="77777777" w:rsidR="0062375F" w:rsidRPr="005224DE" w:rsidRDefault="0062375F" w:rsidP="0062375F">
            <w:pPr>
              <w:jc w:val="center"/>
              <w:rPr>
                <w:rFonts w:cstheme="minorHAnsi"/>
                <w:b/>
                <w:bCs/>
                <w:sz w:val="24"/>
                <w:szCs w:val="24"/>
                <w:lang w:val="en-GB"/>
              </w:rPr>
            </w:pPr>
          </w:p>
        </w:tc>
      </w:tr>
      <w:tr w:rsidR="0062375F" w:rsidRPr="005224DE" w14:paraId="40FCEF2F" w14:textId="77777777" w:rsidTr="00A030DD">
        <w:trPr>
          <w:trHeight w:val="118"/>
        </w:trPr>
        <w:tc>
          <w:tcPr>
            <w:tcW w:w="817" w:type="dxa"/>
          </w:tcPr>
          <w:p w14:paraId="07D6A73B"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5</w:t>
            </w:r>
          </w:p>
        </w:tc>
        <w:tc>
          <w:tcPr>
            <w:tcW w:w="7229" w:type="dxa"/>
            <w:gridSpan w:val="7"/>
          </w:tcPr>
          <w:p w14:paraId="50DA2486" w14:textId="4A9FBC9E" w:rsidR="0062375F" w:rsidRPr="005224DE" w:rsidRDefault="00574D58" w:rsidP="0062375F">
            <w:pPr>
              <w:rPr>
                <w:rFonts w:cstheme="minorHAnsi"/>
                <w:sz w:val="24"/>
                <w:szCs w:val="24"/>
                <w:lang w:val="en-GB"/>
              </w:rPr>
            </w:pPr>
            <w:r w:rsidRPr="005224DE">
              <w:rPr>
                <w:rFonts w:cstheme="minorHAnsi"/>
                <w:sz w:val="24"/>
                <w:szCs w:val="24"/>
                <w:lang w:val="en-GB"/>
              </w:rPr>
              <w:t>PDCA Cycle</w:t>
            </w:r>
          </w:p>
        </w:tc>
        <w:tc>
          <w:tcPr>
            <w:tcW w:w="1276" w:type="dxa"/>
          </w:tcPr>
          <w:p w14:paraId="5BB81B52" w14:textId="771B9E8C" w:rsidR="0062375F" w:rsidRPr="005224DE" w:rsidRDefault="0062375F" w:rsidP="0062375F">
            <w:pPr>
              <w:jc w:val="center"/>
              <w:rPr>
                <w:rFonts w:cstheme="minorHAnsi"/>
                <w:sz w:val="24"/>
                <w:szCs w:val="24"/>
                <w:lang w:val="en-GB"/>
              </w:rPr>
            </w:pPr>
          </w:p>
        </w:tc>
      </w:tr>
      <w:tr w:rsidR="0062375F" w:rsidRPr="005224DE" w14:paraId="002E7852" w14:textId="77777777" w:rsidTr="00A030DD">
        <w:trPr>
          <w:trHeight w:val="118"/>
        </w:trPr>
        <w:tc>
          <w:tcPr>
            <w:tcW w:w="817" w:type="dxa"/>
          </w:tcPr>
          <w:p w14:paraId="4270A21C"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6</w:t>
            </w:r>
          </w:p>
        </w:tc>
        <w:tc>
          <w:tcPr>
            <w:tcW w:w="7229" w:type="dxa"/>
            <w:gridSpan w:val="7"/>
          </w:tcPr>
          <w:p w14:paraId="7607E34F" w14:textId="6250A910" w:rsidR="0062375F" w:rsidRPr="005224DE" w:rsidRDefault="00574D58" w:rsidP="0062375F">
            <w:pPr>
              <w:rPr>
                <w:rFonts w:cstheme="minorHAnsi"/>
                <w:sz w:val="24"/>
                <w:szCs w:val="24"/>
                <w:lang w:val="en-GB"/>
              </w:rPr>
            </w:pPr>
            <w:r w:rsidRPr="005224DE">
              <w:rPr>
                <w:rFonts w:cstheme="minorHAnsi"/>
                <w:sz w:val="24"/>
                <w:szCs w:val="24"/>
                <w:lang w:val="en-GB"/>
              </w:rPr>
              <w:t>Case Study: PDCA Circle</w:t>
            </w:r>
          </w:p>
        </w:tc>
        <w:tc>
          <w:tcPr>
            <w:tcW w:w="1276" w:type="dxa"/>
          </w:tcPr>
          <w:p w14:paraId="27A8576B" w14:textId="77777777" w:rsidR="0062375F" w:rsidRPr="005224DE" w:rsidRDefault="0062375F" w:rsidP="0062375F">
            <w:pPr>
              <w:jc w:val="center"/>
              <w:rPr>
                <w:rFonts w:cstheme="minorHAnsi"/>
                <w:sz w:val="24"/>
                <w:szCs w:val="24"/>
                <w:lang w:val="en-GB"/>
              </w:rPr>
            </w:pPr>
          </w:p>
        </w:tc>
      </w:tr>
      <w:tr w:rsidR="0062375F" w:rsidRPr="005224DE" w14:paraId="4187C6F0" w14:textId="77777777" w:rsidTr="00A030DD">
        <w:trPr>
          <w:trHeight w:val="118"/>
        </w:trPr>
        <w:tc>
          <w:tcPr>
            <w:tcW w:w="817" w:type="dxa"/>
          </w:tcPr>
          <w:p w14:paraId="11CA8A1B"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7</w:t>
            </w:r>
          </w:p>
        </w:tc>
        <w:tc>
          <w:tcPr>
            <w:tcW w:w="7229" w:type="dxa"/>
            <w:gridSpan w:val="7"/>
          </w:tcPr>
          <w:p w14:paraId="2220D6A6" w14:textId="4B72C8B1" w:rsidR="0062375F" w:rsidRPr="005224DE" w:rsidRDefault="00574D58" w:rsidP="0062375F">
            <w:pPr>
              <w:rPr>
                <w:rFonts w:cstheme="minorHAnsi"/>
                <w:sz w:val="24"/>
                <w:szCs w:val="24"/>
                <w:lang w:val="en-GB"/>
              </w:rPr>
            </w:pPr>
            <w:r w:rsidRPr="005224DE">
              <w:rPr>
                <w:rFonts w:cstheme="minorHAnsi"/>
                <w:sz w:val="24"/>
                <w:szCs w:val="24"/>
                <w:lang w:val="en-GB"/>
              </w:rPr>
              <w:t>ISO Family</w:t>
            </w:r>
          </w:p>
        </w:tc>
        <w:tc>
          <w:tcPr>
            <w:tcW w:w="1276" w:type="dxa"/>
          </w:tcPr>
          <w:p w14:paraId="60D75FEC" w14:textId="77777777" w:rsidR="0062375F" w:rsidRPr="005224DE" w:rsidRDefault="0062375F" w:rsidP="0062375F">
            <w:pPr>
              <w:jc w:val="center"/>
              <w:rPr>
                <w:rFonts w:cstheme="minorHAnsi"/>
                <w:sz w:val="24"/>
                <w:szCs w:val="24"/>
                <w:lang w:val="en-GB"/>
              </w:rPr>
            </w:pPr>
          </w:p>
        </w:tc>
      </w:tr>
      <w:tr w:rsidR="0062375F" w:rsidRPr="005224DE" w14:paraId="65BF9598" w14:textId="77777777" w:rsidTr="00A030DD">
        <w:trPr>
          <w:trHeight w:val="118"/>
        </w:trPr>
        <w:tc>
          <w:tcPr>
            <w:tcW w:w="817" w:type="dxa"/>
          </w:tcPr>
          <w:p w14:paraId="10E7B5BD"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8</w:t>
            </w:r>
          </w:p>
        </w:tc>
        <w:tc>
          <w:tcPr>
            <w:tcW w:w="7229" w:type="dxa"/>
            <w:gridSpan w:val="7"/>
          </w:tcPr>
          <w:p w14:paraId="2433D141" w14:textId="77777777" w:rsidR="0062375F" w:rsidRPr="005224DE" w:rsidRDefault="0062375F" w:rsidP="0062375F">
            <w:pPr>
              <w:rPr>
                <w:rFonts w:cstheme="minorHAnsi"/>
                <w:sz w:val="24"/>
                <w:szCs w:val="24"/>
                <w:lang w:val="en-GB"/>
              </w:rPr>
            </w:pPr>
            <w:r w:rsidRPr="005224DE">
              <w:rPr>
                <w:rFonts w:cstheme="minorHAnsi"/>
                <w:sz w:val="24"/>
                <w:szCs w:val="24"/>
                <w:lang w:val="en-GB"/>
              </w:rPr>
              <w:t>Midterm Exam</w:t>
            </w:r>
          </w:p>
        </w:tc>
        <w:tc>
          <w:tcPr>
            <w:tcW w:w="1276" w:type="dxa"/>
          </w:tcPr>
          <w:p w14:paraId="72EF69ED"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Midterm</w:t>
            </w:r>
          </w:p>
        </w:tc>
      </w:tr>
      <w:tr w:rsidR="0062375F" w:rsidRPr="005224DE" w14:paraId="07CE5686" w14:textId="77777777" w:rsidTr="00A030DD">
        <w:trPr>
          <w:trHeight w:val="118"/>
        </w:trPr>
        <w:tc>
          <w:tcPr>
            <w:tcW w:w="817" w:type="dxa"/>
          </w:tcPr>
          <w:p w14:paraId="01DAC2A9"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9</w:t>
            </w:r>
          </w:p>
        </w:tc>
        <w:tc>
          <w:tcPr>
            <w:tcW w:w="7229" w:type="dxa"/>
            <w:gridSpan w:val="7"/>
          </w:tcPr>
          <w:p w14:paraId="406A8A16" w14:textId="061B201F" w:rsidR="0062375F" w:rsidRPr="005224DE" w:rsidRDefault="00574D58" w:rsidP="0062375F">
            <w:pPr>
              <w:rPr>
                <w:rFonts w:cstheme="minorHAnsi"/>
                <w:sz w:val="24"/>
                <w:szCs w:val="24"/>
                <w:lang w:val="en-GB"/>
              </w:rPr>
            </w:pPr>
            <w:r w:rsidRPr="005224DE">
              <w:rPr>
                <w:rFonts w:cstheme="minorHAnsi"/>
                <w:sz w:val="24"/>
                <w:szCs w:val="24"/>
                <w:lang w:val="en-GB"/>
              </w:rPr>
              <w:t>Sustainability of Aviation</w:t>
            </w:r>
          </w:p>
        </w:tc>
        <w:tc>
          <w:tcPr>
            <w:tcW w:w="1276" w:type="dxa"/>
          </w:tcPr>
          <w:p w14:paraId="52404CC7" w14:textId="77777777" w:rsidR="0062375F" w:rsidRPr="005224DE" w:rsidRDefault="0062375F" w:rsidP="0062375F">
            <w:pPr>
              <w:jc w:val="center"/>
              <w:rPr>
                <w:rFonts w:cstheme="minorHAnsi"/>
                <w:sz w:val="24"/>
                <w:szCs w:val="24"/>
                <w:lang w:val="en-GB"/>
              </w:rPr>
            </w:pPr>
          </w:p>
        </w:tc>
      </w:tr>
      <w:tr w:rsidR="0062375F" w:rsidRPr="005224DE" w14:paraId="3CA4674E" w14:textId="77777777" w:rsidTr="00A030DD">
        <w:trPr>
          <w:trHeight w:val="118"/>
        </w:trPr>
        <w:tc>
          <w:tcPr>
            <w:tcW w:w="817" w:type="dxa"/>
          </w:tcPr>
          <w:p w14:paraId="11D9F932"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10</w:t>
            </w:r>
          </w:p>
        </w:tc>
        <w:tc>
          <w:tcPr>
            <w:tcW w:w="7229" w:type="dxa"/>
            <w:gridSpan w:val="7"/>
          </w:tcPr>
          <w:p w14:paraId="7239B493" w14:textId="77D40D4A" w:rsidR="0062375F" w:rsidRPr="005224DE" w:rsidRDefault="00574D58" w:rsidP="0062375F">
            <w:pPr>
              <w:rPr>
                <w:rFonts w:cstheme="minorHAnsi"/>
                <w:sz w:val="24"/>
                <w:szCs w:val="24"/>
                <w:lang w:val="en-GB"/>
              </w:rPr>
            </w:pPr>
            <w:r>
              <w:rPr>
                <w:rFonts w:cstheme="minorHAnsi"/>
                <w:sz w:val="24"/>
                <w:szCs w:val="24"/>
                <w:lang w:val="en-GB"/>
              </w:rPr>
              <w:t>Introduction to SMS</w:t>
            </w:r>
          </w:p>
        </w:tc>
        <w:tc>
          <w:tcPr>
            <w:tcW w:w="1276" w:type="dxa"/>
          </w:tcPr>
          <w:p w14:paraId="2AD15B32" w14:textId="77777777" w:rsidR="0062375F" w:rsidRPr="005224DE" w:rsidRDefault="0062375F" w:rsidP="0062375F">
            <w:pPr>
              <w:jc w:val="center"/>
              <w:rPr>
                <w:rFonts w:cstheme="minorHAnsi"/>
                <w:sz w:val="24"/>
                <w:szCs w:val="24"/>
                <w:lang w:val="en-GB"/>
              </w:rPr>
            </w:pPr>
          </w:p>
        </w:tc>
      </w:tr>
      <w:tr w:rsidR="0062375F" w:rsidRPr="005224DE" w14:paraId="5B212AFD" w14:textId="77777777" w:rsidTr="00A030DD">
        <w:trPr>
          <w:trHeight w:val="118"/>
        </w:trPr>
        <w:tc>
          <w:tcPr>
            <w:tcW w:w="817" w:type="dxa"/>
          </w:tcPr>
          <w:p w14:paraId="0A1BE285"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11</w:t>
            </w:r>
          </w:p>
        </w:tc>
        <w:tc>
          <w:tcPr>
            <w:tcW w:w="7229" w:type="dxa"/>
            <w:gridSpan w:val="7"/>
          </w:tcPr>
          <w:p w14:paraId="6ACDD138" w14:textId="540A9B12" w:rsidR="0062375F" w:rsidRPr="005224DE" w:rsidRDefault="00574D58" w:rsidP="0062375F">
            <w:pPr>
              <w:rPr>
                <w:rFonts w:cstheme="minorHAnsi"/>
                <w:sz w:val="24"/>
                <w:szCs w:val="24"/>
                <w:lang w:val="en-GB"/>
              </w:rPr>
            </w:pPr>
            <w:r>
              <w:rPr>
                <w:rFonts w:cstheme="minorHAnsi"/>
                <w:sz w:val="24"/>
                <w:szCs w:val="24"/>
                <w:lang w:val="en-GB"/>
              </w:rPr>
              <w:t>SMS Components</w:t>
            </w:r>
          </w:p>
        </w:tc>
        <w:tc>
          <w:tcPr>
            <w:tcW w:w="1276" w:type="dxa"/>
          </w:tcPr>
          <w:p w14:paraId="74E0476E" w14:textId="77777777" w:rsidR="0062375F" w:rsidRPr="005224DE" w:rsidRDefault="0062375F" w:rsidP="0062375F">
            <w:pPr>
              <w:jc w:val="center"/>
              <w:rPr>
                <w:rFonts w:cstheme="minorHAnsi"/>
                <w:sz w:val="24"/>
                <w:szCs w:val="24"/>
                <w:lang w:val="en-GB"/>
              </w:rPr>
            </w:pPr>
          </w:p>
        </w:tc>
      </w:tr>
      <w:tr w:rsidR="0062375F" w:rsidRPr="005224DE" w14:paraId="1B714B73" w14:textId="77777777" w:rsidTr="00A030DD">
        <w:trPr>
          <w:trHeight w:val="118"/>
        </w:trPr>
        <w:tc>
          <w:tcPr>
            <w:tcW w:w="817" w:type="dxa"/>
          </w:tcPr>
          <w:p w14:paraId="227B18A2"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12</w:t>
            </w:r>
          </w:p>
        </w:tc>
        <w:tc>
          <w:tcPr>
            <w:tcW w:w="7229" w:type="dxa"/>
            <w:gridSpan w:val="7"/>
          </w:tcPr>
          <w:p w14:paraId="676CC7D4" w14:textId="15EEBF3A" w:rsidR="0062375F" w:rsidRPr="005224DE" w:rsidRDefault="00574D58" w:rsidP="0062375F">
            <w:pPr>
              <w:rPr>
                <w:rFonts w:cstheme="minorHAnsi"/>
                <w:sz w:val="24"/>
                <w:szCs w:val="24"/>
                <w:lang w:val="en-GB"/>
              </w:rPr>
            </w:pPr>
            <w:r>
              <w:rPr>
                <w:rFonts w:cstheme="minorHAnsi"/>
                <w:sz w:val="24"/>
                <w:szCs w:val="24"/>
                <w:lang w:val="en-GB"/>
              </w:rPr>
              <w:t>Hazard Identification and Risk Management</w:t>
            </w:r>
          </w:p>
        </w:tc>
        <w:tc>
          <w:tcPr>
            <w:tcW w:w="1276" w:type="dxa"/>
          </w:tcPr>
          <w:p w14:paraId="533B0D12" w14:textId="799E4C14" w:rsidR="0062375F" w:rsidRPr="005224DE" w:rsidRDefault="0062375F" w:rsidP="0062375F">
            <w:pPr>
              <w:jc w:val="center"/>
              <w:rPr>
                <w:rFonts w:cstheme="minorHAnsi"/>
                <w:sz w:val="24"/>
                <w:szCs w:val="24"/>
                <w:lang w:val="en-GB"/>
              </w:rPr>
            </w:pPr>
          </w:p>
        </w:tc>
      </w:tr>
      <w:tr w:rsidR="0062375F" w:rsidRPr="005224DE" w14:paraId="283C1EC8" w14:textId="77777777" w:rsidTr="00A030DD">
        <w:trPr>
          <w:trHeight w:val="118"/>
        </w:trPr>
        <w:tc>
          <w:tcPr>
            <w:tcW w:w="817" w:type="dxa"/>
          </w:tcPr>
          <w:p w14:paraId="6468416F"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13</w:t>
            </w:r>
          </w:p>
        </w:tc>
        <w:tc>
          <w:tcPr>
            <w:tcW w:w="7229" w:type="dxa"/>
            <w:gridSpan w:val="7"/>
          </w:tcPr>
          <w:p w14:paraId="0EA3242E" w14:textId="00334ED0" w:rsidR="0062375F" w:rsidRPr="005224DE" w:rsidRDefault="00574D58" w:rsidP="0062375F">
            <w:pPr>
              <w:rPr>
                <w:rFonts w:cstheme="minorHAnsi"/>
                <w:sz w:val="24"/>
                <w:szCs w:val="24"/>
                <w:lang w:val="en-GB"/>
              </w:rPr>
            </w:pPr>
            <w:r>
              <w:rPr>
                <w:rFonts w:cstheme="minorHAnsi"/>
                <w:sz w:val="24"/>
                <w:szCs w:val="24"/>
                <w:lang w:val="en-GB"/>
              </w:rPr>
              <w:t>Safety Culture and Promotion</w:t>
            </w:r>
          </w:p>
        </w:tc>
        <w:tc>
          <w:tcPr>
            <w:tcW w:w="1276" w:type="dxa"/>
          </w:tcPr>
          <w:p w14:paraId="23AFBEEC" w14:textId="77777777" w:rsidR="0062375F" w:rsidRPr="005224DE" w:rsidRDefault="0062375F" w:rsidP="0062375F">
            <w:pPr>
              <w:jc w:val="center"/>
              <w:rPr>
                <w:rFonts w:cstheme="minorHAnsi"/>
                <w:sz w:val="24"/>
                <w:szCs w:val="24"/>
                <w:lang w:val="en-GB"/>
              </w:rPr>
            </w:pPr>
          </w:p>
        </w:tc>
      </w:tr>
      <w:tr w:rsidR="0062375F" w:rsidRPr="005224DE" w14:paraId="55EEF40D" w14:textId="77777777" w:rsidTr="00A030DD">
        <w:trPr>
          <w:trHeight w:val="118"/>
        </w:trPr>
        <w:tc>
          <w:tcPr>
            <w:tcW w:w="817" w:type="dxa"/>
          </w:tcPr>
          <w:p w14:paraId="2575973B"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14</w:t>
            </w:r>
          </w:p>
        </w:tc>
        <w:tc>
          <w:tcPr>
            <w:tcW w:w="7229" w:type="dxa"/>
            <w:gridSpan w:val="7"/>
          </w:tcPr>
          <w:p w14:paraId="2B376B3B" w14:textId="508DCA21" w:rsidR="0062375F" w:rsidRPr="005224DE" w:rsidRDefault="0062375F" w:rsidP="0062375F">
            <w:pPr>
              <w:rPr>
                <w:rFonts w:cstheme="minorHAnsi"/>
                <w:sz w:val="24"/>
                <w:szCs w:val="24"/>
                <w:lang w:val="en-GB"/>
              </w:rPr>
            </w:pPr>
            <w:r w:rsidRPr="005224DE">
              <w:rPr>
                <w:rFonts w:cstheme="minorHAnsi"/>
                <w:sz w:val="24"/>
                <w:szCs w:val="24"/>
                <w:lang w:val="en-GB"/>
              </w:rPr>
              <w:t>Revision of the Subjects</w:t>
            </w:r>
          </w:p>
        </w:tc>
        <w:tc>
          <w:tcPr>
            <w:tcW w:w="1276" w:type="dxa"/>
          </w:tcPr>
          <w:p w14:paraId="08198423" w14:textId="77777777" w:rsidR="0062375F" w:rsidRPr="005224DE" w:rsidRDefault="0062375F" w:rsidP="0062375F">
            <w:pPr>
              <w:jc w:val="center"/>
              <w:rPr>
                <w:rFonts w:cstheme="minorHAnsi"/>
                <w:sz w:val="24"/>
                <w:szCs w:val="24"/>
                <w:lang w:val="en-GB"/>
              </w:rPr>
            </w:pPr>
          </w:p>
        </w:tc>
      </w:tr>
      <w:tr w:rsidR="0062375F" w:rsidRPr="005224DE" w14:paraId="27D796F8" w14:textId="77777777" w:rsidTr="00A030DD">
        <w:trPr>
          <w:trHeight w:val="156"/>
        </w:trPr>
        <w:tc>
          <w:tcPr>
            <w:tcW w:w="817" w:type="dxa"/>
          </w:tcPr>
          <w:p w14:paraId="4B157F8C"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15</w:t>
            </w:r>
          </w:p>
        </w:tc>
        <w:tc>
          <w:tcPr>
            <w:tcW w:w="7229" w:type="dxa"/>
            <w:gridSpan w:val="7"/>
          </w:tcPr>
          <w:p w14:paraId="12CAFC1F" w14:textId="77777777" w:rsidR="0062375F" w:rsidRPr="005224DE" w:rsidRDefault="0062375F" w:rsidP="0062375F">
            <w:pPr>
              <w:rPr>
                <w:rFonts w:cstheme="minorHAnsi"/>
                <w:sz w:val="24"/>
                <w:szCs w:val="24"/>
                <w:lang w:val="en-GB"/>
              </w:rPr>
            </w:pPr>
            <w:r w:rsidRPr="005224DE">
              <w:rPr>
                <w:rFonts w:cstheme="minorHAnsi"/>
                <w:sz w:val="24"/>
                <w:szCs w:val="24"/>
                <w:lang w:val="en-GB"/>
              </w:rPr>
              <w:t>Final Exam</w:t>
            </w:r>
          </w:p>
        </w:tc>
        <w:tc>
          <w:tcPr>
            <w:tcW w:w="1276" w:type="dxa"/>
          </w:tcPr>
          <w:p w14:paraId="1036F812"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Final</w:t>
            </w:r>
          </w:p>
        </w:tc>
      </w:tr>
      <w:tr w:rsidR="0062375F" w:rsidRPr="005224DE" w14:paraId="40A32F9B" w14:textId="77777777" w:rsidTr="00A030DD">
        <w:trPr>
          <w:trHeight w:hRule="exact" w:val="425"/>
        </w:trPr>
        <w:tc>
          <w:tcPr>
            <w:tcW w:w="9322" w:type="dxa"/>
            <w:gridSpan w:val="9"/>
          </w:tcPr>
          <w:p w14:paraId="14C76610" w14:textId="77777777" w:rsidR="0062375F" w:rsidRPr="005224DE" w:rsidRDefault="0062375F" w:rsidP="0062375F">
            <w:pPr>
              <w:rPr>
                <w:rFonts w:cstheme="minorHAnsi"/>
                <w:b/>
                <w:sz w:val="24"/>
                <w:szCs w:val="24"/>
                <w:lang w:val="en-GB"/>
              </w:rPr>
            </w:pPr>
            <w:r w:rsidRPr="005224DE">
              <w:rPr>
                <w:rFonts w:cstheme="minorHAnsi"/>
                <w:b/>
                <w:sz w:val="24"/>
                <w:szCs w:val="24"/>
                <w:lang w:val="en-GB"/>
              </w:rPr>
              <w:lastRenderedPageBreak/>
              <w:t>Recommended Sources</w:t>
            </w:r>
          </w:p>
        </w:tc>
      </w:tr>
      <w:tr w:rsidR="0062375F" w:rsidRPr="005224DE" w14:paraId="68538A11" w14:textId="77777777" w:rsidTr="00A030DD">
        <w:trPr>
          <w:trHeight w:val="425"/>
        </w:trPr>
        <w:tc>
          <w:tcPr>
            <w:tcW w:w="9322" w:type="dxa"/>
            <w:gridSpan w:val="9"/>
          </w:tcPr>
          <w:p w14:paraId="1CADF1D7" w14:textId="4B91D52E" w:rsidR="0062375F" w:rsidRPr="005224DE" w:rsidRDefault="0062375F" w:rsidP="000A4CBC">
            <w:pPr>
              <w:rPr>
                <w:rFonts w:cstheme="minorHAnsi"/>
                <w:sz w:val="24"/>
                <w:szCs w:val="24"/>
                <w:lang w:val="en-GB"/>
              </w:rPr>
            </w:pPr>
            <w:r w:rsidRPr="005224DE">
              <w:rPr>
                <w:rFonts w:cstheme="minorHAnsi"/>
                <w:b/>
                <w:sz w:val="24"/>
                <w:szCs w:val="24"/>
                <w:lang w:val="en-GB"/>
              </w:rPr>
              <w:t>Textbook:</w:t>
            </w:r>
          </w:p>
          <w:p w14:paraId="5823968D" w14:textId="6CFA0E5A" w:rsidR="0062375F" w:rsidRPr="005224DE" w:rsidRDefault="0062375F" w:rsidP="0062375F">
            <w:pPr>
              <w:rPr>
                <w:rFonts w:cstheme="minorHAnsi"/>
                <w:b/>
                <w:sz w:val="24"/>
                <w:szCs w:val="24"/>
                <w:lang w:val="en-GB"/>
              </w:rPr>
            </w:pPr>
            <w:r w:rsidRPr="005224DE">
              <w:rPr>
                <w:rFonts w:cstheme="minorHAnsi"/>
                <w:b/>
                <w:sz w:val="24"/>
                <w:szCs w:val="24"/>
                <w:lang w:val="en-GB"/>
              </w:rPr>
              <w:t>Supplementary Material(s):</w:t>
            </w:r>
            <w:r w:rsidRPr="005224DE">
              <w:rPr>
                <w:rFonts w:cstheme="minorHAnsi"/>
                <w:sz w:val="24"/>
                <w:szCs w:val="24"/>
                <w:lang w:val="en-GB"/>
              </w:rPr>
              <w:t xml:space="preserve"> </w:t>
            </w:r>
          </w:p>
        </w:tc>
      </w:tr>
      <w:tr w:rsidR="0062375F" w:rsidRPr="005224DE" w14:paraId="4B1F4F9E" w14:textId="77777777" w:rsidTr="00A030DD">
        <w:trPr>
          <w:trHeight w:hRule="exact" w:val="425"/>
        </w:trPr>
        <w:tc>
          <w:tcPr>
            <w:tcW w:w="9322" w:type="dxa"/>
            <w:gridSpan w:val="9"/>
          </w:tcPr>
          <w:p w14:paraId="67E4AF20" w14:textId="77777777" w:rsidR="0062375F" w:rsidRPr="005224DE" w:rsidRDefault="0062375F" w:rsidP="0062375F">
            <w:pPr>
              <w:rPr>
                <w:rFonts w:cstheme="minorHAnsi"/>
                <w:b/>
                <w:sz w:val="24"/>
                <w:szCs w:val="24"/>
                <w:lang w:val="en-GB"/>
              </w:rPr>
            </w:pPr>
            <w:r w:rsidRPr="005224DE">
              <w:rPr>
                <w:rFonts w:cstheme="minorHAnsi"/>
                <w:b/>
                <w:sz w:val="24"/>
                <w:szCs w:val="24"/>
                <w:lang w:val="en-GB"/>
              </w:rPr>
              <w:t>Assessment</w:t>
            </w:r>
          </w:p>
        </w:tc>
      </w:tr>
      <w:tr w:rsidR="0062375F" w:rsidRPr="005224DE" w14:paraId="770D3DF1" w14:textId="77777777" w:rsidTr="00A030DD">
        <w:trPr>
          <w:trHeight w:val="135"/>
        </w:trPr>
        <w:tc>
          <w:tcPr>
            <w:tcW w:w="2660" w:type="dxa"/>
            <w:gridSpan w:val="2"/>
          </w:tcPr>
          <w:p w14:paraId="0B3E36F2" w14:textId="77777777" w:rsidR="0062375F" w:rsidRPr="005224DE" w:rsidRDefault="0062375F" w:rsidP="0062375F">
            <w:pPr>
              <w:pBdr>
                <w:top w:val="single" w:sz="4" w:space="1" w:color="auto"/>
              </w:pBdr>
              <w:rPr>
                <w:rFonts w:cstheme="minorHAnsi"/>
                <w:b/>
                <w:sz w:val="24"/>
                <w:szCs w:val="24"/>
                <w:lang w:val="en-GB"/>
              </w:rPr>
            </w:pPr>
            <w:r w:rsidRPr="005224DE">
              <w:rPr>
                <w:rFonts w:cstheme="minorHAnsi"/>
                <w:sz w:val="24"/>
                <w:szCs w:val="24"/>
                <w:lang w:val="en-GB"/>
              </w:rPr>
              <w:t>Attendance</w:t>
            </w:r>
          </w:p>
        </w:tc>
        <w:tc>
          <w:tcPr>
            <w:tcW w:w="992" w:type="dxa"/>
          </w:tcPr>
          <w:p w14:paraId="6CCE8D85"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5%</w:t>
            </w:r>
          </w:p>
        </w:tc>
        <w:tc>
          <w:tcPr>
            <w:tcW w:w="5670" w:type="dxa"/>
            <w:gridSpan w:val="6"/>
          </w:tcPr>
          <w:p w14:paraId="4B181C94" w14:textId="77777777" w:rsidR="0062375F" w:rsidRPr="005224DE" w:rsidRDefault="0062375F" w:rsidP="0062375F">
            <w:pPr>
              <w:pBdr>
                <w:top w:val="single" w:sz="4" w:space="1" w:color="auto"/>
              </w:pBdr>
              <w:rPr>
                <w:rFonts w:cstheme="minorHAnsi"/>
                <w:b/>
                <w:sz w:val="24"/>
                <w:szCs w:val="24"/>
                <w:lang w:val="en-GB"/>
              </w:rPr>
            </w:pPr>
          </w:p>
        </w:tc>
      </w:tr>
      <w:tr w:rsidR="0062375F" w:rsidRPr="005224DE" w14:paraId="7D72E629" w14:textId="77777777" w:rsidTr="00A030DD">
        <w:trPr>
          <w:trHeight w:val="131"/>
        </w:trPr>
        <w:tc>
          <w:tcPr>
            <w:tcW w:w="2660" w:type="dxa"/>
            <w:gridSpan w:val="2"/>
          </w:tcPr>
          <w:p w14:paraId="520E4122" w14:textId="77777777" w:rsidR="0062375F" w:rsidRPr="005224DE" w:rsidRDefault="0062375F" w:rsidP="0062375F">
            <w:pPr>
              <w:pBdr>
                <w:top w:val="single" w:sz="4" w:space="1" w:color="auto"/>
              </w:pBdr>
              <w:rPr>
                <w:rFonts w:cstheme="minorHAnsi"/>
                <w:sz w:val="24"/>
                <w:szCs w:val="24"/>
                <w:lang w:val="en-GB"/>
              </w:rPr>
            </w:pPr>
            <w:r w:rsidRPr="005224DE">
              <w:rPr>
                <w:rFonts w:cstheme="minorHAnsi"/>
                <w:sz w:val="24"/>
                <w:szCs w:val="24"/>
                <w:lang w:val="en-GB"/>
              </w:rPr>
              <w:t>Assignments</w:t>
            </w:r>
          </w:p>
        </w:tc>
        <w:tc>
          <w:tcPr>
            <w:tcW w:w="992" w:type="dxa"/>
          </w:tcPr>
          <w:p w14:paraId="07E5957D" w14:textId="0D333033" w:rsidR="0062375F" w:rsidRPr="005224DE" w:rsidRDefault="000A4CBC" w:rsidP="0062375F">
            <w:pPr>
              <w:jc w:val="center"/>
              <w:rPr>
                <w:rFonts w:cstheme="minorHAnsi"/>
                <w:sz w:val="24"/>
                <w:szCs w:val="24"/>
                <w:lang w:val="en-GB"/>
              </w:rPr>
            </w:pPr>
            <w:r>
              <w:rPr>
                <w:rFonts w:cstheme="minorHAnsi"/>
                <w:sz w:val="24"/>
                <w:szCs w:val="24"/>
                <w:lang w:val="en-GB"/>
              </w:rPr>
              <w:t>0</w:t>
            </w:r>
            <w:r w:rsidR="0062375F" w:rsidRPr="005224DE">
              <w:rPr>
                <w:rFonts w:cstheme="minorHAnsi"/>
                <w:sz w:val="24"/>
                <w:szCs w:val="24"/>
                <w:lang w:val="en-GB"/>
              </w:rPr>
              <w:t>%</w:t>
            </w:r>
          </w:p>
        </w:tc>
        <w:tc>
          <w:tcPr>
            <w:tcW w:w="5670" w:type="dxa"/>
            <w:gridSpan w:val="6"/>
          </w:tcPr>
          <w:p w14:paraId="0DA4919D" w14:textId="77777777" w:rsidR="0062375F" w:rsidRPr="005224DE" w:rsidRDefault="0062375F" w:rsidP="0062375F">
            <w:pPr>
              <w:pBdr>
                <w:top w:val="single" w:sz="4" w:space="1" w:color="auto"/>
              </w:pBdr>
              <w:rPr>
                <w:rFonts w:cstheme="minorHAnsi"/>
                <w:b/>
                <w:sz w:val="24"/>
                <w:szCs w:val="24"/>
                <w:lang w:val="en-GB"/>
              </w:rPr>
            </w:pPr>
          </w:p>
        </w:tc>
      </w:tr>
      <w:tr w:rsidR="0062375F" w:rsidRPr="005224DE" w14:paraId="48D9E101" w14:textId="77777777" w:rsidTr="00A030DD">
        <w:trPr>
          <w:trHeight w:val="131"/>
        </w:trPr>
        <w:tc>
          <w:tcPr>
            <w:tcW w:w="2660" w:type="dxa"/>
            <w:gridSpan w:val="2"/>
          </w:tcPr>
          <w:p w14:paraId="3BF4A097" w14:textId="77777777" w:rsidR="0062375F" w:rsidRPr="005224DE" w:rsidRDefault="0062375F" w:rsidP="0062375F">
            <w:pPr>
              <w:pBdr>
                <w:top w:val="single" w:sz="4" w:space="1" w:color="auto"/>
              </w:pBdr>
              <w:rPr>
                <w:rFonts w:cstheme="minorHAnsi"/>
                <w:b/>
                <w:sz w:val="24"/>
                <w:szCs w:val="24"/>
                <w:lang w:val="en-GB"/>
              </w:rPr>
            </w:pPr>
            <w:r w:rsidRPr="005224DE">
              <w:rPr>
                <w:rFonts w:cstheme="minorHAnsi"/>
                <w:sz w:val="24"/>
                <w:szCs w:val="24"/>
                <w:lang w:val="en-GB"/>
              </w:rPr>
              <w:t>Project-Seminar</w:t>
            </w:r>
          </w:p>
        </w:tc>
        <w:tc>
          <w:tcPr>
            <w:tcW w:w="992" w:type="dxa"/>
          </w:tcPr>
          <w:p w14:paraId="32C197B3" w14:textId="3E3A44D0" w:rsidR="0062375F" w:rsidRPr="005224DE" w:rsidRDefault="000A4CBC" w:rsidP="0062375F">
            <w:pPr>
              <w:jc w:val="center"/>
              <w:rPr>
                <w:rFonts w:cstheme="minorHAnsi"/>
                <w:sz w:val="24"/>
                <w:szCs w:val="24"/>
                <w:lang w:val="en-GB"/>
              </w:rPr>
            </w:pPr>
            <w:r>
              <w:rPr>
                <w:rFonts w:cstheme="minorHAnsi"/>
                <w:sz w:val="24"/>
                <w:szCs w:val="24"/>
                <w:lang w:val="en-GB"/>
              </w:rPr>
              <w:t>0</w:t>
            </w:r>
            <w:r w:rsidR="0062375F" w:rsidRPr="005224DE">
              <w:rPr>
                <w:rFonts w:cstheme="minorHAnsi"/>
                <w:sz w:val="24"/>
                <w:szCs w:val="24"/>
                <w:lang w:val="en-GB"/>
              </w:rPr>
              <w:t>%</w:t>
            </w:r>
          </w:p>
        </w:tc>
        <w:tc>
          <w:tcPr>
            <w:tcW w:w="5670" w:type="dxa"/>
            <w:gridSpan w:val="6"/>
          </w:tcPr>
          <w:p w14:paraId="47E57582" w14:textId="77777777" w:rsidR="0062375F" w:rsidRPr="005224DE" w:rsidRDefault="0062375F" w:rsidP="0062375F">
            <w:pPr>
              <w:pBdr>
                <w:top w:val="single" w:sz="4" w:space="1" w:color="auto"/>
              </w:pBdr>
              <w:rPr>
                <w:rFonts w:cstheme="minorHAnsi"/>
                <w:b/>
                <w:sz w:val="24"/>
                <w:szCs w:val="24"/>
                <w:lang w:val="en-GB"/>
              </w:rPr>
            </w:pPr>
          </w:p>
        </w:tc>
      </w:tr>
      <w:tr w:rsidR="0062375F" w:rsidRPr="005224DE" w14:paraId="69A7BD73" w14:textId="77777777" w:rsidTr="00A030DD">
        <w:trPr>
          <w:trHeight w:val="131"/>
        </w:trPr>
        <w:tc>
          <w:tcPr>
            <w:tcW w:w="2660" w:type="dxa"/>
            <w:gridSpan w:val="2"/>
          </w:tcPr>
          <w:p w14:paraId="6999C8F7" w14:textId="77777777" w:rsidR="0062375F" w:rsidRPr="005224DE" w:rsidRDefault="0062375F" w:rsidP="0062375F">
            <w:pPr>
              <w:pBdr>
                <w:top w:val="single" w:sz="4" w:space="1" w:color="auto"/>
              </w:pBdr>
              <w:rPr>
                <w:rFonts w:cstheme="minorHAnsi"/>
                <w:b/>
                <w:sz w:val="24"/>
                <w:szCs w:val="24"/>
                <w:lang w:val="en-GB"/>
              </w:rPr>
            </w:pPr>
            <w:r w:rsidRPr="005224DE">
              <w:rPr>
                <w:rFonts w:cstheme="minorHAnsi"/>
                <w:sz w:val="24"/>
                <w:szCs w:val="24"/>
                <w:lang w:val="en-GB"/>
              </w:rPr>
              <w:t>Midterm Exam</w:t>
            </w:r>
          </w:p>
        </w:tc>
        <w:tc>
          <w:tcPr>
            <w:tcW w:w="992" w:type="dxa"/>
          </w:tcPr>
          <w:p w14:paraId="4BBF9142" w14:textId="58C6730E" w:rsidR="0062375F" w:rsidRPr="005224DE" w:rsidRDefault="000A4CBC" w:rsidP="0062375F">
            <w:pPr>
              <w:jc w:val="center"/>
              <w:rPr>
                <w:rFonts w:cstheme="minorHAnsi"/>
                <w:sz w:val="24"/>
                <w:szCs w:val="24"/>
                <w:lang w:val="en-GB"/>
              </w:rPr>
            </w:pPr>
            <w:r>
              <w:rPr>
                <w:rFonts w:cstheme="minorHAnsi"/>
                <w:sz w:val="24"/>
                <w:szCs w:val="24"/>
                <w:lang w:val="en-GB"/>
              </w:rPr>
              <w:t>45</w:t>
            </w:r>
            <w:r w:rsidR="0062375F" w:rsidRPr="005224DE">
              <w:rPr>
                <w:rFonts w:cstheme="minorHAnsi"/>
                <w:sz w:val="24"/>
                <w:szCs w:val="24"/>
                <w:lang w:val="en-GB"/>
              </w:rPr>
              <w:t>%</w:t>
            </w:r>
          </w:p>
        </w:tc>
        <w:tc>
          <w:tcPr>
            <w:tcW w:w="5670" w:type="dxa"/>
            <w:gridSpan w:val="6"/>
          </w:tcPr>
          <w:p w14:paraId="0F346F8A" w14:textId="77777777" w:rsidR="0062375F" w:rsidRPr="005224DE" w:rsidRDefault="0062375F" w:rsidP="0062375F">
            <w:pPr>
              <w:pBdr>
                <w:top w:val="single" w:sz="4" w:space="1" w:color="auto"/>
              </w:pBdr>
              <w:rPr>
                <w:rFonts w:cstheme="minorHAnsi"/>
                <w:b/>
                <w:sz w:val="24"/>
                <w:szCs w:val="24"/>
                <w:lang w:val="en-GB"/>
              </w:rPr>
            </w:pPr>
            <w:r w:rsidRPr="005224DE">
              <w:rPr>
                <w:rFonts w:cstheme="minorHAnsi"/>
                <w:sz w:val="24"/>
                <w:szCs w:val="24"/>
                <w:lang w:val="en-GB"/>
              </w:rPr>
              <w:t>Written</w:t>
            </w:r>
          </w:p>
        </w:tc>
      </w:tr>
      <w:tr w:rsidR="0062375F" w:rsidRPr="005224DE" w14:paraId="6B8CCB99" w14:textId="77777777" w:rsidTr="00A030DD">
        <w:trPr>
          <w:trHeight w:val="131"/>
        </w:trPr>
        <w:tc>
          <w:tcPr>
            <w:tcW w:w="2660" w:type="dxa"/>
            <w:gridSpan w:val="2"/>
          </w:tcPr>
          <w:p w14:paraId="631BC715" w14:textId="77777777" w:rsidR="0062375F" w:rsidRPr="005224DE" w:rsidRDefault="0062375F" w:rsidP="0062375F">
            <w:pPr>
              <w:pBdr>
                <w:top w:val="single" w:sz="4" w:space="1" w:color="auto"/>
              </w:pBdr>
              <w:rPr>
                <w:rFonts w:cstheme="minorHAnsi"/>
                <w:b/>
                <w:sz w:val="24"/>
                <w:szCs w:val="24"/>
                <w:lang w:val="en-GB"/>
              </w:rPr>
            </w:pPr>
            <w:r w:rsidRPr="005224DE">
              <w:rPr>
                <w:rFonts w:cstheme="minorHAnsi"/>
                <w:sz w:val="24"/>
                <w:szCs w:val="24"/>
                <w:lang w:val="en-GB"/>
              </w:rPr>
              <w:t>Quizzes</w:t>
            </w:r>
          </w:p>
        </w:tc>
        <w:tc>
          <w:tcPr>
            <w:tcW w:w="992" w:type="dxa"/>
          </w:tcPr>
          <w:p w14:paraId="3BB15675" w14:textId="7CC1EC04" w:rsidR="0062375F" w:rsidRPr="005224DE" w:rsidRDefault="000A4CBC" w:rsidP="0062375F">
            <w:pPr>
              <w:jc w:val="center"/>
              <w:rPr>
                <w:rFonts w:cstheme="minorHAnsi"/>
                <w:sz w:val="24"/>
                <w:szCs w:val="24"/>
                <w:lang w:val="en-GB"/>
              </w:rPr>
            </w:pPr>
            <w:r>
              <w:rPr>
                <w:rFonts w:cstheme="minorHAnsi"/>
                <w:sz w:val="24"/>
                <w:szCs w:val="24"/>
                <w:lang w:val="en-GB"/>
              </w:rPr>
              <w:t>0</w:t>
            </w:r>
            <w:r w:rsidR="0062375F" w:rsidRPr="005224DE">
              <w:rPr>
                <w:rFonts w:cstheme="minorHAnsi"/>
                <w:sz w:val="24"/>
                <w:szCs w:val="24"/>
                <w:lang w:val="en-GB"/>
              </w:rPr>
              <w:t>%</w:t>
            </w:r>
          </w:p>
        </w:tc>
        <w:tc>
          <w:tcPr>
            <w:tcW w:w="5670" w:type="dxa"/>
            <w:gridSpan w:val="6"/>
          </w:tcPr>
          <w:p w14:paraId="1D4E9A93" w14:textId="77777777" w:rsidR="0062375F" w:rsidRPr="005224DE" w:rsidRDefault="0062375F" w:rsidP="0062375F">
            <w:pPr>
              <w:pBdr>
                <w:top w:val="single" w:sz="4" w:space="1" w:color="auto"/>
              </w:pBdr>
              <w:rPr>
                <w:rFonts w:cstheme="minorHAnsi"/>
                <w:b/>
                <w:sz w:val="24"/>
                <w:szCs w:val="24"/>
                <w:lang w:val="en-GB"/>
              </w:rPr>
            </w:pPr>
          </w:p>
        </w:tc>
      </w:tr>
      <w:tr w:rsidR="0062375F" w:rsidRPr="005224DE" w14:paraId="49F4E6AD" w14:textId="77777777" w:rsidTr="00A030DD">
        <w:trPr>
          <w:trHeight w:val="131"/>
        </w:trPr>
        <w:tc>
          <w:tcPr>
            <w:tcW w:w="2660" w:type="dxa"/>
            <w:gridSpan w:val="2"/>
          </w:tcPr>
          <w:p w14:paraId="136B9064" w14:textId="77777777" w:rsidR="0062375F" w:rsidRPr="005224DE" w:rsidRDefault="0062375F" w:rsidP="0062375F">
            <w:pPr>
              <w:pBdr>
                <w:top w:val="single" w:sz="4" w:space="1" w:color="auto"/>
              </w:pBdr>
              <w:rPr>
                <w:rFonts w:cstheme="minorHAnsi"/>
                <w:b/>
                <w:sz w:val="24"/>
                <w:szCs w:val="24"/>
                <w:lang w:val="en-GB"/>
              </w:rPr>
            </w:pPr>
            <w:r w:rsidRPr="005224DE">
              <w:rPr>
                <w:rFonts w:cstheme="minorHAnsi"/>
                <w:sz w:val="24"/>
                <w:szCs w:val="24"/>
                <w:lang w:val="en-GB"/>
              </w:rPr>
              <w:t>Final Exam</w:t>
            </w:r>
          </w:p>
        </w:tc>
        <w:tc>
          <w:tcPr>
            <w:tcW w:w="992" w:type="dxa"/>
          </w:tcPr>
          <w:p w14:paraId="208EFDB5" w14:textId="1649BC11" w:rsidR="0062375F" w:rsidRPr="005224DE" w:rsidRDefault="000A4CBC" w:rsidP="0062375F">
            <w:pPr>
              <w:jc w:val="center"/>
              <w:rPr>
                <w:rFonts w:cstheme="minorHAnsi"/>
                <w:sz w:val="24"/>
                <w:szCs w:val="24"/>
                <w:lang w:val="en-GB"/>
              </w:rPr>
            </w:pPr>
            <w:r>
              <w:rPr>
                <w:rFonts w:cstheme="minorHAnsi"/>
                <w:sz w:val="24"/>
                <w:szCs w:val="24"/>
                <w:lang w:val="en-GB"/>
              </w:rPr>
              <w:t>50</w:t>
            </w:r>
            <w:r w:rsidR="0062375F" w:rsidRPr="005224DE">
              <w:rPr>
                <w:rFonts w:cstheme="minorHAnsi"/>
                <w:sz w:val="24"/>
                <w:szCs w:val="24"/>
                <w:lang w:val="en-GB"/>
              </w:rPr>
              <w:t>%</w:t>
            </w:r>
          </w:p>
        </w:tc>
        <w:tc>
          <w:tcPr>
            <w:tcW w:w="5670" w:type="dxa"/>
            <w:gridSpan w:val="6"/>
          </w:tcPr>
          <w:p w14:paraId="28A7D721" w14:textId="77777777" w:rsidR="0062375F" w:rsidRPr="005224DE" w:rsidRDefault="0062375F" w:rsidP="0062375F">
            <w:pPr>
              <w:pBdr>
                <w:top w:val="single" w:sz="4" w:space="1" w:color="auto"/>
              </w:pBdr>
              <w:rPr>
                <w:rFonts w:cstheme="minorHAnsi"/>
                <w:sz w:val="24"/>
                <w:szCs w:val="24"/>
                <w:lang w:val="en-GB"/>
              </w:rPr>
            </w:pPr>
            <w:r w:rsidRPr="005224DE">
              <w:rPr>
                <w:rFonts w:cstheme="minorHAnsi"/>
                <w:sz w:val="24"/>
                <w:szCs w:val="24"/>
                <w:lang w:val="en-GB"/>
              </w:rPr>
              <w:t xml:space="preserve">Written </w:t>
            </w:r>
          </w:p>
        </w:tc>
      </w:tr>
      <w:tr w:rsidR="0062375F" w:rsidRPr="005224DE" w14:paraId="21625F0A" w14:textId="77777777" w:rsidTr="00A030DD">
        <w:trPr>
          <w:trHeight w:val="131"/>
        </w:trPr>
        <w:tc>
          <w:tcPr>
            <w:tcW w:w="2660" w:type="dxa"/>
            <w:gridSpan w:val="2"/>
          </w:tcPr>
          <w:p w14:paraId="534264F2" w14:textId="77777777" w:rsidR="0062375F" w:rsidRPr="005224DE" w:rsidRDefault="0062375F" w:rsidP="0062375F">
            <w:pPr>
              <w:pBdr>
                <w:top w:val="single" w:sz="4" w:space="1" w:color="auto"/>
              </w:pBdr>
              <w:rPr>
                <w:rFonts w:cstheme="minorHAnsi"/>
                <w:b/>
                <w:sz w:val="24"/>
                <w:szCs w:val="24"/>
                <w:lang w:val="en-GB"/>
              </w:rPr>
            </w:pPr>
            <w:r w:rsidRPr="005224DE">
              <w:rPr>
                <w:rFonts w:cstheme="minorHAnsi"/>
                <w:sz w:val="24"/>
                <w:szCs w:val="24"/>
                <w:lang w:val="en-GB"/>
              </w:rPr>
              <w:t>Total</w:t>
            </w:r>
          </w:p>
        </w:tc>
        <w:tc>
          <w:tcPr>
            <w:tcW w:w="992" w:type="dxa"/>
          </w:tcPr>
          <w:p w14:paraId="3527798C"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100%</w:t>
            </w:r>
          </w:p>
        </w:tc>
        <w:tc>
          <w:tcPr>
            <w:tcW w:w="5670" w:type="dxa"/>
            <w:gridSpan w:val="6"/>
          </w:tcPr>
          <w:p w14:paraId="466EBD56" w14:textId="77777777" w:rsidR="0062375F" w:rsidRPr="005224DE" w:rsidRDefault="0062375F" w:rsidP="0062375F">
            <w:pPr>
              <w:pBdr>
                <w:top w:val="single" w:sz="4" w:space="1" w:color="auto"/>
              </w:pBdr>
              <w:rPr>
                <w:rFonts w:cstheme="minorHAnsi"/>
                <w:sz w:val="24"/>
                <w:szCs w:val="24"/>
                <w:lang w:val="en-GB"/>
              </w:rPr>
            </w:pPr>
          </w:p>
        </w:tc>
      </w:tr>
      <w:tr w:rsidR="0062375F" w:rsidRPr="005224DE" w14:paraId="464452A4" w14:textId="77777777" w:rsidTr="001277FA">
        <w:trPr>
          <w:trHeight w:val="315"/>
        </w:trPr>
        <w:tc>
          <w:tcPr>
            <w:tcW w:w="9322" w:type="dxa"/>
            <w:gridSpan w:val="9"/>
          </w:tcPr>
          <w:p w14:paraId="55E4D175" w14:textId="77777777" w:rsidR="0062375F" w:rsidRPr="005224DE" w:rsidRDefault="0062375F" w:rsidP="0062375F">
            <w:pPr>
              <w:rPr>
                <w:rFonts w:cstheme="minorHAnsi"/>
                <w:b/>
                <w:sz w:val="24"/>
                <w:szCs w:val="24"/>
                <w:lang w:val="en-GB"/>
              </w:rPr>
            </w:pPr>
            <w:r w:rsidRPr="005224DE">
              <w:rPr>
                <w:rFonts w:cstheme="minorHAnsi"/>
                <w:b/>
                <w:sz w:val="24"/>
                <w:szCs w:val="24"/>
                <w:lang w:val="en-GB"/>
              </w:rPr>
              <w:t>ECTS Allocated Based on the Student Workload</w:t>
            </w:r>
          </w:p>
        </w:tc>
      </w:tr>
      <w:tr w:rsidR="0062375F" w:rsidRPr="005224DE" w14:paraId="4C41895B" w14:textId="77777777" w:rsidTr="00A030DD">
        <w:trPr>
          <w:trHeight w:val="170"/>
        </w:trPr>
        <w:tc>
          <w:tcPr>
            <w:tcW w:w="5353" w:type="dxa"/>
            <w:gridSpan w:val="5"/>
          </w:tcPr>
          <w:p w14:paraId="46232EF3"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Activities</w:t>
            </w:r>
          </w:p>
        </w:tc>
        <w:tc>
          <w:tcPr>
            <w:tcW w:w="1021" w:type="dxa"/>
          </w:tcPr>
          <w:p w14:paraId="4ECD0428"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 xml:space="preserve">Number </w:t>
            </w:r>
          </w:p>
        </w:tc>
        <w:tc>
          <w:tcPr>
            <w:tcW w:w="1134" w:type="dxa"/>
          </w:tcPr>
          <w:p w14:paraId="2A25513E" w14:textId="77777777" w:rsidR="0062375F" w:rsidRPr="005224DE" w:rsidRDefault="0062375F" w:rsidP="0062375F">
            <w:pPr>
              <w:jc w:val="center"/>
              <w:rPr>
                <w:rFonts w:cstheme="minorHAnsi"/>
                <w:sz w:val="24"/>
                <w:szCs w:val="24"/>
                <w:lang w:val="en-GB"/>
              </w:rPr>
            </w:pPr>
            <w:r w:rsidRPr="005224DE">
              <w:rPr>
                <w:rFonts w:cstheme="minorHAnsi"/>
                <w:sz w:val="24"/>
                <w:szCs w:val="24"/>
                <w:lang w:val="en-GB"/>
              </w:rPr>
              <w:t xml:space="preserve">Duration (hour) </w:t>
            </w:r>
          </w:p>
        </w:tc>
        <w:tc>
          <w:tcPr>
            <w:tcW w:w="1814" w:type="dxa"/>
            <w:gridSpan w:val="2"/>
          </w:tcPr>
          <w:p w14:paraId="74AA81C6" w14:textId="61CBBB93" w:rsidR="0062375F" w:rsidRPr="005224DE" w:rsidRDefault="0062375F" w:rsidP="0062375F">
            <w:pPr>
              <w:jc w:val="center"/>
              <w:rPr>
                <w:rFonts w:cstheme="minorHAnsi"/>
                <w:sz w:val="24"/>
                <w:szCs w:val="24"/>
                <w:lang w:val="en-GB"/>
              </w:rPr>
            </w:pPr>
            <w:r w:rsidRPr="005224DE">
              <w:rPr>
                <w:rFonts w:cstheme="minorHAnsi"/>
                <w:sz w:val="24"/>
                <w:szCs w:val="24"/>
                <w:lang w:val="en-GB"/>
              </w:rPr>
              <w:t>Total Workload</w:t>
            </w:r>
            <w:r w:rsidR="00A030DD">
              <w:rPr>
                <w:rFonts w:cstheme="minorHAnsi"/>
                <w:sz w:val="24"/>
                <w:szCs w:val="24"/>
                <w:lang w:val="en-GB"/>
              </w:rPr>
              <w:t xml:space="preserve"> </w:t>
            </w:r>
            <w:r w:rsidRPr="005224DE">
              <w:rPr>
                <w:rFonts w:cstheme="minorHAnsi"/>
                <w:sz w:val="24"/>
                <w:szCs w:val="24"/>
                <w:lang w:val="en-GB"/>
              </w:rPr>
              <w:t>(hour)</w:t>
            </w:r>
          </w:p>
        </w:tc>
      </w:tr>
      <w:tr w:rsidR="000A4CBC" w:rsidRPr="005224DE" w14:paraId="544D58F0" w14:textId="77777777" w:rsidTr="00A030DD">
        <w:trPr>
          <w:trHeight w:val="170"/>
        </w:trPr>
        <w:tc>
          <w:tcPr>
            <w:tcW w:w="5353" w:type="dxa"/>
            <w:gridSpan w:val="5"/>
          </w:tcPr>
          <w:p w14:paraId="093F4ECA" w14:textId="787BC4C0" w:rsidR="000A4CBC" w:rsidRPr="005224DE" w:rsidRDefault="000A4CBC" w:rsidP="000A4CBC">
            <w:pPr>
              <w:rPr>
                <w:rFonts w:cstheme="minorHAnsi"/>
                <w:sz w:val="24"/>
                <w:szCs w:val="24"/>
                <w:lang w:val="en-GB"/>
              </w:rPr>
            </w:pPr>
            <w:r w:rsidRPr="00CB410E">
              <w:rPr>
                <w:rFonts w:cstheme="minorHAnsi"/>
                <w:sz w:val="24"/>
                <w:szCs w:val="24"/>
                <w:lang w:val="en-GB"/>
              </w:rPr>
              <w:t>Hours per week (Theoretical)</w:t>
            </w:r>
          </w:p>
        </w:tc>
        <w:tc>
          <w:tcPr>
            <w:tcW w:w="1021" w:type="dxa"/>
          </w:tcPr>
          <w:p w14:paraId="5CBE4FFB" w14:textId="632C03FD" w:rsidR="000A4CBC" w:rsidRPr="005224DE" w:rsidRDefault="000A4CBC" w:rsidP="000A4CBC">
            <w:pPr>
              <w:jc w:val="center"/>
              <w:rPr>
                <w:rFonts w:cstheme="minorHAnsi"/>
                <w:sz w:val="24"/>
                <w:szCs w:val="24"/>
                <w:lang w:val="en-GB"/>
              </w:rPr>
            </w:pPr>
            <w:r w:rsidRPr="00CB410E">
              <w:rPr>
                <w:rFonts w:cstheme="minorHAnsi"/>
                <w:sz w:val="24"/>
                <w:szCs w:val="24"/>
                <w:lang w:val="en-GB"/>
              </w:rPr>
              <w:t>15</w:t>
            </w:r>
          </w:p>
        </w:tc>
        <w:tc>
          <w:tcPr>
            <w:tcW w:w="1134" w:type="dxa"/>
          </w:tcPr>
          <w:p w14:paraId="0C0F3DA8" w14:textId="1EA525AC" w:rsidR="000A4CBC" w:rsidRPr="005224DE" w:rsidRDefault="000A4CBC" w:rsidP="000A4CBC">
            <w:pPr>
              <w:jc w:val="center"/>
              <w:rPr>
                <w:rFonts w:cstheme="minorHAnsi"/>
                <w:sz w:val="24"/>
                <w:szCs w:val="24"/>
                <w:lang w:val="en-GB"/>
              </w:rPr>
            </w:pPr>
            <w:r>
              <w:rPr>
                <w:rFonts w:cstheme="minorHAnsi"/>
                <w:sz w:val="24"/>
                <w:szCs w:val="24"/>
                <w:lang w:val="en-GB"/>
              </w:rPr>
              <w:t>2</w:t>
            </w:r>
          </w:p>
        </w:tc>
        <w:tc>
          <w:tcPr>
            <w:tcW w:w="1814" w:type="dxa"/>
            <w:gridSpan w:val="2"/>
          </w:tcPr>
          <w:p w14:paraId="3FBD17F8" w14:textId="4A21973B" w:rsidR="000A4CBC" w:rsidRPr="005224DE" w:rsidRDefault="000A4CBC" w:rsidP="000A4CBC">
            <w:pPr>
              <w:jc w:val="center"/>
              <w:rPr>
                <w:rFonts w:cstheme="minorHAnsi"/>
                <w:sz w:val="24"/>
                <w:szCs w:val="24"/>
                <w:lang w:val="en-GB"/>
              </w:rPr>
            </w:pPr>
            <w:r>
              <w:rPr>
                <w:rFonts w:cstheme="minorHAnsi"/>
                <w:sz w:val="24"/>
                <w:szCs w:val="24"/>
                <w:lang w:val="en-GB"/>
              </w:rPr>
              <w:t>30</w:t>
            </w:r>
          </w:p>
        </w:tc>
      </w:tr>
      <w:tr w:rsidR="000A4CBC" w:rsidRPr="005224DE" w14:paraId="503173C0" w14:textId="77777777" w:rsidTr="00A030DD">
        <w:trPr>
          <w:trHeight w:val="170"/>
        </w:trPr>
        <w:tc>
          <w:tcPr>
            <w:tcW w:w="5353" w:type="dxa"/>
            <w:gridSpan w:val="5"/>
          </w:tcPr>
          <w:p w14:paraId="3659D2D8" w14:textId="53EE0D0A" w:rsidR="000A4CBC" w:rsidRPr="005224DE" w:rsidRDefault="000A4CBC" w:rsidP="000A4CBC">
            <w:pPr>
              <w:rPr>
                <w:rFonts w:cstheme="minorHAnsi"/>
                <w:sz w:val="24"/>
                <w:szCs w:val="24"/>
                <w:lang w:val="en-GB"/>
              </w:rPr>
            </w:pPr>
            <w:r w:rsidRPr="00CB410E">
              <w:rPr>
                <w:rFonts w:cstheme="minorHAnsi"/>
                <w:sz w:val="24"/>
                <w:szCs w:val="24"/>
                <w:lang w:val="en-GB"/>
              </w:rPr>
              <w:t>Presenting of observations and tutorials as report</w:t>
            </w:r>
          </w:p>
        </w:tc>
        <w:tc>
          <w:tcPr>
            <w:tcW w:w="1021" w:type="dxa"/>
          </w:tcPr>
          <w:p w14:paraId="2EFA7246" w14:textId="6C7EF5EC" w:rsidR="000A4CBC" w:rsidRPr="005224DE" w:rsidRDefault="000A4CBC" w:rsidP="000A4CBC">
            <w:pPr>
              <w:jc w:val="center"/>
              <w:rPr>
                <w:rFonts w:cstheme="minorHAnsi"/>
                <w:sz w:val="24"/>
                <w:szCs w:val="24"/>
                <w:lang w:val="en-GB"/>
              </w:rPr>
            </w:pPr>
            <w:r w:rsidRPr="00CB410E">
              <w:rPr>
                <w:rFonts w:cstheme="minorHAnsi"/>
                <w:sz w:val="24"/>
                <w:szCs w:val="24"/>
                <w:lang w:val="en-GB"/>
              </w:rPr>
              <w:t>5</w:t>
            </w:r>
          </w:p>
        </w:tc>
        <w:tc>
          <w:tcPr>
            <w:tcW w:w="1134" w:type="dxa"/>
          </w:tcPr>
          <w:p w14:paraId="58FEBE0C" w14:textId="5F312E28" w:rsidR="000A4CBC" w:rsidRPr="005224DE" w:rsidRDefault="000A4CBC" w:rsidP="000A4CBC">
            <w:pPr>
              <w:jc w:val="center"/>
              <w:rPr>
                <w:rFonts w:cstheme="minorHAnsi"/>
                <w:sz w:val="24"/>
                <w:szCs w:val="24"/>
                <w:lang w:val="en-GB"/>
              </w:rPr>
            </w:pPr>
            <w:r>
              <w:rPr>
                <w:rFonts w:cstheme="minorHAnsi"/>
                <w:sz w:val="24"/>
                <w:szCs w:val="24"/>
                <w:lang w:val="en-GB"/>
              </w:rPr>
              <w:t>3</w:t>
            </w:r>
          </w:p>
        </w:tc>
        <w:tc>
          <w:tcPr>
            <w:tcW w:w="1814" w:type="dxa"/>
            <w:gridSpan w:val="2"/>
          </w:tcPr>
          <w:p w14:paraId="3FCDAB4D" w14:textId="1E9BE166" w:rsidR="000A4CBC" w:rsidRPr="005224DE" w:rsidRDefault="000A4CBC" w:rsidP="000A4CBC">
            <w:pPr>
              <w:jc w:val="center"/>
              <w:rPr>
                <w:rFonts w:cstheme="minorHAnsi"/>
                <w:sz w:val="24"/>
                <w:szCs w:val="24"/>
                <w:lang w:val="en-GB"/>
              </w:rPr>
            </w:pPr>
            <w:r>
              <w:rPr>
                <w:rFonts w:cstheme="minorHAnsi"/>
                <w:sz w:val="24"/>
                <w:szCs w:val="24"/>
                <w:lang w:val="en-GB"/>
              </w:rPr>
              <w:t>1</w:t>
            </w:r>
            <w:r w:rsidRPr="00CB410E">
              <w:rPr>
                <w:rFonts w:cstheme="minorHAnsi"/>
                <w:sz w:val="24"/>
                <w:szCs w:val="24"/>
                <w:lang w:val="en-GB"/>
              </w:rPr>
              <w:t>5</w:t>
            </w:r>
          </w:p>
        </w:tc>
      </w:tr>
      <w:tr w:rsidR="000A4CBC" w:rsidRPr="005224DE" w14:paraId="585B273E" w14:textId="77777777" w:rsidTr="00A030DD">
        <w:trPr>
          <w:trHeight w:val="170"/>
        </w:trPr>
        <w:tc>
          <w:tcPr>
            <w:tcW w:w="5353" w:type="dxa"/>
            <w:gridSpan w:val="5"/>
          </w:tcPr>
          <w:p w14:paraId="1432713B" w14:textId="18BE61E0" w:rsidR="000A4CBC" w:rsidRPr="005224DE" w:rsidRDefault="000A4CBC" w:rsidP="000A4CBC">
            <w:pPr>
              <w:rPr>
                <w:rFonts w:cstheme="minorHAnsi"/>
                <w:sz w:val="24"/>
                <w:szCs w:val="24"/>
                <w:lang w:val="en-GB"/>
              </w:rPr>
            </w:pPr>
            <w:r w:rsidRPr="00CB410E">
              <w:rPr>
                <w:rFonts w:cstheme="minorHAnsi"/>
                <w:sz w:val="24"/>
                <w:szCs w:val="24"/>
                <w:lang w:val="en-GB"/>
              </w:rPr>
              <w:t>Preparation of the homework</w:t>
            </w:r>
          </w:p>
        </w:tc>
        <w:tc>
          <w:tcPr>
            <w:tcW w:w="1021" w:type="dxa"/>
          </w:tcPr>
          <w:p w14:paraId="6E2EAE29" w14:textId="323424FE" w:rsidR="000A4CBC" w:rsidRPr="005224DE" w:rsidRDefault="000A4CBC" w:rsidP="000A4CBC">
            <w:pPr>
              <w:jc w:val="center"/>
              <w:rPr>
                <w:rFonts w:cstheme="minorHAnsi"/>
                <w:sz w:val="24"/>
                <w:szCs w:val="24"/>
                <w:lang w:val="en-GB"/>
              </w:rPr>
            </w:pPr>
            <w:r w:rsidRPr="00CB410E">
              <w:rPr>
                <w:rFonts w:cstheme="minorHAnsi"/>
                <w:sz w:val="24"/>
                <w:szCs w:val="24"/>
                <w:lang w:val="en-GB"/>
              </w:rPr>
              <w:t>5</w:t>
            </w:r>
          </w:p>
        </w:tc>
        <w:tc>
          <w:tcPr>
            <w:tcW w:w="1134" w:type="dxa"/>
          </w:tcPr>
          <w:p w14:paraId="0FDC50E9" w14:textId="4C5E236B" w:rsidR="000A4CBC" w:rsidRPr="005224DE" w:rsidRDefault="000A4CBC" w:rsidP="000A4CBC">
            <w:pPr>
              <w:jc w:val="center"/>
              <w:rPr>
                <w:rFonts w:cstheme="minorHAnsi"/>
                <w:sz w:val="24"/>
                <w:szCs w:val="24"/>
                <w:lang w:val="en-GB"/>
              </w:rPr>
            </w:pPr>
            <w:r>
              <w:rPr>
                <w:rFonts w:cstheme="minorHAnsi"/>
                <w:sz w:val="24"/>
                <w:szCs w:val="24"/>
                <w:lang w:val="en-GB"/>
              </w:rPr>
              <w:t>3</w:t>
            </w:r>
          </w:p>
        </w:tc>
        <w:tc>
          <w:tcPr>
            <w:tcW w:w="1814" w:type="dxa"/>
            <w:gridSpan w:val="2"/>
          </w:tcPr>
          <w:p w14:paraId="1218B16C" w14:textId="53FAC9DF" w:rsidR="000A4CBC" w:rsidRPr="005224DE" w:rsidRDefault="000A4CBC" w:rsidP="000A4CBC">
            <w:pPr>
              <w:jc w:val="center"/>
              <w:rPr>
                <w:rFonts w:cstheme="minorHAnsi"/>
                <w:sz w:val="24"/>
                <w:szCs w:val="24"/>
                <w:lang w:val="en-GB"/>
              </w:rPr>
            </w:pPr>
            <w:r>
              <w:rPr>
                <w:rFonts w:cstheme="minorHAnsi"/>
                <w:sz w:val="24"/>
                <w:szCs w:val="24"/>
                <w:lang w:val="en-GB"/>
              </w:rPr>
              <w:t>1</w:t>
            </w:r>
            <w:r w:rsidRPr="00CB410E">
              <w:rPr>
                <w:rFonts w:cstheme="minorHAnsi"/>
                <w:sz w:val="24"/>
                <w:szCs w:val="24"/>
                <w:lang w:val="en-GB"/>
              </w:rPr>
              <w:t>5</w:t>
            </w:r>
          </w:p>
        </w:tc>
      </w:tr>
      <w:tr w:rsidR="000A4CBC" w:rsidRPr="005224DE" w14:paraId="4F614B92" w14:textId="77777777" w:rsidTr="00A030DD">
        <w:trPr>
          <w:trHeight w:val="170"/>
        </w:trPr>
        <w:tc>
          <w:tcPr>
            <w:tcW w:w="5353" w:type="dxa"/>
            <w:gridSpan w:val="5"/>
          </w:tcPr>
          <w:p w14:paraId="3BFD5967" w14:textId="664A02E6" w:rsidR="000A4CBC" w:rsidRPr="005224DE" w:rsidRDefault="000A4CBC" w:rsidP="000A4CBC">
            <w:pPr>
              <w:rPr>
                <w:rFonts w:cstheme="minorHAnsi"/>
                <w:sz w:val="24"/>
                <w:szCs w:val="24"/>
                <w:lang w:val="en-GB"/>
              </w:rPr>
            </w:pPr>
            <w:r>
              <w:rPr>
                <w:rFonts w:cstheme="minorHAnsi"/>
                <w:sz w:val="24"/>
                <w:szCs w:val="24"/>
                <w:lang w:val="en-GB"/>
              </w:rPr>
              <w:t>Mid Term</w:t>
            </w:r>
          </w:p>
        </w:tc>
        <w:tc>
          <w:tcPr>
            <w:tcW w:w="1021" w:type="dxa"/>
          </w:tcPr>
          <w:p w14:paraId="015BA322" w14:textId="77C77B3C" w:rsidR="000A4CBC" w:rsidRPr="005224DE" w:rsidRDefault="000A4CBC" w:rsidP="000A4CBC">
            <w:pPr>
              <w:jc w:val="center"/>
              <w:rPr>
                <w:rFonts w:cstheme="minorHAnsi"/>
                <w:sz w:val="24"/>
                <w:szCs w:val="24"/>
                <w:lang w:val="en-GB"/>
              </w:rPr>
            </w:pPr>
            <w:r>
              <w:rPr>
                <w:rFonts w:cstheme="minorHAnsi"/>
                <w:sz w:val="24"/>
                <w:szCs w:val="24"/>
                <w:lang w:val="en-GB"/>
              </w:rPr>
              <w:t>1</w:t>
            </w:r>
          </w:p>
        </w:tc>
        <w:tc>
          <w:tcPr>
            <w:tcW w:w="1134" w:type="dxa"/>
          </w:tcPr>
          <w:p w14:paraId="338DF33E" w14:textId="488954A6" w:rsidR="000A4CBC" w:rsidRPr="005224DE" w:rsidRDefault="000A4CBC" w:rsidP="000A4CBC">
            <w:pPr>
              <w:jc w:val="center"/>
              <w:rPr>
                <w:rFonts w:cstheme="minorHAnsi"/>
                <w:sz w:val="24"/>
                <w:szCs w:val="24"/>
                <w:lang w:val="en-GB"/>
              </w:rPr>
            </w:pPr>
            <w:r w:rsidRPr="00CB410E">
              <w:rPr>
                <w:rFonts w:cstheme="minorHAnsi"/>
                <w:sz w:val="24"/>
                <w:szCs w:val="24"/>
                <w:lang w:val="en-GB"/>
              </w:rPr>
              <w:t>11</w:t>
            </w:r>
          </w:p>
        </w:tc>
        <w:tc>
          <w:tcPr>
            <w:tcW w:w="1814" w:type="dxa"/>
            <w:gridSpan w:val="2"/>
          </w:tcPr>
          <w:p w14:paraId="67B96B96" w14:textId="141484CC" w:rsidR="000A4CBC" w:rsidRPr="005224DE" w:rsidRDefault="000A4CBC" w:rsidP="000A4CBC">
            <w:pPr>
              <w:jc w:val="center"/>
              <w:rPr>
                <w:rFonts w:cstheme="minorHAnsi"/>
                <w:sz w:val="24"/>
                <w:szCs w:val="24"/>
                <w:lang w:val="en-GB"/>
              </w:rPr>
            </w:pPr>
            <w:r>
              <w:rPr>
                <w:rFonts w:cstheme="minorHAnsi"/>
                <w:sz w:val="24"/>
                <w:szCs w:val="24"/>
                <w:lang w:val="en-GB"/>
              </w:rPr>
              <w:t>11</w:t>
            </w:r>
          </w:p>
        </w:tc>
      </w:tr>
      <w:tr w:rsidR="000A4CBC" w:rsidRPr="005224DE" w14:paraId="355ADE9D" w14:textId="77777777" w:rsidTr="00A030DD">
        <w:trPr>
          <w:trHeight w:val="170"/>
        </w:trPr>
        <w:tc>
          <w:tcPr>
            <w:tcW w:w="5353" w:type="dxa"/>
            <w:gridSpan w:val="5"/>
          </w:tcPr>
          <w:p w14:paraId="629CFBC0" w14:textId="4DDF47B0" w:rsidR="000A4CBC" w:rsidRPr="005224DE" w:rsidRDefault="000A4CBC" w:rsidP="000A4CBC">
            <w:pPr>
              <w:rPr>
                <w:rFonts w:cstheme="minorHAnsi"/>
                <w:sz w:val="24"/>
                <w:szCs w:val="24"/>
                <w:lang w:val="en-GB"/>
              </w:rPr>
            </w:pPr>
            <w:r w:rsidRPr="00CB410E">
              <w:rPr>
                <w:rFonts w:cstheme="minorHAnsi"/>
                <w:sz w:val="24"/>
                <w:szCs w:val="24"/>
                <w:lang w:val="en-GB"/>
              </w:rPr>
              <w:t xml:space="preserve">Supervision </w:t>
            </w:r>
          </w:p>
        </w:tc>
        <w:tc>
          <w:tcPr>
            <w:tcW w:w="1021" w:type="dxa"/>
          </w:tcPr>
          <w:p w14:paraId="3B72DB2D" w14:textId="3E9D2359" w:rsidR="000A4CBC" w:rsidRPr="005224DE" w:rsidRDefault="000A4CBC" w:rsidP="000A4CBC">
            <w:pPr>
              <w:jc w:val="center"/>
              <w:rPr>
                <w:rFonts w:cstheme="minorHAnsi"/>
                <w:sz w:val="24"/>
                <w:szCs w:val="24"/>
                <w:lang w:val="en-GB"/>
              </w:rPr>
            </w:pPr>
            <w:r w:rsidRPr="00CB410E">
              <w:rPr>
                <w:rFonts w:cstheme="minorHAnsi"/>
                <w:sz w:val="24"/>
                <w:szCs w:val="24"/>
                <w:lang w:val="en-GB"/>
              </w:rPr>
              <w:t>1</w:t>
            </w:r>
          </w:p>
        </w:tc>
        <w:tc>
          <w:tcPr>
            <w:tcW w:w="1134" w:type="dxa"/>
          </w:tcPr>
          <w:p w14:paraId="404F32CD" w14:textId="1CB839A5" w:rsidR="000A4CBC" w:rsidRPr="005224DE" w:rsidRDefault="000A4CBC" w:rsidP="000A4CBC">
            <w:pPr>
              <w:jc w:val="center"/>
              <w:rPr>
                <w:rFonts w:cstheme="minorHAnsi"/>
                <w:sz w:val="24"/>
                <w:szCs w:val="24"/>
                <w:lang w:val="en-GB"/>
              </w:rPr>
            </w:pPr>
            <w:r w:rsidRPr="00CB410E">
              <w:rPr>
                <w:rFonts w:cstheme="minorHAnsi"/>
                <w:sz w:val="24"/>
                <w:szCs w:val="24"/>
                <w:lang w:val="en-GB"/>
              </w:rPr>
              <w:t>1</w:t>
            </w:r>
            <w:r>
              <w:rPr>
                <w:rFonts w:cstheme="minorHAnsi"/>
                <w:sz w:val="24"/>
                <w:szCs w:val="24"/>
                <w:lang w:val="en-GB"/>
              </w:rPr>
              <w:t>4</w:t>
            </w:r>
          </w:p>
        </w:tc>
        <w:tc>
          <w:tcPr>
            <w:tcW w:w="1814" w:type="dxa"/>
            <w:gridSpan w:val="2"/>
          </w:tcPr>
          <w:p w14:paraId="395CBA11" w14:textId="1FB38578" w:rsidR="000A4CBC" w:rsidRPr="005224DE" w:rsidRDefault="000A4CBC" w:rsidP="000A4CBC">
            <w:pPr>
              <w:jc w:val="center"/>
              <w:rPr>
                <w:rFonts w:cstheme="minorHAnsi"/>
                <w:sz w:val="24"/>
                <w:szCs w:val="24"/>
                <w:lang w:val="en-GB"/>
              </w:rPr>
            </w:pPr>
            <w:r w:rsidRPr="00CB410E">
              <w:rPr>
                <w:rFonts w:cstheme="minorHAnsi"/>
                <w:sz w:val="24"/>
                <w:szCs w:val="24"/>
                <w:lang w:val="en-GB"/>
              </w:rPr>
              <w:t>1</w:t>
            </w:r>
            <w:r>
              <w:rPr>
                <w:rFonts w:cstheme="minorHAnsi"/>
                <w:sz w:val="24"/>
                <w:szCs w:val="24"/>
                <w:lang w:val="en-GB"/>
              </w:rPr>
              <w:t>4</w:t>
            </w:r>
          </w:p>
        </w:tc>
      </w:tr>
      <w:tr w:rsidR="000A4CBC" w:rsidRPr="005224DE" w14:paraId="24939B14" w14:textId="77777777" w:rsidTr="00A030DD">
        <w:trPr>
          <w:trHeight w:val="170"/>
        </w:trPr>
        <w:tc>
          <w:tcPr>
            <w:tcW w:w="5353" w:type="dxa"/>
            <w:gridSpan w:val="5"/>
          </w:tcPr>
          <w:p w14:paraId="7A1B0EF7" w14:textId="306C8980" w:rsidR="000A4CBC" w:rsidRPr="005224DE" w:rsidRDefault="000A4CBC" w:rsidP="000A4CBC">
            <w:pPr>
              <w:rPr>
                <w:rFonts w:cstheme="minorHAnsi"/>
                <w:sz w:val="24"/>
                <w:szCs w:val="24"/>
                <w:lang w:val="en-GB"/>
              </w:rPr>
            </w:pPr>
            <w:r w:rsidRPr="00CB410E">
              <w:rPr>
                <w:rFonts w:cstheme="minorHAnsi"/>
                <w:sz w:val="24"/>
                <w:szCs w:val="24"/>
                <w:lang w:val="en-GB"/>
              </w:rPr>
              <w:t>Final Exam</w:t>
            </w:r>
          </w:p>
        </w:tc>
        <w:tc>
          <w:tcPr>
            <w:tcW w:w="1021" w:type="dxa"/>
          </w:tcPr>
          <w:p w14:paraId="7B1A0314" w14:textId="0FCB8803" w:rsidR="000A4CBC" w:rsidRPr="005224DE" w:rsidRDefault="000A4CBC" w:rsidP="000A4CBC">
            <w:pPr>
              <w:jc w:val="center"/>
              <w:rPr>
                <w:rFonts w:cstheme="minorHAnsi"/>
                <w:sz w:val="24"/>
                <w:szCs w:val="24"/>
                <w:lang w:val="en-GB"/>
              </w:rPr>
            </w:pPr>
            <w:r w:rsidRPr="00CB410E">
              <w:rPr>
                <w:rFonts w:cstheme="minorHAnsi"/>
                <w:sz w:val="24"/>
                <w:szCs w:val="24"/>
                <w:lang w:val="en-GB"/>
              </w:rPr>
              <w:t>1</w:t>
            </w:r>
          </w:p>
        </w:tc>
        <w:tc>
          <w:tcPr>
            <w:tcW w:w="1134" w:type="dxa"/>
          </w:tcPr>
          <w:p w14:paraId="2FF4FF17" w14:textId="0483E532" w:rsidR="000A4CBC" w:rsidRPr="005224DE" w:rsidRDefault="000A4CBC" w:rsidP="000A4CBC">
            <w:pPr>
              <w:jc w:val="center"/>
              <w:rPr>
                <w:rFonts w:cstheme="minorHAnsi"/>
                <w:sz w:val="24"/>
                <w:szCs w:val="24"/>
                <w:lang w:val="en-GB"/>
              </w:rPr>
            </w:pPr>
            <w:r>
              <w:rPr>
                <w:rFonts w:cstheme="minorHAnsi"/>
                <w:sz w:val="24"/>
                <w:szCs w:val="24"/>
                <w:lang w:val="en-GB"/>
              </w:rPr>
              <w:t>11</w:t>
            </w:r>
          </w:p>
        </w:tc>
        <w:tc>
          <w:tcPr>
            <w:tcW w:w="1814" w:type="dxa"/>
            <w:gridSpan w:val="2"/>
          </w:tcPr>
          <w:p w14:paraId="64EAF3B0" w14:textId="396667F9" w:rsidR="000A4CBC" w:rsidRPr="005224DE" w:rsidRDefault="000A4CBC" w:rsidP="000A4CBC">
            <w:pPr>
              <w:jc w:val="center"/>
              <w:rPr>
                <w:rFonts w:cstheme="minorHAnsi"/>
                <w:sz w:val="24"/>
                <w:szCs w:val="24"/>
                <w:lang w:val="en-GB"/>
              </w:rPr>
            </w:pPr>
            <w:r>
              <w:rPr>
                <w:rFonts w:cstheme="minorHAnsi"/>
                <w:sz w:val="24"/>
                <w:szCs w:val="24"/>
                <w:lang w:val="en-GB"/>
              </w:rPr>
              <w:t>11</w:t>
            </w:r>
          </w:p>
        </w:tc>
      </w:tr>
      <w:tr w:rsidR="000A4CBC" w:rsidRPr="005224DE" w14:paraId="47512EA8" w14:textId="77777777" w:rsidTr="00A030DD">
        <w:trPr>
          <w:trHeight w:val="170"/>
        </w:trPr>
        <w:tc>
          <w:tcPr>
            <w:tcW w:w="7508" w:type="dxa"/>
            <w:gridSpan w:val="7"/>
          </w:tcPr>
          <w:p w14:paraId="4DB11692" w14:textId="70FFAD4C" w:rsidR="000A4CBC" w:rsidRPr="005224DE" w:rsidRDefault="000A4CBC" w:rsidP="000A4CBC">
            <w:pPr>
              <w:rPr>
                <w:rFonts w:cstheme="minorHAnsi"/>
                <w:sz w:val="24"/>
                <w:szCs w:val="24"/>
                <w:lang w:val="en-GB"/>
              </w:rPr>
            </w:pPr>
            <w:r w:rsidRPr="00CB410E">
              <w:rPr>
                <w:rFonts w:cstheme="minorHAnsi"/>
                <w:sz w:val="24"/>
                <w:szCs w:val="24"/>
                <w:lang w:val="en-GB"/>
              </w:rPr>
              <w:t xml:space="preserve">Total Workload </w:t>
            </w:r>
          </w:p>
        </w:tc>
        <w:tc>
          <w:tcPr>
            <w:tcW w:w="1814" w:type="dxa"/>
            <w:gridSpan w:val="2"/>
          </w:tcPr>
          <w:p w14:paraId="1DBBC3BF" w14:textId="20D2C212" w:rsidR="000A4CBC" w:rsidRPr="005224DE" w:rsidRDefault="000A4CBC" w:rsidP="000A4CBC">
            <w:pPr>
              <w:jc w:val="center"/>
              <w:rPr>
                <w:rFonts w:cstheme="minorHAnsi"/>
                <w:sz w:val="24"/>
                <w:szCs w:val="24"/>
                <w:lang w:val="en-GB"/>
              </w:rPr>
            </w:pPr>
            <w:r>
              <w:rPr>
                <w:rFonts w:cstheme="minorHAnsi"/>
                <w:sz w:val="24"/>
                <w:szCs w:val="24"/>
                <w:lang w:val="en-GB"/>
              </w:rPr>
              <w:t>96</w:t>
            </w:r>
          </w:p>
        </w:tc>
      </w:tr>
      <w:tr w:rsidR="000A4CBC" w:rsidRPr="005224DE" w14:paraId="53B2C1E5" w14:textId="77777777" w:rsidTr="00A030DD">
        <w:trPr>
          <w:trHeight w:val="170"/>
        </w:trPr>
        <w:tc>
          <w:tcPr>
            <w:tcW w:w="7508" w:type="dxa"/>
            <w:gridSpan w:val="7"/>
          </w:tcPr>
          <w:p w14:paraId="1077CCAF" w14:textId="5660E0E8" w:rsidR="000A4CBC" w:rsidRPr="005224DE" w:rsidRDefault="000A4CBC" w:rsidP="000A4CBC">
            <w:pPr>
              <w:rPr>
                <w:rFonts w:cstheme="minorHAnsi"/>
                <w:sz w:val="24"/>
                <w:szCs w:val="24"/>
                <w:lang w:val="en-GB"/>
              </w:rPr>
            </w:pPr>
            <w:r w:rsidRPr="00CB410E">
              <w:rPr>
                <w:rFonts w:cstheme="minorHAnsi"/>
                <w:sz w:val="24"/>
                <w:szCs w:val="24"/>
                <w:lang w:val="en-GB"/>
              </w:rPr>
              <w:t>Total Workload/30 (h)</w:t>
            </w:r>
          </w:p>
        </w:tc>
        <w:tc>
          <w:tcPr>
            <w:tcW w:w="1814" w:type="dxa"/>
            <w:gridSpan w:val="2"/>
          </w:tcPr>
          <w:p w14:paraId="5EF40D65" w14:textId="07247BB3" w:rsidR="000A4CBC" w:rsidRPr="005224DE" w:rsidRDefault="000A4CBC" w:rsidP="000A4CBC">
            <w:pPr>
              <w:jc w:val="center"/>
              <w:rPr>
                <w:rFonts w:cstheme="minorHAnsi"/>
                <w:sz w:val="24"/>
                <w:szCs w:val="24"/>
                <w:lang w:val="en-GB"/>
              </w:rPr>
            </w:pPr>
            <w:r>
              <w:rPr>
                <w:rFonts w:cstheme="minorHAnsi"/>
                <w:sz w:val="24"/>
                <w:szCs w:val="24"/>
                <w:lang w:val="en-GB"/>
              </w:rPr>
              <w:t>3.2</w:t>
            </w:r>
          </w:p>
        </w:tc>
      </w:tr>
      <w:tr w:rsidR="000A4CBC" w:rsidRPr="005224DE" w14:paraId="35C4B8B7" w14:textId="77777777" w:rsidTr="00A030DD">
        <w:trPr>
          <w:trHeight w:val="170"/>
        </w:trPr>
        <w:tc>
          <w:tcPr>
            <w:tcW w:w="7508" w:type="dxa"/>
            <w:gridSpan w:val="7"/>
          </w:tcPr>
          <w:p w14:paraId="0BC53EBE" w14:textId="2803EE52" w:rsidR="000A4CBC" w:rsidRPr="005224DE" w:rsidRDefault="000A4CBC" w:rsidP="000A4CBC">
            <w:pPr>
              <w:rPr>
                <w:rFonts w:cstheme="minorHAnsi"/>
                <w:sz w:val="24"/>
                <w:szCs w:val="24"/>
                <w:lang w:val="en-GB"/>
              </w:rPr>
            </w:pPr>
            <w:r w:rsidRPr="00CB410E">
              <w:rPr>
                <w:rFonts w:cstheme="minorHAnsi"/>
                <w:sz w:val="24"/>
                <w:szCs w:val="24"/>
                <w:lang w:val="en-GB"/>
              </w:rPr>
              <w:t>ECTS Credit of the Course</w:t>
            </w:r>
          </w:p>
        </w:tc>
        <w:tc>
          <w:tcPr>
            <w:tcW w:w="1814" w:type="dxa"/>
            <w:gridSpan w:val="2"/>
          </w:tcPr>
          <w:p w14:paraId="2904BC9E" w14:textId="0CC126AA" w:rsidR="000A4CBC" w:rsidRPr="005224DE" w:rsidRDefault="000A4CBC" w:rsidP="000A4CBC">
            <w:pPr>
              <w:jc w:val="center"/>
              <w:rPr>
                <w:rFonts w:cstheme="minorHAnsi"/>
                <w:sz w:val="24"/>
                <w:szCs w:val="24"/>
                <w:lang w:val="en-GB"/>
              </w:rPr>
            </w:pPr>
            <w:r>
              <w:rPr>
                <w:rFonts w:cstheme="minorHAnsi"/>
                <w:sz w:val="24"/>
                <w:szCs w:val="24"/>
                <w:lang w:val="en-GB"/>
              </w:rPr>
              <w:t>3</w:t>
            </w:r>
          </w:p>
        </w:tc>
      </w:tr>
    </w:tbl>
    <w:p w14:paraId="56EF0A9D" w14:textId="77777777" w:rsidR="00E3629E" w:rsidRDefault="00E3629E" w:rsidP="00E3629E">
      <w:pPr>
        <w:rPr>
          <w:rFonts w:ascii="Calibri" w:eastAsia="Calibri" w:hAnsi="Calibri" w:cs="Times New Roman"/>
          <w:b/>
          <w:sz w:val="26"/>
          <w:szCs w:val="26"/>
        </w:rPr>
      </w:pPr>
    </w:p>
    <w:p w14:paraId="2B77037A" w14:textId="77777777" w:rsidR="00FD130E" w:rsidRDefault="00FD130E" w:rsidP="00E3629E">
      <w:pPr>
        <w:rPr>
          <w:rFonts w:ascii="Calibri" w:eastAsia="Calibri" w:hAnsi="Calibri" w:cs="Times New Roman"/>
          <w:b/>
          <w:sz w:val="26"/>
          <w:szCs w:val="26"/>
        </w:rPr>
      </w:pPr>
    </w:p>
    <w:p w14:paraId="0FCD1C04" w14:textId="77777777" w:rsidR="00FD130E" w:rsidRDefault="00FD130E" w:rsidP="00E3629E">
      <w:pPr>
        <w:rPr>
          <w:rFonts w:ascii="Calibri" w:eastAsia="Calibri" w:hAnsi="Calibri" w:cs="Times New Roman"/>
          <w:b/>
          <w:sz w:val="26"/>
          <w:szCs w:val="26"/>
        </w:rPr>
      </w:pPr>
    </w:p>
    <w:sectPr w:rsidR="00FD130E" w:rsidSect="002E1851">
      <w:pgSz w:w="11906" w:h="16838"/>
      <w:pgMar w:top="851" w:right="1134" w:bottom="709"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4324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20"/>
    <w:rsid w:val="00040DAB"/>
    <w:rsid w:val="0004461E"/>
    <w:rsid w:val="00052790"/>
    <w:rsid w:val="00052DE7"/>
    <w:rsid w:val="0005469E"/>
    <w:rsid w:val="00067562"/>
    <w:rsid w:val="00073B07"/>
    <w:rsid w:val="0007430C"/>
    <w:rsid w:val="000901D9"/>
    <w:rsid w:val="000A4CBC"/>
    <w:rsid w:val="000B0F3F"/>
    <w:rsid w:val="000B45DC"/>
    <w:rsid w:val="000B4E39"/>
    <w:rsid w:val="000C662A"/>
    <w:rsid w:val="000C7D08"/>
    <w:rsid w:val="000D5BA1"/>
    <w:rsid w:val="000D6F44"/>
    <w:rsid w:val="000E02CE"/>
    <w:rsid w:val="00100A78"/>
    <w:rsid w:val="001202DB"/>
    <w:rsid w:val="00120F6A"/>
    <w:rsid w:val="00127289"/>
    <w:rsid w:val="001277FA"/>
    <w:rsid w:val="00132F33"/>
    <w:rsid w:val="00133EA9"/>
    <w:rsid w:val="00145509"/>
    <w:rsid w:val="00147656"/>
    <w:rsid w:val="00180510"/>
    <w:rsid w:val="00182C8D"/>
    <w:rsid w:val="0019389E"/>
    <w:rsid w:val="00195FB1"/>
    <w:rsid w:val="001B2A55"/>
    <w:rsid w:val="001C56B7"/>
    <w:rsid w:val="001C65E4"/>
    <w:rsid w:val="001D28B7"/>
    <w:rsid w:val="001F790B"/>
    <w:rsid w:val="0020123D"/>
    <w:rsid w:val="00213C9E"/>
    <w:rsid w:val="00215BE8"/>
    <w:rsid w:val="00224020"/>
    <w:rsid w:val="002252B3"/>
    <w:rsid w:val="0026196C"/>
    <w:rsid w:val="00261F9C"/>
    <w:rsid w:val="00266FF4"/>
    <w:rsid w:val="0026725D"/>
    <w:rsid w:val="002672A9"/>
    <w:rsid w:val="002809C7"/>
    <w:rsid w:val="0029394B"/>
    <w:rsid w:val="002A229E"/>
    <w:rsid w:val="002B34E5"/>
    <w:rsid w:val="002B6CD5"/>
    <w:rsid w:val="002C041B"/>
    <w:rsid w:val="002D24CF"/>
    <w:rsid w:val="002D3417"/>
    <w:rsid w:val="002D4DD5"/>
    <w:rsid w:val="002D5D32"/>
    <w:rsid w:val="002E1851"/>
    <w:rsid w:val="002E5F1A"/>
    <w:rsid w:val="00303935"/>
    <w:rsid w:val="00303D5B"/>
    <w:rsid w:val="00305A53"/>
    <w:rsid w:val="00312765"/>
    <w:rsid w:val="003238AD"/>
    <w:rsid w:val="00324AB1"/>
    <w:rsid w:val="003269F5"/>
    <w:rsid w:val="00330228"/>
    <w:rsid w:val="00332E83"/>
    <w:rsid w:val="0035081D"/>
    <w:rsid w:val="00351197"/>
    <w:rsid w:val="00354C06"/>
    <w:rsid w:val="00356C1F"/>
    <w:rsid w:val="00357880"/>
    <w:rsid w:val="0036300A"/>
    <w:rsid w:val="00364FE8"/>
    <w:rsid w:val="00390C4B"/>
    <w:rsid w:val="00395A5F"/>
    <w:rsid w:val="00395EEF"/>
    <w:rsid w:val="003968C2"/>
    <w:rsid w:val="003B108A"/>
    <w:rsid w:val="003C1A71"/>
    <w:rsid w:val="003C62D6"/>
    <w:rsid w:val="003E3962"/>
    <w:rsid w:val="003E7B70"/>
    <w:rsid w:val="003F2A83"/>
    <w:rsid w:val="00411033"/>
    <w:rsid w:val="004143BC"/>
    <w:rsid w:val="004205C2"/>
    <w:rsid w:val="00424255"/>
    <w:rsid w:val="0042707D"/>
    <w:rsid w:val="00430B2A"/>
    <w:rsid w:val="00462422"/>
    <w:rsid w:val="00464287"/>
    <w:rsid w:val="00475C60"/>
    <w:rsid w:val="004858E4"/>
    <w:rsid w:val="004878FC"/>
    <w:rsid w:val="00495BCF"/>
    <w:rsid w:val="004A215E"/>
    <w:rsid w:val="004A546C"/>
    <w:rsid w:val="004B2FAC"/>
    <w:rsid w:val="0050061C"/>
    <w:rsid w:val="0050291A"/>
    <w:rsid w:val="0051001E"/>
    <w:rsid w:val="00515099"/>
    <w:rsid w:val="00515A2E"/>
    <w:rsid w:val="005224DE"/>
    <w:rsid w:val="00523865"/>
    <w:rsid w:val="0053559F"/>
    <w:rsid w:val="00535C3F"/>
    <w:rsid w:val="005423FD"/>
    <w:rsid w:val="00555876"/>
    <w:rsid w:val="00564B8A"/>
    <w:rsid w:val="00565A31"/>
    <w:rsid w:val="00574D58"/>
    <w:rsid w:val="005A2916"/>
    <w:rsid w:val="005A50E5"/>
    <w:rsid w:val="005A66D7"/>
    <w:rsid w:val="005A68FC"/>
    <w:rsid w:val="005C24A0"/>
    <w:rsid w:val="005C4C4F"/>
    <w:rsid w:val="005E0D0D"/>
    <w:rsid w:val="005F39DA"/>
    <w:rsid w:val="005F48A8"/>
    <w:rsid w:val="006041C0"/>
    <w:rsid w:val="00617D26"/>
    <w:rsid w:val="0062375F"/>
    <w:rsid w:val="00641A5E"/>
    <w:rsid w:val="00654F81"/>
    <w:rsid w:val="006642A7"/>
    <w:rsid w:val="00681963"/>
    <w:rsid w:val="00696DB4"/>
    <w:rsid w:val="006A7A54"/>
    <w:rsid w:val="006B32A1"/>
    <w:rsid w:val="006C746E"/>
    <w:rsid w:val="006D4E00"/>
    <w:rsid w:val="006D4F04"/>
    <w:rsid w:val="006D6E4E"/>
    <w:rsid w:val="006E7343"/>
    <w:rsid w:val="006F2D25"/>
    <w:rsid w:val="006F5577"/>
    <w:rsid w:val="00717A75"/>
    <w:rsid w:val="00727AC7"/>
    <w:rsid w:val="00736C93"/>
    <w:rsid w:val="00740306"/>
    <w:rsid w:val="007474A1"/>
    <w:rsid w:val="0075275B"/>
    <w:rsid w:val="00764E16"/>
    <w:rsid w:val="00767746"/>
    <w:rsid w:val="00770A94"/>
    <w:rsid w:val="00772D7B"/>
    <w:rsid w:val="007735BC"/>
    <w:rsid w:val="007B0939"/>
    <w:rsid w:val="007B10D0"/>
    <w:rsid w:val="007B6D67"/>
    <w:rsid w:val="007C35C8"/>
    <w:rsid w:val="007F683C"/>
    <w:rsid w:val="008061DF"/>
    <w:rsid w:val="00826112"/>
    <w:rsid w:val="008340F2"/>
    <w:rsid w:val="00837607"/>
    <w:rsid w:val="008660EB"/>
    <w:rsid w:val="0087443A"/>
    <w:rsid w:val="00877A89"/>
    <w:rsid w:val="008844F8"/>
    <w:rsid w:val="0088476B"/>
    <w:rsid w:val="008970E7"/>
    <w:rsid w:val="008D2211"/>
    <w:rsid w:val="008D5A6D"/>
    <w:rsid w:val="008D647A"/>
    <w:rsid w:val="008F5983"/>
    <w:rsid w:val="0090523F"/>
    <w:rsid w:val="00905D9E"/>
    <w:rsid w:val="00913680"/>
    <w:rsid w:val="00921E61"/>
    <w:rsid w:val="0092294C"/>
    <w:rsid w:val="00936537"/>
    <w:rsid w:val="0094154D"/>
    <w:rsid w:val="00951B9B"/>
    <w:rsid w:val="0097308E"/>
    <w:rsid w:val="009742E7"/>
    <w:rsid w:val="00975B36"/>
    <w:rsid w:val="009864B5"/>
    <w:rsid w:val="009A0B8C"/>
    <w:rsid w:val="009A7C6D"/>
    <w:rsid w:val="009B048C"/>
    <w:rsid w:val="009B1678"/>
    <w:rsid w:val="009B2A6F"/>
    <w:rsid w:val="009E3CC4"/>
    <w:rsid w:val="00A00C42"/>
    <w:rsid w:val="00A020A0"/>
    <w:rsid w:val="00A030DD"/>
    <w:rsid w:val="00A15F5E"/>
    <w:rsid w:val="00A241AD"/>
    <w:rsid w:val="00A25CF7"/>
    <w:rsid w:val="00A4030E"/>
    <w:rsid w:val="00A409ED"/>
    <w:rsid w:val="00A415DD"/>
    <w:rsid w:val="00A623CC"/>
    <w:rsid w:val="00A67B9A"/>
    <w:rsid w:val="00A75C05"/>
    <w:rsid w:val="00A76AA9"/>
    <w:rsid w:val="00A84C81"/>
    <w:rsid w:val="00A91011"/>
    <w:rsid w:val="00AA0331"/>
    <w:rsid w:val="00AA6294"/>
    <w:rsid w:val="00AB2CB9"/>
    <w:rsid w:val="00AB3FF4"/>
    <w:rsid w:val="00AB4250"/>
    <w:rsid w:val="00AD3ADD"/>
    <w:rsid w:val="00AD40E8"/>
    <w:rsid w:val="00AD52D8"/>
    <w:rsid w:val="00AD56FE"/>
    <w:rsid w:val="00AE1713"/>
    <w:rsid w:val="00AE4284"/>
    <w:rsid w:val="00B102BB"/>
    <w:rsid w:val="00B10FC7"/>
    <w:rsid w:val="00B14660"/>
    <w:rsid w:val="00B14AC1"/>
    <w:rsid w:val="00B4644F"/>
    <w:rsid w:val="00B70EB5"/>
    <w:rsid w:val="00B84304"/>
    <w:rsid w:val="00B97C7A"/>
    <w:rsid w:val="00BA1256"/>
    <w:rsid w:val="00BA3A57"/>
    <w:rsid w:val="00BB67F3"/>
    <w:rsid w:val="00BB794F"/>
    <w:rsid w:val="00BC032B"/>
    <w:rsid w:val="00BC7771"/>
    <w:rsid w:val="00BE10CD"/>
    <w:rsid w:val="00BF0983"/>
    <w:rsid w:val="00BF6D2A"/>
    <w:rsid w:val="00C00E5D"/>
    <w:rsid w:val="00C10EBF"/>
    <w:rsid w:val="00C1429A"/>
    <w:rsid w:val="00C20DDD"/>
    <w:rsid w:val="00C2363C"/>
    <w:rsid w:val="00C36A5D"/>
    <w:rsid w:val="00C37602"/>
    <w:rsid w:val="00C4354B"/>
    <w:rsid w:val="00C44433"/>
    <w:rsid w:val="00C44835"/>
    <w:rsid w:val="00C51C1F"/>
    <w:rsid w:val="00C555EC"/>
    <w:rsid w:val="00C55AAE"/>
    <w:rsid w:val="00C620E0"/>
    <w:rsid w:val="00C65BA7"/>
    <w:rsid w:val="00C7043C"/>
    <w:rsid w:val="00C768B6"/>
    <w:rsid w:val="00C93A76"/>
    <w:rsid w:val="00CA4267"/>
    <w:rsid w:val="00CC0544"/>
    <w:rsid w:val="00CC2B9F"/>
    <w:rsid w:val="00CC6ACD"/>
    <w:rsid w:val="00CD47E4"/>
    <w:rsid w:val="00CD5368"/>
    <w:rsid w:val="00CE4A54"/>
    <w:rsid w:val="00D23A53"/>
    <w:rsid w:val="00D30313"/>
    <w:rsid w:val="00D41629"/>
    <w:rsid w:val="00D544DA"/>
    <w:rsid w:val="00D55F80"/>
    <w:rsid w:val="00D85164"/>
    <w:rsid w:val="00DA3E06"/>
    <w:rsid w:val="00DB2A96"/>
    <w:rsid w:val="00DC10D1"/>
    <w:rsid w:val="00DC3770"/>
    <w:rsid w:val="00DD31E9"/>
    <w:rsid w:val="00DD4869"/>
    <w:rsid w:val="00DF74C2"/>
    <w:rsid w:val="00E001E8"/>
    <w:rsid w:val="00E14D76"/>
    <w:rsid w:val="00E22B24"/>
    <w:rsid w:val="00E357D2"/>
    <w:rsid w:val="00E3629E"/>
    <w:rsid w:val="00E54B57"/>
    <w:rsid w:val="00E64D58"/>
    <w:rsid w:val="00E651A9"/>
    <w:rsid w:val="00E67B98"/>
    <w:rsid w:val="00E718FB"/>
    <w:rsid w:val="00E74195"/>
    <w:rsid w:val="00EA4536"/>
    <w:rsid w:val="00EB4EA3"/>
    <w:rsid w:val="00EC4D7A"/>
    <w:rsid w:val="00ED4572"/>
    <w:rsid w:val="00EE5964"/>
    <w:rsid w:val="00EE7240"/>
    <w:rsid w:val="00F10014"/>
    <w:rsid w:val="00F47F36"/>
    <w:rsid w:val="00F50837"/>
    <w:rsid w:val="00F604BF"/>
    <w:rsid w:val="00F63889"/>
    <w:rsid w:val="00F71F25"/>
    <w:rsid w:val="00F836FC"/>
    <w:rsid w:val="00F867C4"/>
    <w:rsid w:val="00F86B8C"/>
    <w:rsid w:val="00F91926"/>
    <w:rsid w:val="00FA4D83"/>
    <w:rsid w:val="00FB3BEB"/>
    <w:rsid w:val="00FB5C20"/>
    <w:rsid w:val="00FB5FC0"/>
    <w:rsid w:val="00FD130E"/>
    <w:rsid w:val="00FD1725"/>
    <w:rsid w:val="00FF0522"/>
    <w:rsid w:val="00FF38BE"/>
    <w:rsid w:val="00FF6A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CB99"/>
  <w15:docId w15:val="{A6BA66D8-2880-4A94-925D-529A4314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0A"/>
  </w:style>
  <w:style w:type="paragraph" w:styleId="Heading1">
    <w:name w:val="heading 1"/>
    <w:basedOn w:val="Normal"/>
    <w:next w:val="Normal"/>
    <w:link w:val="Heading1Char"/>
    <w:qFormat/>
    <w:rsid w:val="00127289"/>
    <w:pPr>
      <w:keepNext/>
      <w:spacing w:after="60"/>
      <w:jc w:val="center"/>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B5C20"/>
    <w:pPr>
      <w:ind w:left="720"/>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FB5C20"/>
    <w:rPr>
      <w:rFonts w:ascii="Times New Roman" w:eastAsia="Times New Roman" w:hAnsi="Times New Roman" w:cs="Times New Roman"/>
      <w:szCs w:val="20"/>
    </w:rPr>
  </w:style>
  <w:style w:type="character" w:customStyle="1" w:styleId="BodyTextIndentChar1">
    <w:name w:val="Body Text Indent Char1"/>
    <w:basedOn w:val="DefaultParagraphFont"/>
    <w:locked/>
    <w:rsid w:val="00354C06"/>
    <w:rPr>
      <w:sz w:val="22"/>
      <w:lang w:val="tr-TR" w:eastAsia="en-US" w:bidi="ar-SA"/>
    </w:rPr>
  </w:style>
  <w:style w:type="character" w:customStyle="1" w:styleId="Heading1Char">
    <w:name w:val="Heading 1 Char"/>
    <w:basedOn w:val="DefaultParagraphFont"/>
    <w:link w:val="Heading1"/>
    <w:rsid w:val="00127289"/>
    <w:rPr>
      <w:rFonts w:ascii="Arial" w:eastAsia="Times New Roman" w:hAnsi="Arial" w:cs="Arial"/>
      <w:b/>
      <w:bCs/>
      <w:kern w:val="32"/>
      <w:sz w:val="32"/>
      <w:szCs w:val="32"/>
      <w:lang w:val="en-GB"/>
    </w:rPr>
  </w:style>
  <w:style w:type="character" w:styleId="Hyperlink">
    <w:name w:val="Hyperlink"/>
    <w:basedOn w:val="DefaultParagraphFont"/>
    <w:uiPriority w:val="99"/>
    <w:rsid w:val="00C00E5D"/>
    <w:rPr>
      <w:rFonts w:cs="Times New Roman"/>
      <w:color w:val="0000FF"/>
      <w:u w:val="single"/>
    </w:rPr>
  </w:style>
  <w:style w:type="table" w:styleId="TableGrid">
    <w:name w:val="Table Grid"/>
    <w:basedOn w:val="TableNormal"/>
    <w:uiPriority w:val="59"/>
    <w:rsid w:val="000A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273DC-846F-4B21-854E-2FD05816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358</Words>
  <Characters>2047</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kamildimililer</dc:creator>
  <cp:lastModifiedBy>Khizar Shahid</cp:lastModifiedBy>
  <cp:revision>20</cp:revision>
  <cp:lastPrinted>2018-07-08T09:41:00Z</cp:lastPrinted>
  <dcterms:created xsi:type="dcterms:W3CDTF">2024-07-22T13:24:00Z</dcterms:created>
  <dcterms:modified xsi:type="dcterms:W3CDTF">2025-06-24T11:41:00Z</dcterms:modified>
</cp:coreProperties>
</file>