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A1" w:rsidRPr="00A02681" w:rsidRDefault="00DD2AA1" w:rsidP="00DD2AA1">
      <w:pPr>
        <w:jc w:val="center"/>
        <w:rPr>
          <w:b/>
          <w:sz w:val="24"/>
          <w:szCs w:val="24"/>
        </w:rPr>
      </w:pPr>
      <w:r w:rsidRPr="00A02681">
        <w:rPr>
          <w:b/>
          <w:sz w:val="24"/>
          <w:szCs w:val="24"/>
        </w:rPr>
        <w:t>GAU, Faculty of Humanities</w:t>
      </w:r>
    </w:p>
    <w:p w:rsidR="00DD2AA1" w:rsidRPr="00A02681" w:rsidRDefault="00DD2AA1" w:rsidP="00DD2AA1">
      <w:pPr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966"/>
        <w:gridCol w:w="3540"/>
        <w:gridCol w:w="426"/>
        <w:gridCol w:w="999"/>
      </w:tblGrid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Title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Psychopathology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Course Unit Code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PSY  342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Type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lang w:val="en-GB"/>
              </w:rPr>
              <w:t>Elective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Level of Course Unit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  <w:r w:rsidRPr="00A02681">
              <w:rPr>
                <w:sz w:val="24"/>
                <w:szCs w:val="24"/>
              </w:rPr>
              <w:t xml:space="preserve"> year, Bachelor’s Degree 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National Credits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Number of ECTS Credits Allocated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 ECTS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Theoretical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Practice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Laboratory (hour/week)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-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Year of Study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Semester when the course unit is delivered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Mode of Delivery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Face to Face, E-Learning activities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Language of Instruction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English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Prerequisites and co-requisites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97814">
              <w:rPr>
                <w:lang w:val="en-GB"/>
              </w:rPr>
              <w:t xml:space="preserve">Completion of </w:t>
            </w:r>
            <w:r>
              <w:rPr>
                <w:lang w:val="en-GB"/>
              </w:rPr>
              <w:t xml:space="preserve">PSY101, PSY102, </w:t>
            </w:r>
            <w:r>
              <w:rPr>
                <w:lang w:val="en-GB"/>
              </w:rPr>
              <w:t>PSY240</w:t>
            </w:r>
            <w:r>
              <w:rPr>
                <w:lang w:val="en-GB"/>
              </w:rPr>
              <w:t>,PSY348</w:t>
            </w:r>
          </w:p>
        </w:tc>
      </w:tr>
      <w:tr w:rsidR="00DD2AA1" w:rsidRPr="00A02681" w:rsidTr="00DE72E4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 xml:space="preserve">Recommended Optional </w:t>
            </w:r>
            <w:proofErr w:type="spellStart"/>
            <w:r w:rsidRPr="00A02681">
              <w:rPr>
                <w:b/>
                <w:sz w:val="24"/>
                <w:szCs w:val="24"/>
              </w:rPr>
              <w:t>Programme</w:t>
            </w:r>
            <w:proofErr w:type="spellEnd"/>
            <w:r w:rsidRPr="00A02681">
              <w:rPr>
                <w:b/>
                <w:sz w:val="24"/>
                <w:szCs w:val="24"/>
              </w:rPr>
              <w:t xml:space="preserve"> Components 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None</w:t>
            </w:r>
          </w:p>
        </w:tc>
      </w:tr>
      <w:tr w:rsidR="00DD2AA1" w:rsidRPr="00A02681" w:rsidTr="00DE72E4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D2AA1" w:rsidRDefault="00DD2AA1" w:rsidP="00DE72E4">
            <w:pPr>
              <w:spacing w:line="276" w:lineRule="auto"/>
              <w:rPr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Objectives of the Course:</w:t>
            </w:r>
          </w:p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 xml:space="preserve">This course is designed to provide comprehensive knowledge about major topics of psychopathology as descriptions and symptoms of disorders, theories of 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>aetiology</w:t>
            </w:r>
            <w:proofErr w:type="spellEnd"/>
            <w:r>
              <w:rPr>
                <w:rFonts w:ascii="Calibri" w:hAnsi="Calibri" w:cs="Arial"/>
                <w:color w:val="000000"/>
                <w:sz w:val="28"/>
                <w:szCs w:val="28"/>
                <w:shd w:val="clear" w:color="auto" w:fill="FFFFFF"/>
              </w:rPr>
              <w:t xml:space="preserve"> and main forms of treatment.</w:t>
            </w:r>
          </w:p>
        </w:tc>
      </w:tr>
      <w:tr w:rsidR="00DD2AA1" w:rsidRPr="00A02681" w:rsidTr="00DE72E4">
        <w:trPr>
          <w:trHeight w:val="20"/>
        </w:trPr>
        <w:tc>
          <w:tcPr>
            <w:tcW w:w="94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AA1" w:rsidRPr="002D28F6" w:rsidRDefault="00DD2AA1" w:rsidP="00DD2A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hRule="exact" w:val="425"/>
        </w:trPr>
        <w:tc>
          <w:tcPr>
            <w:tcW w:w="80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Learning</w:t>
            </w:r>
            <w:r w:rsidRPr="00A02681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284"/>
        </w:trPr>
        <w:tc>
          <w:tcPr>
            <w:tcW w:w="8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When this course has been complet</w:t>
            </w:r>
            <w:r>
              <w:rPr>
                <w:sz w:val="24"/>
                <w:szCs w:val="24"/>
              </w:rPr>
              <w:t xml:space="preserve">ed the student should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Assessment.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DD2AA1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Acquire comprehensive knowledge about major topics of psychopathology as descriptions and symptoms of disorders.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1,2,3</w:t>
            </w:r>
            <w:r>
              <w:rPr>
                <w:sz w:val="24"/>
                <w:szCs w:val="24"/>
              </w:rPr>
              <w:t>,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080AD4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Have an understanding of theories of </w:t>
            </w:r>
            <w:r w:rsidRPr="00985BEC">
              <w:rPr>
                <w:rFonts w:ascii="Calibri" w:hAnsi="Calibri"/>
                <w:sz w:val="28"/>
                <w:szCs w:val="28"/>
                <w:lang w:val="en-GB"/>
              </w:rPr>
              <w:t>aetiology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080AD4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Define and relate and assess symptoms of mental disorders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1,2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080AD4" w:rsidRDefault="00DD2AA1" w:rsidP="00DE7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Have a critical understanding about the concept of mental disorder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985BEC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Compare and contrast different approaches to classifying mental disorders</w:t>
            </w:r>
          </w:p>
          <w:p w:rsidR="00DD2AA1" w:rsidRPr="00080AD4" w:rsidRDefault="00DD2AA1" w:rsidP="00DE72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AA1" w:rsidRPr="00A02681" w:rsidTr="00DE72E4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Assessment Methods: 1. Written Exam, 2. Assignment 3. Project/Report, 4.Presentation, 5 Lab. Work</w:t>
            </w:r>
          </w:p>
        </w:tc>
      </w:tr>
      <w:tr w:rsidR="00DD2AA1" w:rsidRPr="00A02681" w:rsidTr="00DE72E4">
        <w:trPr>
          <w:trHeight w:val="425"/>
        </w:trPr>
        <w:tc>
          <w:tcPr>
            <w:tcW w:w="9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Course’s Contribution to Program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284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CL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current and historical core content of and what is known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Differentiate the various areas of Psychology and identify what is known in each.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apply psychological content and skills to career goals.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identify, and evaluate construct and critically analyze complex arguments.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to apply basic research methods in psychology, with sensitivity to ethical principles.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identify the writing format of the American Psychological Association (APA).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understand the role of academic, professional, and personal integrity in maintaining a healthy community.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Ability to recognize and describe the ways in which diversity influences psychological processes.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lang w:eastAsia="en-US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493D5D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2AA1" w:rsidRPr="00A02681" w:rsidTr="00DE72E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jc w:val="center"/>
              <w:rPr>
                <w:rFonts w:eastAsiaTheme="minorHAns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Pr="00A02681" w:rsidRDefault="00DD2AA1" w:rsidP="00DE72E4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0268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Ability  to demonstrate effective communication skills following professional conventions in psychology appropriate to purpose and context.</w:t>
            </w:r>
          </w:p>
          <w:p w:rsidR="00DD2AA1" w:rsidRPr="00A02681" w:rsidRDefault="00DD2AA1" w:rsidP="00DE72E4">
            <w:pPr>
              <w:pStyle w:val="BodyTextIndent"/>
              <w:spacing w:line="276" w:lineRule="auto"/>
              <w:ind w:left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2AA1" w:rsidRPr="00A02681" w:rsidTr="00DE72E4">
        <w:trPr>
          <w:trHeight w:val="28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bCs/>
                <w:sz w:val="24"/>
                <w:szCs w:val="24"/>
              </w:rPr>
              <w:t>CL: Contribution Level (1: Very Low, 2: Low, 3: Moderate 4: High, 5:Very High)</w:t>
            </w:r>
          </w:p>
        </w:tc>
      </w:tr>
    </w:tbl>
    <w:p w:rsidR="00DD2AA1" w:rsidRPr="00A02681" w:rsidRDefault="00DD2AA1" w:rsidP="00DD2AA1">
      <w:pPr>
        <w:rPr>
          <w:rFonts w:eastAsia="Calibri"/>
          <w:sz w:val="24"/>
          <w:szCs w:val="24"/>
        </w:rPr>
      </w:pPr>
    </w:p>
    <w:p w:rsidR="00DD2AA1" w:rsidRPr="00A02681" w:rsidRDefault="00DD2AA1" w:rsidP="00DD2AA1">
      <w:pPr>
        <w:rPr>
          <w:sz w:val="24"/>
          <w:szCs w:val="24"/>
        </w:rPr>
      </w:pPr>
    </w:p>
    <w:tbl>
      <w:tblPr>
        <w:tblW w:w="9315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8"/>
        <w:gridCol w:w="991"/>
        <w:gridCol w:w="1699"/>
        <w:gridCol w:w="1133"/>
        <w:gridCol w:w="1133"/>
        <w:gridCol w:w="425"/>
        <w:gridCol w:w="1275"/>
      </w:tblGrid>
      <w:tr w:rsidR="00DD2AA1" w:rsidRPr="00A02681" w:rsidTr="00DE72E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b/>
                <w:bCs/>
                <w:sz w:val="24"/>
                <w:szCs w:val="24"/>
              </w:rPr>
              <w:t>Course Contents</w:t>
            </w:r>
          </w:p>
        </w:tc>
      </w:tr>
      <w:tr w:rsidR="00DD2AA1" w:rsidRPr="00A02681" w:rsidTr="00DE72E4">
        <w:trPr>
          <w:trHeight w:val="12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Week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Exam</w:t>
            </w:r>
            <w:r w:rsidRPr="00A02681">
              <w:rPr>
                <w:b/>
                <w:sz w:val="24"/>
                <w:szCs w:val="24"/>
              </w:rPr>
              <w:t>s</w:t>
            </w: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493D5D" w:rsidP="00DD2AA1">
            <w:pPr>
              <w:rPr>
                <w:rFonts w:ascii="Calibri" w:hAnsi="Calibri"/>
                <w:sz w:val="28"/>
                <w:szCs w:val="28"/>
              </w:rPr>
            </w:pPr>
            <w:r w:rsidRPr="008210FC">
              <w:rPr>
                <w:rFonts w:ascii="Calibri" w:hAnsi="Calibri"/>
                <w:sz w:val="28"/>
                <w:szCs w:val="28"/>
              </w:rPr>
              <w:t>Introduction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Default="00493D5D" w:rsidP="00DE7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DSM-5 and Issues with Classification of Mental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Anxiety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 w:rsidRPr="008210FC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Obsessive-Compulsive and Related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Mood Disorders: Depressive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8210FC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Mood Disorders II</w:t>
            </w:r>
          </w:p>
          <w:p w:rsidR="00DD2AA1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Default="00DD2AA1" w:rsidP="00DE7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revision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Default="00DD2AA1" w:rsidP="00DE72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 Term</w:t>
            </w: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trauma and Stressor-Related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Schizophrenia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Bipolar and Related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DD2AA1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Feeding and Eating Disorders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8210FC" w:rsidRDefault="00DD2AA1" w:rsidP="00DD2AA1">
            <w:pPr>
              <w:rPr>
                <w:rFonts w:ascii="Calibri" w:hAnsi="Calibri"/>
                <w:sz w:val="28"/>
                <w:szCs w:val="28"/>
              </w:rPr>
            </w:pPr>
            <w:r w:rsidRPr="008210FC"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</w:rPr>
              <w:t>Sexual Dysfunctions and Paraphilic Disorders</w:t>
            </w:r>
          </w:p>
          <w:p w:rsidR="00DD2AA1" w:rsidRDefault="00DD2AA1" w:rsidP="00DD2A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Default="00DD2AA1" w:rsidP="00DE72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8"/>
                <w:szCs w:val="28"/>
              </w:rPr>
              <w:t>Personality Disorders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</w:t>
            </w:r>
          </w:p>
        </w:tc>
      </w:tr>
      <w:tr w:rsidR="00DD2AA1" w:rsidRPr="00A02681" w:rsidTr="00DE72E4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6F6EB8" w:rsidRDefault="00DD2AA1" w:rsidP="00DE72E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</w:t>
            </w:r>
          </w:p>
        </w:tc>
      </w:tr>
      <w:tr w:rsidR="00DD2AA1" w:rsidRPr="00A02681" w:rsidTr="00DE72E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Recommended Sources</w:t>
            </w:r>
          </w:p>
        </w:tc>
      </w:tr>
      <w:tr w:rsidR="00DD2AA1" w:rsidRPr="00A02681" w:rsidTr="00DE72E4">
        <w:trPr>
          <w:trHeight w:val="425"/>
        </w:trPr>
        <w:tc>
          <w:tcPr>
            <w:tcW w:w="93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A1" w:rsidRDefault="00DD2AA1" w:rsidP="00DE72E4">
            <w:r w:rsidRPr="00A02681">
              <w:rPr>
                <w:b/>
                <w:sz w:val="24"/>
                <w:szCs w:val="24"/>
              </w:rPr>
              <w:t>Textbook</w:t>
            </w:r>
            <w:proofErr w:type="gramStart"/>
            <w:r w:rsidRPr="00A02681">
              <w:rPr>
                <w:b/>
                <w:sz w:val="24"/>
                <w:szCs w:val="24"/>
              </w:rPr>
              <w:t>:</w:t>
            </w:r>
            <w:r w:rsidRPr="00A02681">
              <w:rPr>
                <w:sz w:val="24"/>
                <w:szCs w:val="24"/>
              </w:rPr>
              <w:t xml:space="preserve"> </w:t>
            </w:r>
            <w:r w:rsidRPr="006F6EB8">
              <w:rPr>
                <w:b/>
              </w:rPr>
              <w:t>;</w:t>
            </w:r>
            <w:proofErr w:type="gramEnd"/>
            <w:r w:rsidRPr="006F6EB8">
              <w:rPr>
                <w:b/>
              </w:rPr>
              <w:t xml:space="preserve"> </w:t>
            </w:r>
            <w:r>
              <w:t>Corey, G., &amp; Corey, M. S. (2006). I never knew I had a choice: Explorations in personal growth (8th ed.). Pacific Grove, CA: Brooks/Cole</w:t>
            </w:r>
            <w:r w:rsidRPr="00272A8D">
              <w:rPr>
                <w:lang w:val="en-GB"/>
              </w:rPr>
              <w:t>.</w:t>
            </w:r>
          </w:p>
          <w:p w:rsidR="00DD2AA1" w:rsidRDefault="00DD2AA1" w:rsidP="00DE72E4">
            <w:r>
              <w:rPr>
                <w:lang w:val="en-GB"/>
              </w:rPr>
              <w:t>Additional lecture notes will be provided</w:t>
            </w:r>
          </w:p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Assessment</w:t>
            </w:r>
          </w:p>
        </w:tc>
      </w:tr>
      <w:tr w:rsidR="00DD2AA1" w:rsidRPr="00A02681" w:rsidTr="00DE72E4">
        <w:trPr>
          <w:trHeight w:val="135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Attendance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Laboratory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  Exam (Written)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31"/>
        </w:trPr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100%</w:t>
            </w:r>
          </w:p>
        </w:tc>
        <w:tc>
          <w:tcPr>
            <w:tcW w:w="56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A1" w:rsidRPr="00A02681" w:rsidRDefault="00DD2AA1" w:rsidP="00DE72E4">
            <w:pPr>
              <w:pBdr>
                <w:top w:val="single" w:sz="4" w:space="1" w:color="auto"/>
              </w:pBd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425"/>
        </w:trPr>
        <w:tc>
          <w:tcPr>
            <w:tcW w:w="9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A02681">
              <w:rPr>
                <w:b/>
                <w:sz w:val="24"/>
                <w:szCs w:val="24"/>
              </w:rPr>
              <w:t>ECTS Allocated Based on the Student Workload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Number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Duration (hour)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Workload(hour)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Course duration in class (including the Exam week)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45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Labs and Tutorials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Assignments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2681">
              <w:rPr>
                <w:sz w:val="24"/>
                <w:szCs w:val="24"/>
              </w:rPr>
              <w:t>4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Project/Presentation/Report Writing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E-learning Activities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Quizzes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10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Midterm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Final Examination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28</w:t>
            </w:r>
          </w:p>
        </w:tc>
      </w:tr>
      <w:tr w:rsidR="00DD2AA1" w:rsidRPr="00A02681" w:rsidTr="00DE72E4">
        <w:trPr>
          <w:trHeight w:val="170"/>
        </w:trPr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A02681">
              <w:rPr>
                <w:sz w:val="24"/>
                <w:szCs w:val="24"/>
              </w:rPr>
              <w:t>Self Study</w:t>
            </w:r>
            <w:proofErr w:type="spellEnd"/>
            <w:r w:rsidRPr="00A026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42</w:t>
            </w:r>
          </w:p>
        </w:tc>
      </w:tr>
      <w:tr w:rsidR="00DD2AA1" w:rsidRPr="00A02681" w:rsidTr="00DE72E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 xml:space="preserve">Total Workload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173</w:t>
            </w:r>
          </w:p>
        </w:tc>
      </w:tr>
      <w:tr w:rsidR="00DD2AA1" w:rsidRPr="00A02681" w:rsidTr="00DE72E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Total Workload/30 (h)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5.76</w:t>
            </w:r>
          </w:p>
        </w:tc>
      </w:tr>
      <w:tr w:rsidR="00DD2AA1" w:rsidRPr="00A02681" w:rsidTr="00DE72E4">
        <w:trPr>
          <w:trHeight w:val="170"/>
        </w:trPr>
        <w:tc>
          <w:tcPr>
            <w:tcW w:w="7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2AA1" w:rsidRPr="00A02681" w:rsidRDefault="00DD2AA1" w:rsidP="00DE72E4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ECTS Credit of the Course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D2AA1" w:rsidRPr="00A02681" w:rsidRDefault="00DD2AA1" w:rsidP="00DE72E4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A02681">
              <w:rPr>
                <w:sz w:val="24"/>
                <w:szCs w:val="24"/>
              </w:rPr>
              <w:t>6</w:t>
            </w:r>
          </w:p>
        </w:tc>
      </w:tr>
    </w:tbl>
    <w:p w:rsidR="00DD2AA1" w:rsidRDefault="00DD2AA1" w:rsidP="00DD2AA1"/>
    <w:p w:rsidR="00DD2AA1" w:rsidRDefault="00DD2AA1" w:rsidP="00DD2AA1"/>
    <w:p w:rsidR="00DD2AA1" w:rsidRDefault="00DD2AA1" w:rsidP="00DD2AA1"/>
    <w:p w:rsidR="00DD2AA1" w:rsidRDefault="00DD2AA1" w:rsidP="00DD2AA1"/>
    <w:p w:rsidR="0039337A" w:rsidRDefault="0039337A"/>
    <w:sectPr w:rsidR="0039337A" w:rsidSect="008246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521E"/>
    <w:multiLevelType w:val="hybridMultilevel"/>
    <w:tmpl w:val="2F264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A1"/>
    <w:rsid w:val="0039337A"/>
    <w:rsid w:val="00493D5D"/>
    <w:rsid w:val="00D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FC9D7-4414-4C28-A9B1-865AFA7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D2A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D2AA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AA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</cp:revision>
  <dcterms:created xsi:type="dcterms:W3CDTF">2017-05-14T17:18:00Z</dcterms:created>
  <dcterms:modified xsi:type="dcterms:W3CDTF">2017-05-14T17:30:00Z</dcterms:modified>
</cp:coreProperties>
</file>