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41A" w:rsidRPr="003265C4" w:rsidRDefault="0049741A" w:rsidP="0049741A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:rsidR="0049741A" w:rsidRPr="003265C4" w:rsidRDefault="0049741A" w:rsidP="0049741A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</w:t>
      </w:r>
      <w:proofErr w:type="spellEnd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Fakültesi</w:t>
      </w:r>
      <w:proofErr w:type="spellEnd"/>
    </w:p>
    <w:p w:rsidR="0049741A" w:rsidRPr="003265C4" w:rsidRDefault="0049741A" w:rsidP="0049741A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BC0CC8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Güçlüğü</w:t>
            </w:r>
            <w:proofErr w:type="spellEnd"/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Kodu</w:t>
            </w:r>
          </w:p>
        </w:tc>
        <w:tc>
          <w:tcPr>
            <w:tcW w:w="5165" w:type="dxa"/>
            <w:gridSpan w:val="8"/>
          </w:tcPr>
          <w:p w:rsidR="0049741A" w:rsidRPr="003265C4" w:rsidRDefault="0049741A" w:rsidP="005A0A60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 w:rsidR="005A0A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RPD</w:t>
            </w:r>
            <w:r w:rsidR="00652E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MS407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statüsü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Seçmeli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3265C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3265C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Allocated/AKTS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AKTS</w:t>
            </w:r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teorik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5A0A60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dönemi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B53CA1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Güz</w:t>
            </w:r>
            <w:proofErr w:type="spellEnd"/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koordinatörü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elemanı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işlenişi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teorik,dökü</w:t>
            </w:r>
            <w:r w:rsidR="00582F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man</w:t>
            </w:r>
            <w:proofErr w:type="spellEnd"/>
            <w:r w:rsidR="00582F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582F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nceleme</w:t>
            </w:r>
            <w:proofErr w:type="spellEnd"/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requisities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koşulu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3265C4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opsiyonel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8"/>
        </w:trPr>
        <w:tc>
          <w:tcPr>
            <w:tcW w:w="9669" w:type="dxa"/>
            <w:gridSpan w:val="1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amacı</w:t>
            </w:r>
            <w:proofErr w:type="spellEnd"/>
          </w:p>
        </w:tc>
      </w:tr>
      <w:tr w:rsidR="0049741A" w:rsidRPr="003265C4" w:rsidTr="00F814A7">
        <w:trPr>
          <w:trHeight w:val="937"/>
        </w:trPr>
        <w:tc>
          <w:tcPr>
            <w:tcW w:w="9669" w:type="dxa"/>
            <w:gridSpan w:val="14"/>
          </w:tcPr>
          <w:p w:rsidR="0049741A" w:rsidRPr="00B53CA1" w:rsidRDefault="000E2448" w:rsidP="00B53CA1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Öğrenme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güçlüklerini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nedenlerini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196E1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çeşitlerini</w:t>
            </w:r>
            <w:proofErr w:type="spellEnd"/>
            <w:r w:rsidR="00196E1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,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tanılanama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ölçütlerini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değerlendirme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sürecini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öğrenme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güçlüğü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olan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çocukların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özelliklerini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gelişimlerini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tanılama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süreçlerini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tanımlayabilmeyi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amaçlanmaktadır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.</w:t>
            </w:r>
          </w:p>
        </w:tc>
      </w:tr>
      <w:tr w:rsidR="0049741A" w:rsidRPr="003265C4" w:rsidTr="00F814A7">
        <w:trPr>
          <w:trHeight w:val="274"/>
        </w:trPr>
        <w:tc>
          <w:tcPr>
            <w:tcW w:w="8209" w:type="dxa"/>
            <w:gridSpan w:val="11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trHeight w:val="285"/>
        </w:trPr>
        <w:tc>
          <w:tcPr>
            <w:tcW w:w="8209" w:type="dxa"/>
            <w:gridSpan w:val="11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tamamlandığında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49741A" w:rsidRPr="003265C4" w:rsidTr="00F814A7">
        <w:trPr>
          <w:trHeight w:val="286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:rsidR="0049741A" w:rsidRPr="003265C4" w:rsidRDefault="00B53CA1" w:rsidP="00F814A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güçlüğünün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tanımı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özellikleri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sınıflandırılmasını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yapabilir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:rsidR="0049741A" w:rsidRPr="003265C4" w:rsidRDefault="00B53CA1" w:rsidP="00F814A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Eğitsel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psikolojik,tıbbi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etmenleri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sınıflandırabilir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:rsidR="0049741A" w:rsidRPr="003265C4" w:rsidRDefault="00B53CA1" w:rsidP="00F814A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Yaygınlık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görülme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sıklığınını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değerlendirebilir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:rsidR="0049741A" w:rsidRPr="003265C4" w:rsidRDefault="00B53CA1" w:rsidP="00F814A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güçlüğü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nedenlerini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sınıflandırabilir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:rsidR="0049741A" w:rsidRPr="003265C4" w:rsidRDefault="00B53CA1" w:rsidP="00F814A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Erken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müdahele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müdahaleye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tepki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modelini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araştırır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:rsidR="0049741A" w:rsidRPr="003265C4" w:rsidRDefault="00B53CA1" w:rsidP="00F814A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Tarama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tanılama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tıbbi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gelişimsel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eğitsel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tarama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tanılama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yapabilir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:rsidR="0049741A" w:rsidRPr="003265C4" w:rsidRDefault="00202AD0" w:rsidP="00B53CA1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Akaemik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akademik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olmayan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özellikleri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sınıflandırabilir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:rsidR="0049741A" w:rsidRPr="003265C4" w:rsidRDefault="00202AD0" w:rsidP="00F814A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Ekip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işbirliği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="00B53CA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ğitim</w:t>
            </w:r>
            <w:proofErr w:type="spellEnd"/>
            <w:r w:rsidR="00B53CA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53CA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ortamları</w:t>
            </w:r>
            <w:proofErr w:type="spellEnd"/>
            <w:r w:rsidR="00B53CA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bilimsel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dayanığı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uygulamaları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araştırır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6"/>
        </w:trPr>
        <w:tc>
          <w:tcPr>
            <w:tcW w:w="9669" w:type="dxa"/>
            <w:gridSpan w:val="1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Presentation, 5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Metodu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49741A" w:rsidRPr="003265C4" w:rsidTr="00F814A7">
        <w:trPr>
          <w:trHeight w:val="314"/>
        </w:trPr>
        <w:tc>
          <w:tcPr>
            <w:tcW w:w="9669" w:type="dxa"/>
            <w:gridSpan w:val="1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Katkıları</w:t>
            </w:r>
            <w:proofErr w:type="spellEnd"/>
          </w:p>
        </w:tc>
      </w:tr>
      <w:tr w:rsidR="0049741A" w:rsidRPr="003265C4" w:rsidTr="00F814A7">
        <w:trPr>
          <w:trHeight w:val="286"/>
        </w:trPr>
        <w:tc>
          <w:tcPr>
            <w:tcW w:w="8750" w:type="dxa"/>
            <w:gridSpan w:val="1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49741A" w:rsidRPr="003265C4" w:rsidTr="00F814A7">
        <w:trPr>
          <w:trHeight w:val="286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Mesleki yaşamı boyunca tüm eğitim uygulamalarında, Türk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</w:rPr>
              <w:t>illi eğitiminin amaç ve ilkelerini temel alabilme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240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:rsidR="0049741A" w:rsidRPr="003265C4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Anadilini doğru, güzel ve etkili kullanabilme; öğrencilerle sağlıklı iletişim kurabilme becerisine sahip olabilme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:rsidR="0049741A" w:rsidRPr="003265C4" w:rsidRDefault="00DB29BF" w:rsidP="00DB2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DB29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Rehberlik ve psikolojik danışmanlık alanına temel teşkil eden kuramsal, felsefi ve uygulama bilgilerine sahip olabilme.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284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:rsidR="0049741A" w:rsidRPr="003C7965" w:rsidRDefault="00DB29BF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DB29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Rehberlik ve psikolojik danışmanlık alanındaki bilimsel bilgiye ulaşma, güncel </w:t>
            </w:r>
            <w:proofErr w:type="gramStart"/>
            <w:r w:rsidRPr="00DB29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literatürü</w:t>
            </w:r>
            <w:proofErr w:type="gramEnd"/>
            <w:r w:rsidRPr="00DB29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ve gelişmeleri izleme, değerlendirme ve uygulayabilme.  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:rsidR="0049741A" w:rsidRPr="003265C4" w:rsidRDefault="00DB29BF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DB29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Çocuk, ergen ve yetişkinlerin bedensel, duygusal, bilişsel, ahlaki vb. gelişim özelliklerini ve gelişim kuramlarını bilme ve döneme ilişkin karşılaşılacak problemlerle ilgili başa çıkma yöntemlerini tanıma ve uygulayabilme.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8216" w:type="dxa"/>
            <w:gridSpan w:val="11"/>
          </w:tcPr>
          <w:p w:rsidR="0049741A" w:rsidRPr="003265C4" w:rsidRDefault="00DB29BF" w:rsidP="00DB2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DB29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Oryantasyondan mesleki rehberliğe ve eğitsel rehberlikten temel psikolojik danışma becerilerine uzanan bir yelpazede alanın becerilerini hizmet verdiği bireylere ve koşullarına uyarlayarak uygulayabilme.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Öğrenme ve öğretme süreçlerini zenginleştirmek için programın önerdiği uygun eğitimsel araç ve gereçleri etkin bir biçimde kullanma becerisine sahip olabilme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Bilgi ve iletişim teknolojilerini, becerisine sahip olur. </w:t>
            </w: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Günümüzdeki teknolojik gelişmeleri takip etmede ve kendini bu alanda geliştirmede gerekli bilgi ve iletişim teknolojileri bilgi ve </w:t>
            </w: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teknik ve pedagojik olarak kullanabilme </w:t>
            </w: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becerilerine sahip olabilme.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:rsidR="0049741A" w:rsidRPr="003265C4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Atatürk İlke ve İnkılâplarına bağlı, demokrasiye inancına sahip olabilme, Türk millî, manevi, </w:t>
            </w:r>
            <w:proofErr w:type="spellStart"/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ahlakî</w:t>
            </w:r>
            <w:proofErr w:type="spellEnd"/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ve kültürel değerlerinin bilincine ve bunlara mesleğinde duyarlılık gösterme becerisine sahip olabilme.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:rsidR="0049741A" w:rsidRPr="003265C4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Öğrencilerin bireysel, sosyal, kültürel farklılıklarını, özel ilgi ve gereksinimlerini dikkate alarak çağdaş öğretim yöntem, teknik, strateji ve yaklaşımları kullanabilme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363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:rsidR="0049741A" w:rsidRPr="00DB29BF" w:rsidRDefault="0049741A" w:rsidP="00DB2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Kendini  birey olarak tanır, yaratıcı ve güçlü yönlerini kullanır; zayıf yönlerini geliştirir; kendi öz değerlendirmesini yapabilme becerisine sahip olabilme.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Topluma, çevreye, insana, sanatsal faaliyetlere ve spora duyarlı olur; topluma faydalı, geleceğe güvenle bakan ve araştıran, sorgulayan ve  yaşam boyu öğrenmeyi destekleyen öğrenciler yetiştir becerisine sahip olabilme.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292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Mesleki etik bilincine sahip olabilme. 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312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:rsidR="0049741A" w:rsidRPr="003C7965" w:rsidRDefault="00DB29BF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B29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Hizmet</w:t>
            </w:r>
            <w:proofErr w:type="spellEnd"/>
            <w:r w:rsidRPr="00DB29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29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verdiği</w:t>
            </w:r>
            <w:proofErr w:type="spellEnd"/>
            <w:r w:rsidRPr="00DB29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29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kurum</w:t>
            </w:r>
            <w:proofErr w:type="spellEnd"/>
            <w:r w:rsidRPr="00DB29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29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DB29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29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çevrenin</w:t>
            </w:r>
            <w:proofErr w:type="spellEnd"/>
            <w:r w:rsidRPr="00DB29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29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yerel</w:t>
            </w:r>
            <w:proofErr w:type="spellEnd"/>
            <w:r w:rsidRPr="00DB29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29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koşullarını</w:t>
            </w:r>
            <w:proofErr w:type="spellEnd"/>
            <w:r w:rsidRPr="00DB29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B29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bilimsel</w:t>
            </w:r>
            <w:proofErr w:type="spellEnd"/>
            <w:r w:rsidRPr="00DB29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29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DB29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29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profesyonel</w:t>
            </w:r>
            <w:proofErr w:type="spellEnd"/>
            <w:r w:rsidRPr="00DB29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29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ilkelere</w:t>
            </w:r>
            <w:proofErr w:type="spellEnd"/>
            <w:r w:rsidRPr="00DB29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29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uygun</w:t>
            </w:r>
            <w:proofErr w:type="spellEnd"/>
            <w:r w:rsidRPr="00DB29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29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</w:t>
            </w:r>
            <w:proofErr w:type="spellEnd"/>
            <w:r w:rsidRPr="00DB29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29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şekilde</w:t>
            </w:r>
            <w:proofErr w:type="spellEnd"/>
            <w:r w:rsidRPr="00DB29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29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irdeleyebilme</w:t>
            </w:r>
            <w:proofErr w:type="spellEnd"/>
            <w:r w:rsidRPr="00DB29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29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DB29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29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bu</w:t>
            </w:r>
            <w:proofErr w:type="spellEnd"/>
            <w:r w:rsidRPr="00DB29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29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koşullara</w:t>
            </w:r>
            <w:proofErr w:type="spellEnd"/>
            <w:r w:rsidRPr="00DB29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29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uygun</w:t>
            </w:r>
            <w:proofErr w:type="spellEnd"/>
            <w:r w:rsidRPr="00DB29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29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rehberlik</w:t>
            </w:r>
            <w:proofErr w:type="spellEnd"/>
            <w:r w:rsidRPr="00DB29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29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DB29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29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psikolojik</w:t>
            </w:r>
            <w:proofErr w:type="spellEnd"/>
            <w:r w:rsidRPr="00DB29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29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danışmanlık</w:t>
            </w:r>
            <w:proofErr w:type="spellEnd"/>
            <w:r w:rsidRPr="00DB29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29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programları</w:t>
            </w:r>
            <w:proofErr w:type="spellEnd"/>
            <w:r w:rsidRPr="00DB29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29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hazırlayıp</w:t>
            </w:r>
            <w:proofErr w:type="spellEnd"/>
            <w:r w:rsidRPr="00DB29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DB29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uygulayabilme</w:t>
            </w:r>
            <w:proofErr w:type="spellEnd"/>
            <w:r w:rsidRPr="00DB29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216" w:type="dxa"/>
            <w:gridSpan w:val="11"/>
          </w:tcPr>
          <w:p w:rsidR="0049741A" w:rsidRPr="003C7965" w:rsidRDefault="00DB29BF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Ulusal ve uluslararas</w:t>
            </w:r>
            <w:r w:rsidR="0049741A"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ı eğitim sisteminin yapısı ve tarihsel gelişimi hakkında yeterli bilgiye sahip olabilme. 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49741A" w:rsidRPr="003265C4" w:rsidTr="00F814A7">
        <w:trPr>
          <w:trHeight w:val="210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Bilimsel yöntem ve teknikleri bir süreç olarak uygulayabilme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8216" w:type="dxa"/>
            <w:gridSpan w:val="11"/>
          </w:tcPr>
          <w:p w:rsidR="0049741A" w:rsidRPr="003C7965" w:rsidRDefault="00DB29BF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B29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</w:t>
            </w:r>
            <w:proofErr w:type="spellEnd"/>
            <w:r w:rsidRPr="00DB29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29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eğitimle</w:t>
            </w:r>
            <w:proofErr w:type="spellEnd"/>
            <w:r w:rsidRPr="00DB29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29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ilgili</w:t>
            </w:r>
            <w:proofErr w:type="spellEnd"/>
            <w:r w:rsidRPr="00DB29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29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temel</w:t>
            </w:r>
            <w:proofErr w:type="spellEnd"/>
            <w:r w:rsidRPr="00DB29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29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bilgiye</w:t>
            </w:r>
            <w:proofErr w:type="spellEnd"/>
            <w:r w:rsidRPr="00DB29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29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sahip</w:t>
            </w:r>
            <w:proofErr w:type="spellEnd"/>
            <w:r w:rsidRPr="00DB29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29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olma</w:t>
            </w:r>
            <w:proofErr w:type="spellEnd"/>
            <w:r w:rsidRPr="00DB29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29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DB29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29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</w:t>
            </w:r>
            <w:proofErr w:type="spellEnd"/>
            <w:r w:rsidRPr="00DB29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29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eğitime</w:t>
            </w:r>
            <w:proofErr w:type="spellEnd"/>
            <w:r w:rsidRPr="00DB29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29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muhtaç</w:t>
            </w:r>
            <w:proofErr w:type="spellEnd"/>
            <w:r w:rsidRPr="00DB29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29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bireyleri</w:t>
            </w:r>
            <w:proofErr w:type="spellEnd"/>
            <w:r w:rsidRPr="00DB29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29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tespit</w:t>
            </w:r>
            <w:proofErr w:type="spellEnd"/>
            <w:r w:rsidRPr="00DB29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29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edebilme</w:t>
            </w:r>
            <w:proofErr w:type="spellEnd"/>
            <w:r w:rsidRPr="00DB29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29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DB29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29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ilgili</w:t>
            </w:r>
            <w:proofErr w:type="spellEnd"/>
            <w:r w:rsidRPr="00DB29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29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kurumlara</w:t>
            </w:r>
            <w:proofErr w:type="spellEnd"/>
            <w:r w:rsidRPr="00DB29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29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yönlendirebilme</w:t>
            </w:r>
            <w:proofErr w:type="spellEnd"/>
            <w:r w:rsidRPr="00DB29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216" w:type="dxa"/>
            <w:gridSpan w:val="11"/>
          </w:tcPr>
          <w:p w:rsidR="0049741A" w:rsidRPr="003C7965" w:rsidRDefault="00DB29BF" w:rsidP="00DB29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DB29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Değişen toplumsal koşullara uyum sağlayabilme ve demokrasi, insan hakları, toplumsal, bilimsel ve mesleki etik değerleri kişisel ve profesyonel yaşamında bütünleştirebilme.  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569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Kazandığı bilgi ve becerileri gerçek hayatta karşılaştığı durumlara uygulayabilme, öğrenmeyi </w:t>
            </w:r>
            <w:proofErr w:type="gramStart"/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öğrenme  ve</w:t>
            </w:r>
            <w:proofErr w:type="gramEnd"/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yaşam boyu öğrenme davranışını kazanabilme.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286"/>
        </w:trPr>
        <w:tc>
          <w:tcPr>
            <w:tcW w:w="9669" w:type="dxa"/>
            <w:gridSpan w:val="1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gram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1.Very</w:t>
            </w:r>
            <w:proofErr w:type="gramEnd"/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seviyesi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(KS)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</w:p>
        </w:tc>
      </w:tr>
      <w:tr w:rsidR="0049741A" w:rsidRPr="003265C4" w:rsidTr="00F814A7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İçeriği</w:t>
            </w:r>
            <w:proofErr w:type="spellEnd"/>
          </w:p>
        </w:tc>
      </w:tr>
      <w:tr w:rsidR="0049741A" w:rsidRPr="003265C4" w:rsidTr="00F814A7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49741A" w:rsidRPr="003265C4" w:rsidTr="00F814A7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D91FA6" w:rsidP="00F814A7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güçlüğünün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tanımı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D91FA6" w:rsidP="00F814A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güçlüğü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nedenleri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D91FA6" w:rsidP="00F814A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Öğrenme</w:t>
            </w:r>
            <w:proofErr w:type="spellEnd"/>
            <w:r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güçlüğü</w:t>
            </w:r>
            <w:proofErr w:type="spellEnd"/>
            <w:r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gösteren</w:t>
            </w:r>
            <w:proofErr w:type="spellEnd"/>
            <w:r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çocukların</w:t>
            </w:r>
            <w:proofErr w:type="spellEnd"/>
            <w:r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algısal</w:t>
            </w:r>
            <w:proofErr w:type="spellEnd"/>
            <w:r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ilsel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dikkat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bellek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özellikleri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CE2E8A" w:rsidP="00F814A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güçlüğü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çeşitleri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özellikleri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D91FA6" w:rsidP="00F814A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güçlüğü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gösteren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çocukların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E2E8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sosyal</w:t>
            </w:r>
            <w:proofErr w:type="spellEnd"/>
            <w:r w:rsidR="00CE2E8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E2E8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özellikleri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D91FA6" w:rsidP="00F814A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güçlüğü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tanılaama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ölçütleri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1177CE" w:rsidP="00D91FA6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güçlüğü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</w:t>
            </w:r>
            <w:r w:rsidR="001C1A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="00D91FA6"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ndirme</w:t>
            </w:r>
            <w:proofErr w:type="spellEnd"/>
            <w:r w:rsidR="00D91FA6"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91FA6"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süreci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Vize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D91FA6" w:rsidP="00F814A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</w:t>
            </w:r>
            <w:r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ğrenme</w:t>
            </w:r>
            <w:proofErr w:type="spellEnd"/>
            <w:r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güçlüğü</w:t>
            </w:r>
            <w:proofErr w:type="spellEnd"/>
            <w:r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gösteren</w:t>
            </w:r>
            <w:proofErr w:type="spellEnd"/>
            <w:r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öğrencilerin</w:t>
            </w:r>
            <w:proofErr w:type="spellEnd"/>
            <w:r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sözel</w:t>
            </w:r>
            <w:proofErr w:type="spellEnd"/>
            <w:r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dil</w:t>
            </w:r>
            <w:proofErr w:type="spellEnd"/>
            <w:r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problemleri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CE2E8A" w:rsidP="00F814A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güçlüğü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gösteren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</w:t>
            </w:r>
            <w:r w:rsid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cilerde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davranış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problemleri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CE2E8A" w:rsidP="00F814A7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</w:t>
            </w:r>
            <w:r w:rsidR="00D91FA6"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ğrenme</w:t>
            </w:r>
            <w:proofErr w:type="spellEnd"/>
            <w:r w:rsidR="00D91FA6"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91FA6"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güçlüğü</w:t>
            </w:r>
            <w:proofErr w:type="spellEnd"/>
            <w:r w:rsidR="00D91FA6"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91FA6"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gösteren</w:t>
            </w:r>
            <w:proofErr w:type="spellEnd"/>
            <w:r w:rsidR="00D91FA6"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91FA6"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öğrencilerin</w:t>
            </w:r>
            <w:proofErr w:type="spellEnd"/>
            <w:r w:rsidR="00D91FA6"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91FA6"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okuma</w:t>
            </w:r>
            <w:proofErr w:type="spellEnd"/>
            <w:r w:rsidR="00D91FA6"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91FA6"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problemleri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CE2E8A" w:rsidP="00F814A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güçlüğü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gösteren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yazma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problemleri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CE2E8A" w:rsidP="00F814A7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</w:t>
            </w:r>
            <w:r w:rsidR="00D91FA6"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ğrenme</w:t>
            </w:r>
            <w:proofErr w:type="spellEnd"/>
            <w:r w:rsidR="00D91FA6"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91FA6"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güçlüğü</w:t>
            </w:r>
            <w:proofErr w:type="spellEnd"/>
            <w:r w:rsidR="00D91FA6"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91FA6"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gösteren</w:t>
            </w:r>
            <w:proofErr w:type="spellEnd"/>
            <w:r w:rsidR="00D91FA6"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91FA6"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öğrencilerin</w:t>
            </w:r>
            <w:proofErr w:type="spellEnd"/>
            <w:r w:rsidR="00D91FA6"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91FA6"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okuduğunu</w:t>
            </w:r>
            <w:proofErr w:type="spellEnd"/>
            <w:r w:rsidR="00D91FA6"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91FA6"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anlama</w:t>
            </w:r>
            <w:proofErr w:type="spellEnd"/>
            <w:r w:rsidR="00D91FA6"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91FA6"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problemleri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CE2E8A" w:rsidP="00F814A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güçlüğü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gösteren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okuduğunu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anlama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problemleri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devam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15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49741A" w:rsidRPr="003265C4" w:rsidTr="00F814A7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kaynaklar</w:t>
            </w:r>
            <w:proofErr w:type="spellEnd"/>
          </w:p>
        </w:tc>
      </w:tr>
      <w:tr w:rsidR="0049741A" w:rsidRPr="003265C4" w:rsidTr="00F814A7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:rsidR="00F30678" w:rsidRDefault="00F30678" w:rsidP="00F30678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0678" w:rsidRDefault="00F30678" w:rsidP="00F30678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30678">
              <w:rPr>
                <w:rFonts w:ascii="Times New Roman" w:eastAsia="Times New Roman" w:hAnsi="Times New Roman" w:cs="Times New Roman"/>
                <w:sz w:val="20"/>
                <w:szCs w:val="20"/>
              </w:rPr>
              <w:t>Mather</w:t>
            </w:r>
            <w:proofErr w:type="spellEnd"/>
            <w:r w:rsidRPr="00F30678">
              <w:rPr>
                <w:rFonts w:ascii="Times New Roman" w:eastAsia="Times New Roman" w:hAnsi="Times New Roman" w:cs="Times New Roman"/>
                <w:sz w:val="20"/>
                <w:szCs w:val="20"/>
              </w:rPr>
              <w:t>, N</w:t>
            </w:r>
            <w:proofErr w:type="gramStart"/>
            <w:r w:rsidRPr="00F30678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F306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678">
              <w:rPr>
                <w:rFonts w:ascii="Times New Roman" w:eastAsia="Times New Roman" w:hAnsi="Times New Roman" w:cs="Times New Roman"/>
                <w:sz w:val="20"/>
                <w:szCs w:val="20"/>
              </w:rPr>
              <w:t>Goldstein</w:t>
            </w:r>
            <w:proofErr w:type="spellEnd"/>
            <w:r w:rsidRPr="00F306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S., &amp; </w:t>
            </w:r>
            <w:proofErr w:type="spellStart"/>
            <w:r w:rsidRPr="00F30678">
              <w:rPr>
                <w:rFonts w:ascii="Times New Roman" w:eastAsia="Times New Roman" w:hAnsi="Times New Roman" w:cs="Times New Roman"/>
                <w:sz w:val="20"/>
                <w:szCs w:val="20"/>
              </w:rPr>
              <w:t>Eklund</w:t>
            </w:r>
            <w:proofErr w:type="spellEnd"/>
            <w:r w:rsidRPr="00F306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K. (2015). Learning </w:t>
            </w:r>
            <w:proofErr w:type="spellStart"/>
            <w:r w:rsidRPr="00F30678">
              <w:rPr>
                <w:rFonts w:ascii="Times New Roman" w:eastAsia="Times New Roman" w:hAnsi="Times New Roman" w:cs="Times New Roman"/>
                <w:sz w:val="20"/>
                <w:szCs w:val="20"/>
              </w:rPr>
              <w:t>disabilities</w:t>
            </w:r>
            <w:proofErr w:type="spellEnd"/>
            <w:r w:rsidRPr="00F306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678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F306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678">
              <w:rPr>
                <w:rFonts w:ascii="Times New Roman" w:eastAsia="Times New Roman" w:hAnsi="Times New Roman" w:cs="Times New Roman"/>
                <w:sz w:val="20"/>
                <w:szCs w:val="20"/>
              </w:rPr>
              <w:t>challenging</w:t>
            </w:r>
            <w:proofErr w:type="spellEnd"/>
            <w:r w:rsidRPr="00F306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678">
              <w:rPr>
                <w:rFonts w:ascii="Times New Roman" w:eastAsia="Times New Roman" w:hAnsi="Times New Roman" w:cs="Times New Roman"/>
                <w:sz w:val="20"/>
                <w:szCs w:val="20"/>
              </w:rPr>
              <w:t>behaviors</w:t>
            </w:r>
            <w:proofErr w:type="spellEnd"/>
            <w:r w:rsidRPr="00F306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Using </w:t>
            </w:r>
            <w:proofErr w:type="spellStart"/>
            <w:r w:rsidRPr="00F30678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F306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678">
              <w:rPr>
                <w:rFonts w:ascii="Times New Roman" w:eastAsia="Times New Roman" w:hAnsi="Times New Roman" w:cs="Times New Roman"/>
                <w:sz w:val="20"/>
                <w:szCs w:val="20"/>
              </w:rPr>
              <w:t>Building</w:t>
            </w:r>
            <w:proofErr w:type="spellEnd"/>
            <w:r w:rsidRPr="00F306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678">
              <w:rPr>
                <w:rFonts w:ascii="Times New Roman" w:eastAsia="Times New Roman" w:hAnsi="Times New Roman" w:cs="Times New Roman"/>
                <w:sz w:val="20"/>
                <w:szCs w:val="20"/>
              </w:rPr>
              <w:t>Blocks</w:t>
            </w:r>
            <w:proofErr w:type="spellEnd"/>
            <w:r w:rsidRPr="00F306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model </w:t>
            </w:r>
            <w:proofErr w:type="spellStart"/>
            <w:r w:rsidRPr="00F30678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F306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678">
              <w:rPr>
                <w:rFonts w:ascii="Times New Roman" w:eastAsia="Times New Roman" w:hAnsi="Times New Roman" w:cs="Times New Roman"/>
                <w:sz w:val="20"/>
                <w:szCs w:val="20"/>
              </w:rPr>
              <w:t>guide</w:t>
            </w:r>
            <w:proofErr w:type="spellEnd"/>
            <w:r w:rsidRPr="00F306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678">
              <w:rPr>
                <w:rFonts w:ascii="Times New Roman" w:eastAsia="Times New Roman" w:hAnsi="Times New Roman" w:cs="Times New Roman"/>
                <w:sz w:val="20"/>
                <w:szCs w:val="20"/>
              </w:rPr>
              <w:t>intervention</w:t>
            </w:r>
            <w:proofErr w:type="spellEnd"/>
            <w:r w:rsidRPr="00F306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678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F306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678">
              <w:rPr>
                <w:rFonts w:ascii="Times New Roman" w:eastAsia="Times New Roman" w:hAnsi="Times New Roman" w:cs="Times New Roman"/>
                <w:sz w:val="20"/>
                <w:szCs w:val="20"/>
              </w:rPr>
              <w:t>classroom</w:t>
            </w:r>
            <w:proofErr w:type="spellEnd"/>
            <w:r w:rsidRPr="00F306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678">
              <w:rPr>
                <w:rFonts w:ascii="Times New Roman" w:eastAsia="Times New Roman" w:hAnsi="Times New Roman" w:cs="Times New Roman"/>
                <w:sz w:val="20"/>
                <w:szCs w:val="20"/>
              </w:rPr>
              <w:t>management</w:t>
            </w:r>
            <w:proofErr w:type="spellEnd"/>
            <w:r w:rsidRPr="00F306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Paul H </w:t>
            </w:r>
            <w:proofErr w:type="spellStart"/>
            <w:r w:rsidRPr="00F30678">
              <w:rPr>
                <w:rFonts w:ascii="Times New Roman" w:eastAsia="Times New Roman" w:hAnsi="Times New Roman" w:cs="Times New Roman"/>
                <w:sz w:val="20"/>
                <w:szCs w:val="20"/>
              </w:rPr>
              <w:t>Brookes</w:t>
            </w:r>
            <w:proofErr w:type="spellEnd"/>
            <w:r w:rsidRPr="00F306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Publishing.</w:t>
            </w:r>
          </w:p>
          <w:p w:rsidR="00F30678" w:rsidRPr="00F30678" w:rsidRDefault="00F30678" w:rsidP="00F30678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741A" w:rsidRPr="003265C4" w:rsidRDefault="00F30678" w:rsidP="00F30678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6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Melekoğlu, M.A, &amp; Çakıroğlu, O. (Ed.) (2015). Öğrenme güçlüğü olan çocuklar. </w:t>
            </w:r>
            <w:proofErr w:type="spellStart"/>
            <w:r w:rsidRPr="00F30678">
              <w:rPr>
                <w:rFonts w:ascii="Times New Roman" w:eastAsia="Times New Roman" w:hAnsi="Times New Roman" w:cs="Times New Roman"/>
                <w:sz w:val="20"/>
                <w:szCs w:val="20"/>
              </w:rPr>
              <w:t>Anklara</w:t>
            </w:r>
            <w:proofErr w:type="spellEnd"/>
            <w:r w:rsidRPr="00F30678">
              <w:rPr>
                <w:rFonts w:ascii="Times New Roman" w:eastAsia="Times New Roman" w:hAnsi="Times New Roman" w:cs="Times New Roman"/>
                <w:sz w:val="20"/>
                <w:szCs w:val="20"/>
              </w:rPr>
              <w:t>: Vize Yayıncılık.</w:t>
            </w:r>
          </w:p>
        </w:tc>
      </w:tr>
      <w:tr w:rsidR="0049741A" w:rsidRPr="003265C4" w:rsidTr="00F814A7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49741A" w:rsidRPr="003265C4" w:rsidTr="00F814A7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devam</w:t>
            </w:r>
            <w:proofErr w:type="spellEnd"/>
          </w:p>
        </w:tc>
        <w:tc>
          <w:tcPr>
            <w:tcW w:w="991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Symbol" w:eastAsia="Times New Roman" w:hAnsi="Symbol" w:cs="Times New Roman"/>
                <w:sz w:val="20"/>
                <w:szCs w:val="20"/>
                <w:lang w:val="en-US"/>
              </w:rPr>
              <w:t>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Lab Attendance</w:t>
            </w:r>
          </w:p>
        </w:tc>
      </w:tr>
      <w:tr w:rsidR="0049741A" w:rsidRPr="003265C4" w:rsidTr="00F814A7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Exam/Final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Workload/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yüküne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49741A" w:rsidRPr="003265C4" w:rsidTr="00F814A7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3265C4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</w:t>
            </w:r>
            <w:proofErr w:type="spellEnd"/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265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Bireysel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49741A" w:rsidRPr="003265C4" w:rsidTr="00F814A7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49741A" w:rsidRPr="003265C4" w:rsidTr="00F814A7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  <w:r w:rsidR="00F53A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/4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49741A" w:rsidRPr="003265C4" w:rsidTr="00F814A7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:rsidR="0049741A" w:rsidRPr="003265C4" w:rsidRDefault="00F53A51" w:rsidP="00F814A7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,5</w:t>
            </w:r>
          </w:p>
        </w:tc>
      </w:tr>
    </w:tbl>
    <w:p w:rsidR="0049741A" w:rsidRPr="003265C4" w:rsidRDefault="0049741A" w:rsidP="004974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741A" w:rsidRDefault="0049741A" w:rsidP="0049741A"/>
    <w:p w:rsidR="0099579E" w:rsidRDefault="0099579E"/>
    <w:sectPr w:rsidR="0099579E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76"/>
    <w:rsid w:val="000E2448"/>
    <w:rsid w:val="001177CE"/>
    <w:rsid w:val="001837F8"/>
    <w:rsid w:val="00196E1D"/>
    <w:rsid w:val="001C1A4D"/>
    <w:rsid w:val="00202AD0"/>
    <w:rsid w:val="00215F76"/>
    <w:rsid w:val="002D5576"/>
    <w:rsid w:val="0049741A"/>
    <w:rsid w:val="00582FF0"/>
    <w:rsid w:val="005A0A60"/>
    <w:rsid w:val="00652EDC"/>
    <w:rsid w:val="0099579E"/>
    <w:rsid w:val="00B53CA1"/>
    <w:rsid w:val="00BC0CC8"/>
    <w:rsid w:val="00CE2E8A"/>
    <w:rsid w:val="00D91FA6"/>
    <w:rsid w:val="00DB29BF"/>
    <w:rsid w:val="00F30678"/>
    <w:rsid w:val="00F5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255BA"/>
  <w15:chartTrackingRefBased/>
  <w15:docId w15:val="{F2C769F9-9C29-4DDC-84FD-C44921D6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41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D5576"/>
    <w:pPr>
      <w:keepNext/>
      <w:spacing w:before="240" w:after="60"/>
      <w:outlineLvl w:val="1"/>
    </w:pPr>
    <w:rPr>
      <w:rFonts w:ascii="Cambria" w:eastAsia="Times New Roman" w:hAnsi="Cambria"/>
      <w:i/>
      <w:iCs/>
      <w:sz w:val="28"/>
      <w:szCs w:val="28"/>
    </w:rPr>
  </w:style>
  <w:style w:type="paragraph" w:styleId="Balk3">
    <w:name w:val="heading 3"/>
    <w:basedOn w:val="Normal"/>
    <w:link w:val="Balk3Char"/>
    <w:uiPriority w:val="1"/>
    <w:qFormat/>
    <w:rsid w:val="002D5576"/>
    <w:pPr>
      <w:widowControl w:val="0"/>
      <w:autoSpaceDE w:val="0"/>
      <w:autoSpaceDN w:val="0"/>
      <w:ind w:left="794" w:hanging="332"/>
      <w:jc w:val="both"/>
      <w:outlineLvl w:val="2"/>
    </w:pPr>
    <w:rPr>
      <w:rFonts w:ascii="Arial" w:eastAsia="Arial" w:hAnsi="Arial" w:cs="Arial"/>
      <w:sz w:val="17"/>
      <w:szCs w:val="17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uiPriority w:val="9"/>
    <w:rsid w:val="002D557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uiPriority w:val="1"/>
    <w:rsid w:val="002D5576"/>
    <w:rPr>
      <w:rFonts w:ascii="Arial" w:eastAsia="Arial" w:hAnsi="Arial" w:cs="Arial"/>
      <w:b/>
      <w:bCs/>
      <w:sz w:val="17"/>
      <w:szCs w:val="17"/>
      <w:lang w:val="en-US"/>
    </w:rPr>
  </w:style>
  <w:style w:type="character" w:styleId="Gl">
    <w:name w:val="Strong"/>
    <w:uiPriority w:val="22"/>
    <w:qFormat/>
    <w:rsid w:val="002D5576"/>
    <w:rPr>
      <w:b/>
      <w:bCs/>
    </w:rPr>
  </w:style>
  <w:style w:type="paragraph" w:styleId="ListeParagraf">
    <w:name w:val="List Paragraph"/>
    <w:basedOn w:val="Normal"/>
    <w:uiPriority w:val="34"/>
    <w:qFormat/>
    <w:rsid w:val="002D5576"/>
    <w:pPr>
      <w:spacing w:line="360" w:lineRule="auto"/>
      <w:ind w:left="720"/>
      <w:contextualSpacing/>
      <w:jc w:val="both"/>
    </w:pPr>
    <w:rPr>
      <w:rFonts w:ascii="Calibri" w:hAnsi="Calibri"/>
      <w:b/>
      <w:bCs/>
    </w:rPr>
  </w:style>
  <w:style w:type="character" w:styleId="AklamaBavurusu">
    <w:name w:val="annotation reference"/>
    <w:basedOn w:val="VarsaylanParagrafYazTipi"/>
    <w:uiPriority w:val="99"/>
    <w:semiHidden/>
    <w:unhideWhenUsed/>
    <w:rsid w:val="0049741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974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9741A"/>
    <w:rPr>
      <w:rFonts w:ascii="Times New Roman" w:eastAsia="Times New Roman" w:hAnsi="Times New Roman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9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41A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2023-04-03T02:42:00Z</dcterms:created>
  <dcterms:modified xsi:type="dcterms:W3CDTF">2023-04-04T22:56:00Z</dcterms:modified>
</cp:coreProperties>
</file>