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AEF" w:rsidRPr="000A0D11" w:rsidRDefault="00E11AEF" w:rsidP="000A0D11">
      <w:pPr>
        <w:jc w:val="center"/>
        <w:rPr>
          <w:b/>
          <w:sz w:val="20"/>
          <w:szCs w:val="20"/>
          <w:lang w:val="en-US" w:bidi="fa-IR"/>
        </w:rPr>
      </w:pPr>
      <w:r w:rsidRPr="00E80786">
        <w:rPr>
          <w:b/>
          <w:sz w:val="20"/>
          <w:szCs w:val="20"/>
        </w:rPr>
        <w:t>GAU, Faculty of Human</w:t>
      </w:r>
      <w:proofErr w:type="spellStart"/>
      <w:r w:rsidRPr="00E80786">
        <w:rPr>
          <w:b/>
          <w:sz w:val="20"/>
          <w:szCs w:val="20"/>
          <w:lang w:val="en-US" w:bidi="fa-IR"/>
        </w:rPr>
        <w:t>ities</w:t>
      </w:r>
      <w:bookmarkStart w:id="0" w:name="_GoBack"/>
      <w:bookmarkEnd w:id="0"/>
      <w:proofErr w:type="spellEnd"/>
    </w:p>
    <w:tbl>
      <w:tblPr>
        <w:tblW w:w="93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39"/>
        <w:gridCol w:w="495"/>
        <w:gridCol w:w="322"/>
        <w:gridCol w:w="1134"/>
        <w:gridCol w:w="709"/>
        <w:gridCol w:w="992"/>
        <w:gridCol w:w="812"/>
        <w:gridCol w:w="3543"/>
        <w:gridCol w:w="39"/>
        <w:gridCol w:w="387"/>
        <w:gridCol w:w="844"/>
        <w:gridCol w:w="34"/>
        <w:gridCol w:w="11"/>
      </w:tblGrid>
      <w:tr w:rsidR="00E11AEF" w:rsidRPr="00E80786" w:rsidTr="0069137E">
        <w:trPr>
          <w:gridBefore w:val="1"/>
          <w:gridAfter w:val="2"/>
          <w:wBefore w:w="34" w:type="dxa"/>
          <w:wAfter w:w="45" w:type="dxa"/>
          <w:trHeight w:val="332"/>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Course Unit Title</w:t>
            </w:r>
          </w:p>
        </w:tc>
        <w:tc>
          <w:tcPr>
            <w:tcW w:w="4813" w:type="dxa"/>
            <w:gridSpan w:val="4"/>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69137E">
            <w:pPr>
              <w:rPr>
                <w:b/>
                <w:sz w:val="20"/>
                <w:szCs w:val="20"/>
              </w:rPr>
            </w:pPr>
            <w:r>
              <w:rPr>
                <w:b/>
                <w:sz w:val="20"/>
                <w:szCs w:val="20"/>
              </w:rPr>
              <w:t>World Literature</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Course Unit Code</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Pr>
                <w:b/>
                <w:sz w:val="20"/>
                <w:szCs w:val="20"/>
              </w:rPr>
              <w:t>AME402</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 xml:space="preserve">Type of Course Unit </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Compulsory</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Pr>
                <w:b/>
                <w:sz w:val="20"/>
                <w:szCs w:val="20"/>
              </w:rPr>
              <w:t>Level of Course Unit</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4th  Year BSc</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National Credits</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3</w:t>
            </w:r>
          </w:p>
        </w:tc>
      </w:tr>
      <w:tr w:rsidR="00E11AEF" w:rsidRPr="00E80786" w:rsidTr="0080467D">
        <w:trPr>
          <w:gridBefore w:val="1"/>
          <w:gridAfter w:val="2"/>
          <w:wBefore w:w="34" w:type="dxa"/>
          <w:wAfter w:w="45" w:type="dxa"/>
          <w:trHeight w:val="317"/>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Number of ECTS Credits Allocated</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color w:val="000000"/>
                <w:sz w:val="20"/>
                <w:szCs w:val="20"/>
              </w:rPr>
            </w:pPr>
            <w:r w:rsidRPr="00E80786">
              <w:rPr>
                <w:color w:val="000000"/>
                <w:sz w:val="20"/>
                <w:szCs w:val="20"/>
              </w:rPr>
              <w:t>6</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Theoretical (hour/week)</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2</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Practice (hour/week)</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Laboratory (hour/week)</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w:t>
            </w:r>
          </w:p>
        </w:tc>
      </w:tr>
      <w:tr w:rsidR="00E11AEF" w:rsidRPr="00E80786" w:rsidTr="0080467D">
        <w:trPr>
          <w:gridBefore w:val="1"/>
          <w:gridAfter w:val="2"/>
          <w:wBefore w:w="34" w:type="dxa"/>
          <w:wAfter w:w="45" w:type="dxa"/>
          <w:trHeight w:val="289"/>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Year of Study</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4</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Semester when the course unit is delivered</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Pr>
                <w:sz w:val="20"/>
                <w:szCs w:val="20"/>
              </w:rPr>
              <w:t>Spring</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 xml:space="preserve">Mode of Delivery </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Face to Face</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 xml:space="preserve">Language of Instruction </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English</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 xml:space="preserve">Prerequisites and co-requisites </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w:t>
            </w:r>
          </w:p>
        </w:tc>
      </w:tr>
      <w:tr w:rsidR="00E11AEF" w:rsidRPr="00E80786" w:rsidTr="0080467D">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sz w:val="20"/>
                <w:szCs w:val="20"/>
              </w:rPr>
            </w:pPr>
            <w:r w:rsidRPr="00E80786">
              <w:rPr>
                <w:b/>
                <w:sz w:val="20"/>
                <w:szCs w:val="20"/>
              </w:rPr>
              <w:t xml:space="preserve">Recommended Optional Programme Components </w:t>
            </w:r>
          </w:p>
        </w:tc>
        <w:tc>
          <w:tcPr>
            <w:tcW w:w="4813" w:type="dxa"/>
            <w:gridSpan w:val="4"/>
            <w:tcBorders>
              <w:top w:val="single" w:sz="4" w:space="0" w:color="000000"/>
              <w:left w:val="single" w:sz="4" w:space="0" w:color="000000"/>
              <w:bottom w:val="single" w:sz="4" w:space="0" w:color="000000"/>
              <w:right w:val="single" w:sz="4" w:space="0" w:color="000000"/>
            </w:tcBorders>
          </w:tcPr>
          <w:p w:rsidR="00E11AEF" w:rsidRPr="00E80786" w:rsidRDefault="00E11AEF" w:rsidP="0080467D">
            <w:pPr>
              <w:rPr>
                <w:sz w:val="20"/>
                <w:szCs w:val="20"/>
              </w:rPr>
            </w:pPr>
            <w:r w:rsidRPr="00E80786">
              <w:rPr>
                <w:sz w:val="20"/>
                <w:szCs w:val="20"/>
              </w:rPr>
              <w:t>-</w:t>
            </w:r>
          </w:p>
        </w:tc>
      </w:tr>
      <w:tr w:rsidR="00E11AEF" w:rsidRPr="00E80786" w:rsidTr="0080467D">
        <w:trPr>
          <w:gridBefore w:val="1"/>
          <w:gridAfter w:val="2"/>
          <w:wBefore w:w="34" w:type="dxa"/>
          <w:wAfter w:w="45" w:type="dxa"/>
          <w:trHeight w:val="425"/>
        </w:trPr>
        <w:tc>
          <w:tcPr>
            <w:tcW w:w="9316" w:type="dxa"/>
            <w:gridSpan w:val="11"/>
            <w:tcBorders>
              <w:top w:val="single" w:sz="4" w:space="0" w:color="000000"/>
              <w:left w:val="single" w:sz="4" w:space="0" w:color="000000"/>
              <w:bottom w:val="nil"/>
              <w:right w:val="single" w:sz="4" w:space="0" w:color="000000"/>
            </w:tcBorders>
            <w:vAlign w:val="center"/>
          </w:tcPr>
          <w:p w:rsidR="00E11AEF" w:rsidRPr="00B70692" w:rsidRDefault="00E11AEF" w:rsidP="0080467D">
            <w:pPr>
              <w:rPr>
                <w:b/>
                <w:sz w:val="20"/>
                <w:szCs w:val="20"/>
              </w:rPr>
            </w:pPr>
            <w:r w:rsidRPr="00E80786">
              <w:rPr>
                <w:b/>
                <w:sz w:val="20"/>
                <w:szCs w:val="20"/>
              </w:rPr>
              <w:t>Objectives of the Course:</w:t>
            </w:r>
          </w:p>
        </w:tc>
      </w:tr>
      <w:tr w:rsidR="00E11AEF" w:rsidRPr="00E80786" w:rsidTr="0080467D">
        <w:trPr>
          <w:gridBefore w:val="1"/>
          <w:gridAfter w:val="2"/>
          <w:wBefore w:w="34" w:type="dxa"/>
          <w:wAfter w:w="45" w:type="dxa"/>
          <w:trHeight w:val="20"/>
        </w:trPr>
        <w:tc>
          <w:tcPr>
            <w:tcW w:w="9316" w:type="dxa"/>
            <w:gridSpan w:val="11"/>
            <w:tcBorders>
              <w:top w:val="nil"/>
              <w:left w:val="single" w:sz="4" w:space="0" w:color="000000"/>
              <w:bottom w:val="single" w:sz="4" w:space="0" w:color="000000"/>
              <w:right w:val="single" w:sz="4" w:space="0" w:color="000000"/>
            </w:tcBorders>
            <w:vAlign w:val="center"/>
          </w:tcPr>
          <w:p w:rsidR="00E11AEF" w:rsidRPr="00E80786" w:rsidRDefault="00E11AEF" w:rsidP="0080467D">
            <w:pPr>
              <w:numPr>
                <w:ilvl w:val="0"/>
                <w:numId w:val="1"/>
              </w:numPr>
              <w:rPr>
                <w:sz w:val="20"/>
                <w:szCs w:val="20"/>
              </w:rPr>
            </w:pPr>
            <w:r w:rsidRPr="00E80786">
              <w:rPr>
                <w:sz w:val="20"/>
                <w:szCs w:val="20"/>
              </w:rPr>
              <w:t xml:space="preserve">To introduce students to selected trends and movements in the </w:t>
            </w:r>
            <w:r>
              <w:rPr>
                <w:sz w:val="20"/>
                <w:szCs w:val="20"/>
              </w:rPr>
              <w:t>World Literature.</w:t>
            </w:r>
          </w:p>
          <w:p w:rsidR="00E11AEF" w:rsidRPr="00E80786" w:rsidRDefault="00E11AEF" w:rsidP="0080467D">
            <w:pPr>
              <w:numPr>
                <w:ilvl w:val="0"/>
                <w:numId w:val="1"/>
              </w:numPr>
              <w:rPr>
                <w:sz w:val="20"/>
                <w:szCs w:val="20"/>
              </w:rPr>
            </w:pPr>
            <w:r w:rsidRPr="00E80786">
              <w:rPr>
                <w:sz w:val="20"/>
                <w:szCs w:val="20"/>
              </w:rPr>
              <w:t>The course will focus on the 20</w:t>
            </w:r>
            <w:r w:rsidRPr="00E80786">
              <w:rPr>
                <w:sz w:val="20"/>
                <w:szCs w:val="20"/>
                <w:vertAlign w:val="superscript"/>
              </w:rPr>
              <w:t>th</w:t>
            </w:r>
            <w:r w:rsidRPr="00E80786">
              <w:rPr>
                <w:sz w:val="20"/>
                <w:szCs w:val="20"/>
              </w:rPr>
              <w:t xml:space="preserve"> and 21</w:t>
            </w:r>
            <w:r w:rsidRPr="00E80786">
              <w:rPr>
                <w:sz w:val="20"/>
                <w:szCs w:val="20"/>
                <w:vertAlign w:val="superscript"/>
              </w:rPr>
              <w:t>st</w:t>
            </w:r>
            <w:r w:rsidRPr="00E80786">
              <w:rPr>
                <w:sz w:val="20"/>
                <w:szCs w:val="20"/>
              </w:rPr>
              <w:t xml:space="preserve"> century </w:t>
            </w:r>
            <w:r>
              <w:rPr>
                <w:sz w:val="20"/>
                <w:szCs w:val="20"/>
              </w:rPr>
              <w:t>texts.</w:t>
            </w:r>
            <w:r w:rsidRPr="00E80786">
              <w:rPr>
                <w:sz w:val="20"/>
                <w:szCs w:val="20"/>
              </w:rPr>
              <w:t xml:space="preserve"> </w:t>
            </w:r>
          </w:p>
          <w:p w:rsidR="00E11AEF" w:rsidRPr="00E80786" w:rsidRDefault="00E11AEF" w:rsidP="0080467D">
            <w:pPr>
              <w:numPr>
                <w:ilvl w:val="0"/>
                <w:numId w:val="1"/>
              </w:numPr>
              <w:rPr>
                <w:sz w:val="20"/>
                <w:szCs w:val="20"/>
              </w:rPr>
            </w:pPr>
            <w:r w:rsidRPr="00E80786">
              <w:rPr>
                <w:sz w:val="20"/>
                <w:szCs w:val="20"/>
              </w:rPr>
              <w:t>Students will study</w:t>
            </w:r>
            <w:r>
              <w:rPr>
                <w:sz w:val="20"/>
                <w:szCs w:val="20"/>
              </w:rPr>
              <w:t xml:space="preserve"> poems,</w:t>
            </w:r>
            <w:r w:rsidRPr="00E80786">
              <w:rPr>
                <w:sz w:val="20"/>
                <w:szCs w:val="20"/>
              </w:rPr>
              <w:t xml:space="preserve"> </w:t>
            </w:r>
            <w:r>
              <w:rPr>
                <w:sz w:val="20"/>
                <w:szCs w:val="20"/>
              </w:rPr>
              <w:t>novel</w:t>
            </w:r>
            <w:r w:rsidRPr="00E80786">
              <w:rPr>
                <w:sz w:val="20"/>
                <w:szCs w:val="20"/>
              </w:rPr>
              <w:t>s</w:t>
            </w:r>
            <w:r>
              <w:rPr>
                <w:sz w:val="20"/>
                <w:szCs w:val="20"/>
              </w:rPr>
              <w:t>, short stories</w:t>
            </w:r>
            <w:r w:rsidRPr="00E80786">
              <w:rPr>
                <w:sz w:val="20"/>
                <w:szCs w:val="20"/>
              </w:rPr>
              <w:t xml:space="preserve"> and </w:t>
            </w:r>
            <w:r>
              <w:rPr>
                <w:sz w:val="20"/>
                <w:szCs w:val="20"/>
              </w:rPr>
              <w:t>analyse</w:t>
            </w:r>
            <w:r w:rsidRPr="00E80786">
              <w:rPr>
                <w:sz w:val="20"/>
                <w:szCs w:val="20"/>
              </w:rPr>
              <w:t xml:space="preserve"> these works to increase comprehension and appreciation. </w:t>
            </w:r>
          </w:p>
          <w:p w:rsidR="00E11AEF" w:rsidRPr="00E80786" w:rsidRDefault="00E11AEF" w:rsidP="0080467D">
            <w:pPr>
              <w:numPr>
                <w:ilvl w:val="0"/>
                <w:numId w:val="1"/>
              </w:numPr>
              <w:rPr>
                <w:sz w:val="20"/>
                <w:szCs w:val="20"/>
              </w:rPr>
            </w:pPr>
            <w:r w:rsidRPr="00E80786">
              <w:rPr>
                <w:sz w:val="20"/>
                <w:szCs w:val="20"/>
              </w:rPr>
              <w:t>Students will also be introduced a standard literary terms and figures of speech that will enable them to examine and discuss the structure and content of these works</w:t>
            </w:r>
            <w:r>
              <w:rPr>
                <w:sz w:val="20"/>
                <w:szCs w:val="20"/>
              </w:rPr>
              <w:t>.</w:t>
            </w:r>
            <w:r w:rsidRPr="00E80786">
              <w:rPr>
                <w:sz w:val="20"/>
                <w:szCs w:val="20"/>
              </w:rPr>
              <w:t xml:space="preserve"> </w:t>
            </w:r>
            <w:r>
              <w:rPr>
                <w:sz w:val="20"/>
                <w:szCs w:val="20"/>
              </w:rPr>
              <w:t>S</w:t>
            </w:r>
            <w:r w:rsidRPr="00E80786">
              <w:rPr>
                <w:sz w:val="20"/>
                <w:szCs w:val="20"/>
              </w:rPr>
              <w:t xml:space="preserve">tudents will learn how to read, interpret and write about great literary masterpieces of </w:t>
            </w:r>
            <w:r>
              <w:rPr>
                <w:sz w:val="20"/>
                <w:szCs w:val="20"/>
              </w:rPr>
              <w:t>World Literature.</w:t>
            </w:r>
          </w:p>
        </w:tc>
      </w:tr>
      <w:tr w:rsidR="00E11AEF" w:rsidRPr="00E80786" w:rsidTr="0080467D">
        <w:trPr>
          <w:gridBefore w:val="1"/>
          <w:gridAfter w:val="2"/>
          <w:wBefore w:w="34" w:type="dxa"/>
          <w:wAfter w:w="45" w:type="dxa"/>
          <w:trHeight w:hRule="exact" w:val="425"/>
        </w:trPr>
        <w:tc>
          <w:tcPr>
            <w:tcW w:w="8046" w:type="dxa"/>
            <w:gridSpan w:val="8"/>
            <w:tcBorders>
              <w:top w:val="single" w:sz="4" w:space="0" w:color="000000"/>
              <w:left w:val="single" w:sz="4" w:space="0" w:color="auto"/>
              <w:bottom w:val="single" w:sz="4" w:space="0" w:color="auto"/>
              <w:right w:val="nil"/>
            </w:tcBorders>
            <w:vAlign w:val="center"/>
          </w:tcPr>
          <w:p w:rsidR="00E11AEF" w:rsidRPr="00E80786" w:rsidRDefault="00E11AEF" w:rsidP="0080467D">
            <w:pPr>
              <w:pStyle w:val="BodyTextIndent"/>
              <w:ind w:left="0"/>
              <w:rPr>
                <w:sz w:val="20"/>
              </w:rPr>
            </w:pPr>
            <w:r w:rsidRPr="00E80786">
              <w:rPr>
                <w:b/>
                <w:bCs/>
                <w:sz w:val="20"/>
              </w:rPr>
              <w:t>Learning</w:t>
            </w:r>
            <w:r w:rsidRPr="00E80786">
              <w:rPr>
                <w:b/>
                <w:sz w:val="20"/>
              </w:rPr>
              <w:t xml:space="preserve"> Outcomes</w:t>
            </w:r>
          </w:p>
        </w:tc>
        <w:tc>
          <w:tcPr>
            <w:tcW w:w="1270" w:type="dxa"/>
            <w:gridSpan w:val="3"/>
            <w:tcBorders>
              <w:top w:val="single" w:sz="4" w:space="0" w:color="000000"/>
              <w:left w:val="nil"/>
              <w:bottom w:val="single" w:sz="4" w:space="0" w:color="auto"/>
              <w:right w:val="single" w:sz="4" w:space="0" w:color="auto"/>
            </w:tcBorders>
            <w:vAlign w:val="center"/>
          </w:tcPr>
          <w:p w:rsidR="00E11AEF" w:rsidRPr="00E80786" w:rsidRDefault="00E11AEF" w:rsidP="0080467D">
            <w:pPr>
              <w:pStyle w:val="BodyTextIndent"/>
              <w:ind w:left="0"/>
              <w:rPr>
                <w:sz w:val="20"/>
              </w:rPr>
            </w:pPr>
          </w:p>
        </w:tc>
      </w:tr>
      <w:tr w:rsidR="00E11AEF" w:rsidRPr="00E80786" w:rsidTr="0080467D">
        <w:trPr>
          <w:gridBefore w:val="1"/>
          <w:gridAfter w:val="2"/>
          <w:wBefore w:w="34" w:type="dxa"/>
          <w:wAfter w:w="45" w:type="dxa"/>
          <w:trHeight w:val="284"/>
        </w:trPr>
        <w:tc>
          <w:tcPr>
            <w:tcW w:w="8046" w:type="dxa"/>
            <w:gridSpan w:val="8"/>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rPr>
                <w:sz w:val="20"/>
              </w:rPr>
            </w:pPr>
            <w:r w:rsidRPr="00E80786">
              <w:rPr>
                <w:sz w:val="20"/>
              </w:rPr>
              <w:t>When this course has been completed the student should be able to</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sz w:val="20"/>
                <w:szCs w:val="20"/>
              </w:rPr>
            </w:pPr>
            <w:r w:rsidRPr="00E80786">
              <w:rPr>
                <w:sz w:val="20"/>
                <w:szCs w:val="20"/>
              </w:rPr>
              <w:t>Asses</w:t>
            </w:r>
            <w:r>
              <w:rPr>
                <w:sz w:val="20"/>
                <w:szCs w:val="20"/>
              </w:rPr>
              <w:t>s</w:t>
            </w:r>
            <w:r w:rsidRPr="00E80786">
              <w:rPr>
                <w:sz w:val="20"/>
                <w:szCs w:val="20"/>
              </w:rPr>
              <w:t>ment.</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jc w:val="center"/>
              <w:rPr>
                <w:sz w:val="20"/>
              </w:rPr>
            </w:pPr>
            <w:r w:rsidRPr="00E80786">
              <w:rPr>
                <w:sz w:val="20"/>
              </w:rPr>
              <w:t>1</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rPr>
                <w:sz w:val="20"/>
                <w:szCs w:val="20"/>
              </w:rPr>
            </w:pPr>
            <w:r w:rsidRPr="00E80786">
              <w:rPr>
                <w:sz w:val="20"/>
                <w:szCs w:val="20"/>
              </w:rPr>
              <w:t>Understand the relationship between</w:t>
            </w:r>
            <w:r>
              <w:rPr>
                <w:sz w:val="20"/>
                <w:szCs w:val="20"/>
              </w:rPr>
              <w:t xml:space="preserve"> culture</w:t>
            </w:r>
            <w:r w:rsidRPr="00E80786">
              <w:rPr>
                <w:sz w:val="20"/>
                <w:szCs w:val="20"/>
              </w:rPr>
              <w:t xml:space="preserve"> and social structure.</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Pr>
                <w:color w:val="000000"/>
                <w:sz w:val="20"/>
                <w:szCs w:val="20"/>
              </w:rPr>
              <w:t>1, 2, 3</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jc w:val="center"/>
              <w:rPr>
                <w:sz w:val="20"/>
              </w:rPr>
            </w:pPr>
            <w:r w:rsidRPr="00E80786">
              <w:rPr>
                <w:sz w:val="20"/>
              </w:rPr>
              <w:t>2</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rPr>
                <w:sz w:val="20"/>
                <w:szCs w:val="20"/>
              </w:rPr>
            </w:pPr>
            <w:r w:rsidRPr="00E80786">
              <w:rPr>
                <w:sz w:val="20"/>
                <w:szCs w:val="20"/>
              </w:rPr>
              <w:t xml:space="preserve">Learn to compare different </w:t>
            </w:r>
            <w:r>
              <w:rPr>
                <w:sz w:val="20"/>
                <w:szCs w:val="20"/>
              </w:rPr>
              <w:t xml:space="preserve">texts </w:t>
            </w:r>
            <w:r w:rsidRPr="00E80786">
              <w:rPr>
                <w:sz w:val="20"/>
                <w:szCs w:val="20"/>
              </w:rPr>
              <w:t xml:space="preserve">and their </w:t>
            </w:r>
            <w:r>
              <w:rPr>
                <w:sz w:val="20"/>
                <w:szCs w:val="20"/>
              </w:rPr>
              <w:t>authors.</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Pr>
                <w:color w:val="000000"/>
                <w:sz w:val="20"/>
                <w:szCs w:val="20"/>
              </w:rPr>
              <w:t>1, 2, 3</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jc w:val="center"/>
              <w:rPr>
                <w:sz w:val="20"/>
              </w:rPr>
            </w:pPr>
            <w:r w:rsidRPr="00E80786">
              <w:rPr>
                <w:sz w:val="20"/>
              </w:rPr>
              <w:t>3</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rPr>
                <w:sz w:val="20"/>
              </w:rPr>
            </w:pPr>
            <w:r>
              <w:rPr>
                <w:sz w:val="20"/>
              </w:rPr>
              <w:t>L</w:t>
            </w:r>
            <w:r w:rsidRPr="00E80786">
              <w:rPr>
                <w:sz w:val="20"/>
              </w:rPr>
              <w:t xml:space="preserve">earn the </w:t>
            </w:r>
            <w:r>
              <w:rPr>
                <w:sz w:val="20"/>
              </w:rPr>
              <w:t>how to analyse a short story and novel.</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Pr>
                <w:color w:val="000000"/>
                <w:sz w:val="20"/>
                <w:szCs w:val="20"/>
              </w:rPr>
              <w:t>1, 2, 3</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jc w:val="center"/>
              <w:rPr>
                <w:sz w:val="20"/>
              </w:rPr>
            </w:pPr>
            <w:r w:rsidRPr="00E80786">
              <w:rPr>
                <w:sz w:val="20"/>
              </w:rPr>
              <w:t>4</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rPr>
                <w:sz w:val="20"/>
                <w:szCs w:val="20"/>
              </w:rPr>
            </w:pPr>
            <w:r>
              <w:rPr>
                <w:sz w:val="20"/>
                <w:szCs w:val="20"/>
              </w:rPr>
              <w:t>E</w:t>
            </w:r>
            <w:r w:rsidRPr="00E80786">
              <w:rPr>
                <w:sz w:val="20"/>
                <w:szCs w:val="20"/>
              </w:rPr>
              <w:t>xpress the details of the historical development of  20</w:t>
            </w:r>
            <w:r w:rsidRPr="00E80786">
              <w:rPr>
                <w:sz w:val="20"/>
                <w:szCs w:val="20"/>
                <w:vertAlign w:val="superscript"/>
              </w:rPr>
              <w:t>th</w:t>
            </w:r>
            <w:r w:rsidRPr="00E80786">
              <w:rPr>
                <w:sz w:val="20"/>
                <w:szCs w:val="20"/>
              </w:rPr>
              <w:t xml:space="preserve"> and 21</w:t>
            </w:r>
            <w:r w:rsidRPr="00E80786">
              <w:rPr>
                <w:sz w:val="20"/>
                <w:szCs w:val="20"/>
                <w:vertAlign w:val="superscript"/>
              </w:rPr>
              <w:t>st</w:t>
            </w:r>
            <w:r>
              <w:rPr>
                <w:sz w:val="20"/>
                <w:szCs w:val="20"/>
              </w:rPr>
              <w:t xml:space="preserve"> world Literature.</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Pr>
                <w:color w:val="000000"/>
                <w:sz w:val="20"/>
                <w:szCs w:val="20"/>
              </w:rPr>
              <w:t>1, 2, 3</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jc w:val="center"/>
              <w:rPr>
                <w:sz w:val="20"/>
              </w:rPr>
            </w:pPr>
            <w:r w:rsidRPr="00E80786">
              <w:rPr>
                <w:sz w:val="20"/>
              </w:rPr>
              <w:t>5</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rPr>
                <w:sz w:val="20"/>
              </w:rPr>
            </w:pPr>
            <w:r>
              <w:rPr>
                <w:sz w:val="20"/>
              </w:rPr>
              <w:t>I</w:t>
            </w:r>
            <w:r w:rsidRPr="00E80786">
              <w:rPr>
                <w:sz w:val="20"/>
              </w:rPr>
              <w:t xml:space="preserve">nterpret the </w:t>
            </w:r>
            <w:r>
              <w:rPr>
                <w:sz w:val="20"/>
              </w:rPr>
              <w:t>texts in terms of the relationship between culture and literature.</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Pr>
                <w:color w:val="000000"/>
                <w:sz w:val="20"/>
                <w:szCs w:val="20"/>
              </w:rPr>
              <w:t>1, 2, 3</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jc w:val="center"/>
              <w:rPr>
                <w:sz w:val="20"/>
              </w:rPr>
            </w:pPr>
            <w:r w:rsidRPr="00E80786">
              <w:rPr>
                <w:sz w:val="20"/>
              </w:rPr>
              <w:t>6</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rPr>
                <w:sz w:val="20"/>
                <w:szCs w:val="20"/>
              </w:rPr>
            </w:pPr>
            <w:r>
              <w:rPr>
                <w:sz w:val="20"/>
                <w:szCs w:val="20"/>
              </w:rPr>
              <w:t>D</w:t>
            </w:r>
            <w:r w:rsidRPr="00E80786">
              <w:rPr>
                <w:sz w:val="20"/>
                <w:szCs w:val="20"/>
              </w:rPr>
              <w:t xml:space="preserve">iscuss the fundamental literary terms and techniques of </w:t>
            </w:r>
            <w:r>
              <w:rPr>
                <w:sz w:val="20"/>
                <w:szCs w:val="20"/>
              </w:rPr>
              <w:t>writing in contemporary literature.</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Pr>
                <w:color w:val="000000"/>
                <w:sz w:val="20"/>
                <w:szCs w:val="20"/>
              </w:rPr>
              <w:t>1, 2, 3</w:t>
            </w:r>
          </w:p>
        </w:tc>
      </w:tr>
      <w:tr w:rsidR="00E11AEF" w:rsidRPr="00E80786" w:rsidTr="0080467D">
        <w:trPr>
          <w:gridBefore w:val="1"/>
          <w:gridAfter w:val="2"/>
          <w:wBefore w:w="34" w:type="dxa"/>
          <w:wAfter w:w="45" w:type="dxa"/>
          <w:trHeight w:val="284"/>
        </w:trPr>
        <w:tc>
          <w:tcPr>
            <w:tcW w:w="9316" w:type="dxa"/>
            <w:gridSpan w:val="11"/>
            <w:tcBorders>
              <w:top w:val="single" w:sz="4" w:space="0" w:color="auto"/>
              <w:left w:val="single" w:sz="4" w:space="0" w:color="auto"/>
              <w:bottom w:val="single" w:sz="4" w:space="0" w:color="000000"/>
              <w:right w:val="single" w:sz="4" w:space="0" w:color="000000"/>
            </w:tcBorders>
            <w:vAlign w:val="center"/>
          </w:tcPr>
          <w:p w:rsidR="00E11AEF" w:rsidRPr="00E80786" w:rsidRDefault="00E11AEF" w:rsidP="0080467D">
            <w:pPr>
              <w:jc w:val="center"/>
              <w:rPr>
                <w:sz w:val="20"/>
                <w:szCs w:val="20"/>
              </w:rPr>
            </w:pPr>
            <w:r w:rsidRPr="00E80786">
              <w:rPr>
                <w:sz w:val="20"/>
                <w:szCs w:val="20"/>
              </w:rPr>
              <w:t>Asses</w:t>
            </w:r>
            <w:r>
              <w:rPr>
                <w:sz w:val="20"/>
                <w:szCs w:val="20"/>
              </w:rPr>
              <w:t>s</w:t>
            </w:r>
            <w:r w:rsidRPr="00E80786">
              <w:rPr>
                <w:sz w:val="20"/>
                <w:szCs w:val="20"/>
              </w:rPr>
              <w:t>ment Methods: 1. Written Exam, 2. Assignment 3. Project/Report, 4.Presentation, 5 Lab. Work</w:t>
            </w:r>
          </w:p>
        </w:tc>
      </w:tr>
      <w:tr w:rsidR="00E11AEF" w:rsidRPr="00E80786" w:rsidTr="0080467D">
        <w:trPr>
          <w:gridBefore w:val="1"/>
          <w:gridAfter w:val="2"/>
          <w:wBefore w:w="34" w:type="dxa"/>
          <w:wAfter w:w="45" w:type="dxa"/>
          <w:trHeight w:val="425"/>
        </w:trPr>
        <w:tc>
          <w:tcPr>
            <w:tcW w:w="9316" w:type="dxa"/>
            <w:gridSpan w:val="11"/>
            <w:tcBorders>
              <w:top w:val="single" w:sz="4" w:space="0" w:color="000000"/>
              <w:left w:val="single" w:sz="4" w:space="0" w:color="000000"/>
              <w:bottom w:val="single" w:sz="4" w:space="0" w:color="000000"/>
              <w:right w:val="single" w:sz="4" w:space="0" w:color="000000"/>
            </w:tcBorders>
            <w:vAlign w:val="center"/>
          </w:tcPr>
          <w:p w:rsidR="00E11AEF" w:rsidRPr="00E80786" w:rsidRDefault="00E11AEF" w:rsidP="0080467D">
            <w:pPr>
              <w:rPr>
                <w:b/>
                <w:bCs/>
                <w:sz w:val="20"/>
                <w:szCs w:val="20"/>
              </w:rPr>
            </w:pPr>
            <w:r w:rsidRPr="00E80786">
              <w:rPr>
                <w:b/>
                <w:bCs/>
                <w:sz w:val="20"/>
                <w:szCs w:val="20"/>
              </w:rPr>
              <w:t>Course’s Contribution to Program</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jc w:val="center"/>
              <w:rPr>
                <w:sz w:val="20"/>
              </w:rPr>
            </w:pP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284"/>
              <w:rPr>
                <w:sz w:val="20"/>
              </w:rPr>
            </w:pPr>
          </w:p>
        </w:tc>
        <w:tc>
          <w:tcPr>
            <w:tcW w:w="844" w:type="dxa"/>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sz w:val="20"/>
                <w:szCs w:val="20"/>
              </w:rPr>
            </w:pPr>
            <w:r w:rsidRPr="00E80786">
              <w:rPr>
                <w:sz w:val="20"/>
                <w:szCs w:val="20"/>
              </w:rPr>
              <w:t>CL</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jc w:val="center"/>
              <w:rPr>
                <w:color w:val="000000"/>
                <w:sz w:val="20"/>
              </w:rPr>
            </w:pPr>
            <w:r w:rsidRPr="00E80786">
              <w:rPr>
                <w:color w:val="000000"/>
                <w:sz w:val="20"/>
              </w:rPr>
              <w:t>1</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rPr>
                <w:color w:val="000000"/>
                <w:sz w:val="20"/>
              </w:rPr>
            </w:pPr>
            <w:r w:rsidRPr="00E80786">
              <w:rPr>
                <w:color w:val="000000"/>
                <w:sz w:val="20"/>
              </w:rPr>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44" w:type="dxa"/>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sidRPr="00E80786">
              <w:rPr>
                <w:color w:val="000000"/>
                <w:sz w:val="20"/>
                <w:szCs w:val="20"/>
              </w:rPr>
              <w:t>3</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jc w:val="center"/>
              <w:rPr>
                <w:color w:val="000000"/>
                <w:sz w:val="20"/>
              </w:rPr>
            </w:pPr>
            <w:r w:rsidRPr="00E80786">
              <w:rPr>
                <w:color w:val="000000"/>
                <w:sz w:val="20"/>
              </w:rPr>
              <w:t>2</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rPr>
                <w:color w:val="000000"/>
                <w:sz w:val="20"/>
              </w:rPr>
            </w:pPr>
            <w:r w:rsidRPr="00E80786">
              <w:rPr>
                <w:color w:val="000000"/>
                <w:sz w:val="20"/>
              </w:rPr>
              <w:t>To read, interpret and evaluate the literary texts as the aesthetic works of the cultural production and change fields by comprehending critical and theoretical approaches towards literature, arts and language studies</w:t>
            </w:r>
            <w:r w:rsidRPr="00E80786">
              <w:rPr>
                <w:rFonts w:eastAsia="Times New Roman"/>
                <w:color w:val="000000"/>
                <w:sz w:val="20"/>
                <w:lang w:eastAsia="tr-TR"/>
              </w:rPr>
              <w:t>.</w:t>
            </w:r>
          </w:p>
        </w:tc>
        <w:tc>
          <w:tcPr>
            <w:tcW w:w="844" w:type="dxa"/>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sidRPr="00E80786">
              <w:rPr>
                <w:color w:val="000000"/>
                <w:sz w:val="20"/>
                <w:szCs w:val="20"/>
              </w:rPr>
              <w:t>5</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jc w:val="center"/>
              <w:rPr>
                <w:color w:val="000000"/>
                <w:sz w:val="20"/>
              </w:rPr>
            </w:pPr>
            <w:r>
              <w:rPr>
                <w:color w:val="000000"/>
                <w:sz w:val="20"/>
              </w:rPr>
              <w:t>3</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rPr>
                <w:color w:val="000000"/>
                <w:sz w:val="20"/>
              </w:rPr>
            </w:pPr>
            <w:r w:rsidRPr="00E80786">
              <w:rPr>
                <w:color w:val="000000"/>
                <w:sz w:val="20"/>
              </w:rPr>
              <w:t>To learn their own culture by making comparison to other cultures, especially English</w:t>
            </w:r>
            <w:r>
              <w:rPr>
                <w:color w:val="000000"/>
                <w:sz w:val="20"/>
              </w:rPr>
              <w:t xml:space="preserve"> and American</w:t>
            </w:r>
            <w:r w:rsidRPr="00E80786">
              <w:rPr>
                <w:color w:val="000000"/>
                <w:sz w:val="20"/>
              </w:rPr>
              <w:t xml:space="preserve"> culture, and contribute to their own cultures while applying their interpretations to the written text and the world beyond it</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Pr>
                <w:color w:val="000000"/>
                <w:sz w:val="20"/>
                <w:szCs w:val="20"/>
              </w:rPr>
              <w:t>4</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jc w:val="center"/>
              <w:rPr>
                <w:color w:val="000000"/>
                <w:sz w:val="20"/>
              </w:rPr>
            </w:pPr>
            <w:r w:rsidRPr="00E80786">
              <w:rPr>
                <w:color w:val="000000"/>
                <w:sz w:val="20"/>
              </w:rPr>
              <w:t>4</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rPr>
                <w:color w:val="000000"/>
                <w:sz w:val="20"/>
              </w:rPr>
            </w:pPr>
            <w:r w:rsidRPr="00E80786">
              <w:rPr>
                <w:color w:val="000000"/>
                <w:sz w:val="20"/>
              </w:rPr>
              <w:t xml:space="preserve">To conduct purposeful analysis of discourse, including discussion of the history, forms, and conventions of the different literary periods and genres, and analyse works of </w:t>
            </w:r>
            <w:r>
              <w:rPr>
                <w:color w:val="000000"/>
                <w:sz w:val="20"/>
              </w:rPr>
              <w:t>short story</w:t>
            </w:r>
            <w:r w:rsidRPr="00E80786">
              <w:rPr>
                <w:color w:val="000000"/>
                <w:sz w:val="20"/>
              </w:rPr>
              <w:t>, fiction and drama by demonstrating  knowledge of critical techniques and terminology.</w:t>
            </w:r>
          </w:p>
        </w:tc>
        <w:tc>
          <w:tcPr>
            <w:tcW w:w="844" w:type="dxa"/>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sidRPr="00E80786">
              <w:rPr>
                <w:color w:val="000000"/>
                <w:sz w:val="20"/>
                <w:szCs w:val="20"/>
              </w:rPr>
              <w:t>5</w:t>
            </w:r>
          </w:p>
        </w:tc>
      </w:tr>
      <w:tr w:rsidR="00E11AEF" w:rsidRPr="00E80786" w:rsidTr="0080467D">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jc w:val="center"/>
              <w:rPr>
                <w:color w:val="000000"/>
                <w:sz w:val="20"/>
              </w:rPr>
            </w:pPr>
            <w:r>
              <w:rPr>
                <w:color w:val="000000"/>
                <w:sz w:val="20"/>
              </w:rPr>
              <w:t>5</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rPr>
                <w:color w:val="000000"/>
                <w:sz w:val="20"/>
              </w:rPr>
            </w:pPr>
            <w:r w:rsidRPr="00E80786">
              <w:rPr>
                <w:color w:val="000000"/>
                <w:sz w:val="20"/>
              </w:rPr>
              <w:t>To make an in-depth analysis of mythology, Classic, and Neo-Classic art insights that form a base for Western Culture; in addition, perceive and assess those events which influenced the Western History such as Renaissance and Reformation</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sidRPr="00E80786">
              <w:rPr>
                <w:color w:val="000000"/>
                <w:sz w:val="20"/>
                <w:szCs w:val="20"/>
              </w:rPr>
              <w:t>3</w:t>
            </w:r>
          </w:p>
        </w:tc>
      </w:tr>
      <w:tr w:rsidR="00E11AEF" w:rsidRPr="00E80786" w:rsidTr="0080467D">
        <w:trPr>
          <w:gridBefore w:val="1"/>
          <w:gridAfter w:val="2"/>
          <w:wBefore w:w="34" w:type="dxa"/>
          <w:wAfter w:w="45" w:type="dxa"/>
          <w:trHeight w:val="332"/>
        </w:trPr>
        <w:tc>
          <w:tcPr>
            <w:tcW w:w="534" w:type="dxa"/>
            <w:gridSpan w:val="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jc w:val="center"/>
              <w:rPr>
                <w:color w:val="000000"/>
                <w:sz w:val="20"/>
              </w:rPr>
            </w:pPr>
            <w:r>
              <w:rPr>
                <w:color w:val="000000"/>
                <w:sz w:val="20"/>
              </w:rPr>
              <w:t>6</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pStyle w:val="BodyTextIndent"/>
              <w:ind w:left="0"/>
              <w:rPr>
                <w:color w:val="000000"/>
                <w:sz w:val="20"/>
              </w:rPr>
            </w:pPr>
            <w:r w:rsidRPr="00E80786">
              <w:rPr>
                <w:color w:val="000000"/>
                <w:sz w:val="20"/>
              </w:rPr>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 Literature, comprehend the American Literature, its history and intellectual background</w:t>
            </w:r>
          </w:p>
        </w:tc>
        <w:tc>
          <w:tcPr>
            <w:tcW w:w="844" w:type="dxa"/>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Pr>
                <w:color w:val="000000"/>
                <w:sz w:val="20"/>
                <w:szCs w:val="20"/>
              </w:rPr>
              <w:t>5</w:t>
            </w:r>
          </w:p>
        </w:tc>
      </w:tr>
      <w:tr w:rsidR="00E11AEF" w:rsidRPr="00E80786" w:rsidTr="0080467D">
        <w:trPr>
          <w:gridAfter w:val="2"/>
          <w:wAfter w:w="45" w:type="dxa"/>
          <w:trHeight w:val="284"/>
        </w:trPr>
        <w:tc>
          <w:tcPr>
            <w:tcW w:w="9350" w:type="dxa"/>
            <w:gridSpan w:val="1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bCs/>
                <w:color w:val="000000"/>
                <w:sz w:val="20"/>
                <w:szCs w:val="20"/>
              </w:rPr>
            </w:pPr>
          </w:p>
        </w:tc>
      </w:tr>
      <w:tr w:rsidR="00E11AEF" w:rsidRPr="00E80786" w:rsidTr="0080467D">
        <w:trPr>
          <w:gridAfter w:val="2"/>
          <w:wAfter w:w="45" w:type="dxa"/>
          <w:trHeight w:val="284"/>
        </w:trPr>
        <w:tc>
          <w:tcPr>
            <w:tcW w:w="9350" w:type="dxa"/>
            <w:gridSpan w:val="1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jc w:val="center"/>
              <w:rPr>
                <w:color w:val="000000"/>
                <w:sz w:val="20"/>
                <w:szCs w:val="20"/>
              </w:rPr>
            </w:pPr>
            <w:r w:rsidRPr="00E80786">
              <w:rPr>
                <w:bCs/>
                <w:color w:val="000000"/>
                <w:sz w:val="20"/>
                <w:szCs w:val="20"/>
              </w:rPr>
              <w:lastRenderedPageBreak/>
              <w:t>CL: Contribution Level (1: Very Low, 2: Low, 3: Moderate 4: High, 5:Very High)</w:t>
            </w:r>
          </w:p>
        </w:tc>
      </w:tr>
      <w:tr w:rsidR="00E11AEF" w:rsidRPr="00E80786" w:rsidTr="0080467D">
        <w:trPr>
          <w:gridBefore w:val="1"/>
          <w:gridAfter w:val="1"/>
          <w:wBefore w:w="34" w:type="dxa"/>
          <w:wAfter w:w="11" w:type="dxa"/>
          <w:trHeight w:val="284"/>
        </w:trPr>
        <w:tc>
          <w:tcPr>
            <w:tcW w:w="9350" w:type="dxa"/>
            <w:gridSpan w:val="12"/>
            <w:tcBorders>
              <w:top w:val="single" w:sz="4" w:space="0" w:color="auto"/>
              <w:left w:val="single" w:sz="4" w:space="0" w:color="auto"/>
              <w:bottom w:val="single" w:sz="4" w:space="0" w:color="auto"/>
              <w:right w:val="single" w:sz="4" w:space="0" w:color="auto"/>
            </w:tcBorders>
            <w:vAlign w:val="center"/>
          </w:tcPr>
          <w:p w:rsidR="00E11AEF" w:rsidRPr="00BD618A" w:rsidRDefault="00E11AEF" w:rsidP="0080467D">
            <w:pPr>
              <w:jc w:val="center"/>
              <w:rPr>
                <w:bCs/>
                <w:color w:val="000000"/>
                <w:sz w:val="20"/>
                <w:szCs w:val="20"/>
              </w:rPr>
            </w:pPr>
            <w:r w:rsidRPr="00BD618A">
              <w:rPr>
                <w:bCs/>
                <w:color w:val="000000"/>
                <w:sz w:val="20"/>
                <w:szCs w:val="20"/>
              </w:rPr>
              <w:t>Course Contents</w:t>
            </w: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29"/>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rPr>
                <w:b/>
                <w:bCs/>
                <w:sz w:val="20"/>
                <w:szCs w:val="20"/>
              </w:rPr>
            </w:pPr>
            <w:r w:rsidRPr="00E80786">
              <w:rPr>
                <w:sz w:val="20"/>
                <w:szCs w:val="20"/>
              </w:rPr>
              <w:t>Week</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b/>
                <w:bCs/>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b/>
                <w:bCs/>
                <w:sz w:val="20"/>
                <w:szCs w:val="20"/>
              </w:rPr>
            </w:pP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b/>
                <w:bCs/>
                <w:sz w:val="20"/>
                <w:szCs w:val="20"/>
              </w:rPr>
            </w:pPr>
            <w:r w:rsidRPr="00E80786">
              <w:rPr>
                <w:sz w:val="20"/>
                <w:szCs w:val="20"/>
              </w:rPr>
              <w:t>Exam</w:t>
            </w:r>
            <w:r w:rsidRPr="00E80786">
              <w:rPr>
                <w:b/>
                <w:sz w:val="20"/>
                <w:szCs w:val="20"/>
              </w:rPr>
              <w:t>s</w:t>
            </w: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1</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Introduction</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b/>
                <w:bCs/>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2</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Interpreting the world literature</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b/>
                <w:bCs/>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3</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Different Poems from the Different Parts of the World</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b/>
                <w:bCs/>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4</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sidRPr="00E11AEF">
              <w:rPr>
                <w:sz w:val="20"/>
                <w:szCs w:val="20"/>
              </w:rPr>
              <w:t>Different Poems from the Different Parts of the World</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b/>
                <w:bCs/>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5</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E11AEF">
            <w:pPr>
              <w:rPr>
                <w:sz w:val="20"/>
                <w:szCs w:val="20"/>
              </w:rPr>
            </w:pPr>
            <w:r>
              <w:rPr>
                <w:sz w:val="20"/>
                <w:szCs w:val="20"/>
              </w:rPr>
              <w:t xml:space="preserve">Short Story: </w:t>
            </w:r>
            <w:r w:rsidRPr="00E11AEF">
              <w:rPr>
                <w:sz w:val="20"/>
                <w:szCs w:val="20"/>
              </w:rPr>
              <w:t>Mademo</w:t>
            </w:r>
            <w:r>
              <w:rPr>
                <w:sz w:val="20"/>
                <w:szCs w:val="20"/>
              </w:rPr>
              <w:t>i</w:t>
            </w:r>
            <w:r w:rsidRPr="00E11AEF">
              <w:rPr>
                <w:sz w:val="20"/>
                <w:szCs w:val="20"/>
              </w:rPr>
              <w:t>selle Fifi</w:t>
            </w:r>
            <w:r>
              <w:rPr>
                <w:sz w:val="20"/>
                <w:szCs w:val="20"/>
              </w:rPr>
              <w:t xml:space="preserve"> b</w:t>
            </w:r>
            <w:r w:rsidRPr="00E11AEF">
              <w:rPr>
                <w:sz w:val="20"/>
                <w:szCs w:val="20"/>
              </w:rPr>
              <w:t>y Guy De Maupassant</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6</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 xml:space="preserve">Short Story/Tale: </w:t>
            </w:r>
            <w:proofErr w:type="spellStart"/>
            <w:r>
              <w:rPr>
                <w:sz w:val="20"/>
                <w:szCs w:val="20"/>
              </w:rPr>
              <w:t>Sırça</w:t>
            </w:r>
            <w:proofErr w:type="spellEnd"/>
            <w:r>
              <w:rPr>
                <w:sz w:val="20"/>
                <w:szCs w:val="20"/>
              </w:rPr>
              <w:t xml:space="preserve"> </w:t>
            </w:r>
            <w:proofErr w:type="spellStart"/>
            <w:r>
              <w:rPr>
                <w:sz w:val="20"/>
                <w:szCs w:val="20"/>
              </w:rPr>
              <w:t>Köşk</w:t>
            </w:r>
            <w:proofErr w:type="spellEnd"/>
            <w:r>
              <w:rPr>
                <w:sz w:val="20"/>
                <w:szCs w:val="20"/>
              </w:rPr>
              <w:t xml:space="preserve"> by </w:t>
            </w:r>
            <w:proofErr w:type="spellStart"/>
            <w:r>
              <w:rPr>
                <w:sz w:val="20"/>
                <w:szCs w:val="20"/>
              </w:rPr>
              <w:t>Sabahattin</w:t>
            </w:r>
            <w:proofErr w:type="spellEnd"/>
            <w:r>
              <w:rPr>
                <w:sz w:val="20"/>
                <w:szCs w:val="20"/>
              </w:rPr>
              <w:t xml:space="preserve"> Ali</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4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7</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Quiz</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75"/>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8</w:t>
            </w:r>
          </w:p>
        </w:tc>
        <w:tc>
          <w:tcPr>
            <w:tcW w:w="1134" w:type="dxa"/>
            <w:tcBorders>
              <w:left w:val="single" w:sz="8" w:space="0" w:color="000000"/>
              <w:bottom w:val="single" w:sz="4" w:space="0" w:color="auto"/>
              <w:right w:val="single" w:sz="8" w:space="0" w:color="000000"/>
            </w:tcBorders>
            <w:vAlign w:val="center"/>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Mid Term</w:t>
            </w: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9</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 xml:space="preserve">Interpretation of Different Short Stories </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10</w:t>
            </w:r>
          </w:p>
        </w:tc>
        <w:tc>
          <w:tcPr>
            <w:tcW w:w="1134" w:type="dxa"/>
            <w:tcBorders>
              <w:left w:val="single" w:sz="8" w:space="0" w:color="000000"/>
              <w:bottom w:val="single" w:sz="4" w:space="0" w:color="auto"/>
              <w:right w:val="single" w:sz="8" w:space="0" w:color="000000"/>
            </w:tcBorders>
            <w:vAlign w:val="center"/>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Different Novellas from the Different Parts of the World</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11</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Reading Novels</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90"/>
        </w:trPr>
        <w:tc>
          <w:tcPr>
            <w:tcW w:w="817" w:type="dxa"/>
            <w:gridSpan w:val="2"/>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r w:rsidRPr="00E80786">
              <w:rPr>
                <w:sz w:val="20"/>
                <w:szCs w:val="20"/>
              </w:rPr>
              <w:t>12</w:t>
            </w:r>
          </w:p>
        </w:tc>
        <w:tc>
          <w:tcPr>
            <w:tcW w:w="1134" w:type="dxa"/>
            <w:tcBorders>
              <w:left w:val="single" w:sz="8" w:space="0" w:color="000000"/>
              <w:bottom w:val="single" w:sz="4" w:space="0" w:color="auto"/>
              <w:right w:val="single" w:sz="8" w:space="0" w:color="000000"/>
            </w:tcBorders>
          </w:tcPr>
          <w:p w:rsidR="00E11AEF" w:rsidRPr="00E80786" w:rsidRDefault="00E11AEF" w:rsidP="0080467D">
            <w:pPr>
              <w:rPr>
                <w:sz w:val="20"/>
                <w:szCs w:val="20"/>
              </w:rPr>
            </w:pPr>
          </w:p>
        </w:tc>
        <w:tc>
          <w:tcPr>
            <w:tcW w:w="6095" w:type="dxa"/>
            <w:gridSpan w:val="5"/>
            <w:tcBorders>
              <w:left w:val="single" w:sz="8" w:space="0" w:color="000000"/>
              <w:bottom w:val="single" w:sz="4" w:space="0" w:color="auto"/>
              <w:right w:val="single" w:sz="8" w:space="0" w:color="000000"/>
            </w:tcBorders>
          </w:tcPr>
          <w:p w:rsidR="00E11AEF" w:rsidRPr="00E80786" w:rsidRDefault="00E11AEF" w:rsidP="0080467D">
            <w:pPr>
              <w:rPr>
                <w:sz w:val="20"/>
                <w:szCs w:val="20"/>
              </w:rPr>
            </w:pPr>
            <w:r>
              <w:rPr>
                <w:sz w:val="20"/>
                <w:szCs w:val="20"/>
              </w:rPr>
              <w:t>Reading Novels</w:t>
            </w:r>
          </w:p>
        </w:tc>
        <w:tc>
          <w:tcPr>
            <w:tcW w:w="1276" w:type="dxa"/>
            <w:gridSpan w:val="4"/>
            <w:tcBorders>
              <w:left w:val="single" w:sz="8" w:space="0" w:color="000000"/>
              <w:bottom w:val="single" w:sz="4" w:space="0" w:color="auto"/>
              <w:right w:val="single" w:sz="8" w:space="0" w:color="000000"/>
            </w:tcBorders>
          </w:tcPr>
          <w:p w:rsidR="00E11AEF" w:rsidRPr="00E80786" w:rsidRDefault="00E11AEF" w:rsidP="0080467D">
            <w:pPr>
              <w:jc w:val="cente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r w:rsidRPr="00E80786">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E11AEF" w:rsidRPr="00E80786" w:rsidRDefault="00E11AEF" w:rsidP="0080467D">
            <w:pP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tcPr>
          <w:p w:rsidR="00E11AEF" w:rsidRPr="001623DC" w:rsidRDefault="00E11AEF" w:rsidP="0080467D">
            <w:pPr>
              <w:rPr>
                <w:sz w:val="20"/>
                <w:szCs w:val="20"/>
              </w:rPr>
            </w:pPr>
            <w:r>
              <w:rPr>
                <w:sz w:val="20"/>
                <w:szCs w:val="20"/>
              </w:rPr>
              <w:t>Reading Novels</w:t>
            </w:r>
          </w:p>
        </w:tc>
        <w:tc>
          <w:tcPr>
            <w:tcW w:w="1276" w:type="dxa"/>
            <w:gridSpan w:val="4"/>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r w:rsidRPr="00E80786">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E11AEF" w:rsidRPr="00E80786" w:rsidRDefault="00E11AEF" w:rsidP="0080467D">
            <w:pPr>
              <w:rPr>
                <w:b/>
                <w:bCs/>
                <w:sz w:val="20"/>
                <w:szCs w:val="20"/>
              </w:rPr>
            </w:pPr>
          </w:p>
        </w:tc>
        <w:tc>
          <w:tcPr>
            <w:tcW w:w="6095" w:type="dxa"/>
            <w:gridSpan w:val="5"/>
            <w:tcBorders>
              <w:top w:val="single" w:sz="4" w:space="0" w:color="auto"/>
              <w:left w:val="single" w:sz="4" w:space="0" w:color="auto"/>
              <w:bottom w:val="single" w:sz="4" w:space="0" w:color="auto"/>
              <w:right w:val="single" w:sz="4" w:space="0" w:color="auto"/>
            </w:tcBorders>
          </w:tcPr>
          <w:p w:rsidR="00E11AEF" w:rsidRPr="00E80786" w:rsidRDefault="00E11AEF" w:rsidP="0080467D">
            <w:pPr>
              <w:rPr>
                <w:bCs/>
                <w:sz w:val="20"/>
                <w:szCs w:val="20"/>
              </w:rPr>
            </w:pPr>
            <w:r>
              <w:rPr>
                <w:bCs/>
                <w:sz w:val="20"/>
                <w:szCs w:val="20"/>
              </w:rPr>
              <w:t>Quiz</w:t>
            </w:r>
          </w:p>
        </w:tc>
        <w:tc>
          <w:tcPr>
            <w:tcW w:w="1276" w:type="dxa"/>
            <w:gridSpan w:val="4"/>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56"/>
        </w:trPr>
        <w:tc>
          <w:tcPr>
            <w:tcW w:w="817" w:type="dxa"/>
            <w:gridSpan w:val="2"/>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r w:rsidRPr="00E80786">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E11AEF" w:rsidRPr="00E80786" w:rsidRDefault="00E11AEF" w:rsidP="0080467D">
            <w:pPr>
              <w:rPr>
                <w:b/>
                <w:bCs/>
                <w:sz w:val="20"/>
                <w:szCs w:val="20"/>
              </w:rPr>
            </w:pPr>
          </w:p>
        </w:tc>
        <w:tc>
          <w:tcPr>
            <w:tcW w:w="6095" w:type="dxa"/>
            <w:gridSpan w:val="5"/>
            <w:tcBorders>
              <w:top w:val="single" w:sz="4" w:space="0" w:color="auto"/>
              <w:left w:val="single" w:sz="4" w:space="0" w:color="auto"/>
              <w:bottom w:val="single" w:sz="4" w:space="0" w:color="auto"/>
              <w:right w:val="single" w:sz="4" w:space="0" w:color="auto"/>
            </w:tcBorders>
          </w:tcPr>
          <w:p w:rsidR="00E11AEF" w:rsidRPr="00E80786" w:rsidRDefault="00E11AEF" w:rsidP="0080467D">
            <w:pPr>
              <w:rPr>
                <w:b/>
                <w:bCs/>
                <w:sz w:val="20"/>
                <w:szCs w:val="20"/>
              </w:rPr>
            </w:pPr>
          </w:p>
        </w:tc>
        <w:tc>
          <w:tcPr>
            <w:tcW w:w="1276" w:type="dxa"/>
            <w:gridSpan w:val="4"/>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r w:rsidRPr="00E80786">
              <w:rPr>
                <w:sz w:val="20"/>
                <w:szCs w:val="20"/>
              </w:rPr>
              <w:t>Final</w:t>
            </w: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hRule="exact" w:val="425"/>
        </w:trPr>
        <w:tc>
          <w:tcPr>
            <w:tcW w:w="9322" w:type="dxa"/>
            <w:gridSpan w:val="12"/>
            <w:tcBorders>
              <w:top w:val="single" w:sz="4" w:space="0" w:color="auto"/>
              <w:left w:val="single" w:sz="4" w:space="0" w:color="auto"/>
              <w:bottom w:val="nil"/>
              <w:right w:val="single" w:sz="4" w:space="0" w:color="auto"/>
            </w:tcBorders>
            <w:vAlign w:val="center"/>
          </w:tcPr>
          <w:p w:rsidR="00E11AEF" w:rsidRPr="00E80786" w:rsidRDefault="00E11AEF" w:rsidP="0080467D">
            <w:pPr>
              <w:rPr>
                <w:b/>
                <w:color w:val="000000"/>
                <w:sz w:val="20"/>
                <w:szCs w:val="20"/>
              </w:rPr>
            </w:pPr>
            <w:r w:rsidRPr="00E80786">
              <w:rPr>
                <w:b/>
                <w:color w:val="000000"/>
                <w:sz w:val="20"/>
                <w:szCs w:val="20"/>
              </w:rPr>
              <w:t>Recommended Sources</w:t>
            </w: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391"/>
        </w:trPr>
        <w:tc>
          <w:tcPr>
            <w:tcW w:w="9322" w:type="dxa"/>
            <w:gridSpan w:val="12"/>
            <w:tcBorders>
              <w:top w:val="nil"/>
              <w:left w:val="single" w:sz="4" w:space="0" w:color="auto"/>
              <w:bottom w:val="single" w:sz="4" w:space="0" w:color="auto"/>
              <w:right w:val="single" w:sz="4" w:space="0" w:color="auto"/>
            </w:tcBorders>
            <w:vAlign w:val="center"/>
          </w:tcPr>
          <w:p w:rsidR="00E11AEF" w:rsidRPr="00E80786" w:rsidRDefault="00E11AEF" w:rsidP="0080467D">
            <w:pPr>
              <w:rPr>
                <w:color w:val="000000"/>
                <w:sz w:val="20"/>
                <w:szCs w:val="20"/>
              </w:rPr>
            </w:pPr>
            <w:r w:rsidRPr="00E80786">
              <w:rPr>
                <w:b/>
                <w:color w:val="000000"/>
                <w:sz w:val="20"/>
                <w:szCs w:val="20"/>
              </w:rPr>
              <w:t xml:space="preserve">Textbook: </w:t>
            </w:r>
          </w:p>
          <w:p w:rsidR="00E11AEF" w:rsidRDefault="00E11AEF" w:rsidP="0080467D">
            <w:pPr>
              <w:rPr>
                <w:color w:val="000000"/>
                <w:sz w:val="20"/>
                <w:szCs w:val="20"/>
              </w:rPr>
            </w:pPr>
            <w:r w:rsidRPr="00E11AEF">
              <w:rPr>
                <w:sz w:val="20"/>
                <w:szCs w:val="20"/>
              </w:rPr>
              <w:t>Mademo</w:t>
            </w:r>
            <w:r>
              <w:rPr>
                <w:sz w:val="20"/>
                <w:szCs w:val="20"/>
              </w:rPr>
              <w:t>i</w:t>
            </w:r>
            <w:r w:rsidRPr="00E11AEF">
              <w:rPr>
                <w:sz w:val="20"/>
                <w:szCs w:val="20"/>
              </w:rPr>
              <w:t>selle Fifi</w:t>
            </w:r>
            <w:r>
              <w:rPr>
                <w:sz w:val="20"/>
                <w:szCs w:val="20"/>
              </w:rPr>
              <w:t xml:space="preserve"> b</w:t>
            </w:r>
            <w:r w:rsidRPr="00E11AEF">
              <w:rPr>
                <w:sz w:val="20"/>
                <w:szCs w:val="20"/>
              </w:rPr>
              <w:t>y Guy De Maupassant</w:t>
            </w:r>
            <w:r>
              <w:rPr>
                <w:sz w:val="20"/>
                <w:szCs w:val="20"/>
              </w:rPr>
              <w:t>.</w:t>
            </w:r>
          </w:p>
          <w:p w:rsidR="00E11AEF" w:rsidRDefault="00E11AEF" w:rsidP="0080467D">
            <w:pPr>
              <w:rPr>
                <w:color w:val="000000"/>
                <w:sz w:val="20"/>
                <w:szCs w:val="20"/>
              </w:rPr>
            </w:pPr>
            <w:proofErr w:type="spellStart"/>
            <w:r>
              <w:rPr>
                <w:sz w:val="20"/>
                <w:szCs w:val="20"/>
              </w:rPr>
              <w:t>Sırça</w:t>
            </w:r>
            <w:proofErr w:type="spellEnd"/>
            <w:r>
              <w:rPr>
                <w:sz w:val="20"/>
                <w:szCs w:val="20"/>
              </w:rPr>
              <w:t xml:space="preserve"> </w:t>
            </w:r>
            <w:proofErr w:type="spellStart"/>
            <w:r>
              <w:rPr>
                <w:sz w:val="20"/>
                <w:szCs w:val="20"/>
              </w:rPr>
              <w:t>Köşk</w:t>
            </w:r>
            <w:proofErr w:type="spellEnd"/>
            <w:r>
              <w:rPr>
                <w:sz w:val="20"/>
                <w:szCs w:val="20"/>
              </w:rPr>
              <w:t xml:space="preserve"> by </w:t>
            </w:r>
            <w:proofErr w:type="spellStart"/>
            <w:r>
              <w:rPr>
                <w:sz w:val="20"/>
                <w:szCs w:val="20"/>
              </w:rPr>
              <w:t>Sabahattin</w:t>
            </w:r>
            <w:proofErr w:type="spellEnd"/>
            <w:r>
              <w:rPr>
                <w:sz w:val="20"/>
                <w:szCs w:val="20"/>
              </w:rPr>
              <w:t xml:space="preserve"> Ali.</w:t>
            </w:r>
          </w:p>
          <w:p w:rsidR="00E11AEF" w:rsidRDefault="00E11AEF" w:rsidP="0080467D">
            <w:pPr>
              <w:rPr>
                <w:color w:val="000000"/>
                <w:sz w:val="20"/>
                <w:szCs w:val="20"/>
              </w:rPr>
            </w:pPr>
          </w:p>
          <w:p w:rsidR="00E11AEF" w:rsidRPr="00E80786" w:rsidRDefault="00E11AEF" w:rsidP="0080467D">
            <w:pPr>
              <w:rPr>
                <w:color w:val="000000"/>
                <w:sz w:val="20"/>
                <w:szCs w:val="20"/>
              </w:rPr>
            </w:pPr>
            <w:r w:rsidRPr="00E80786">
              <w:rPr>
                <w:color w:val="000000"/>
                <w:sz w:val="20"/>
                <w:szCs w:val="20"/>
              </w:rPr>
              <w:t xml:space="preserve">Supplementary Material (s): </w:t>
            </w:r>
            <w:r>
              <w:rPr>
                <w:color w:val="000000"/>
                <w:sz w:val="20"/>
                <w:szCs w:val="20"/>
              </w:rPr>
              <w:t>I</w:t>
            </w:r>
            <w:r w:rsidRPr="00E80786">
              <w:rPr>
                <w:color w:val="000000"/>
                <w:sz w:val="20"/>
                <w:szCs w:val="20"/>
              </w:rPr>
              <w:t>nternet Sources</w:t>
            </w:r>
            <w:r>
              <w:rPr>
                <w:color w:val="000000"/>
                <w:sz w:val="20"/>
                <w:szCs w:val="20"/>
              </w:rPr>
              <w:t>, articles, movies.</w:t>
            </w:r>
          </w:p>
          <w:p w:rsidR="00E11AEF" w:rsidRPr="00E80786" w:rsidRDefault="00E11AEF" w:rsidP="0080467D">
            <w:pPr>
              <w:rPr>
                <w:b/>
                <w:color w:val="000000"/>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hRule="exact" w:val="425"/>
        </w:trPr>
        <w:tc>
          <w:tcPr>
            <w:tcW w:w="9322" w:type="dxa"/>
            <w:gridSpan w:val="12"/>
            <w:tcBorders>
              <w:top w:val="single" w:sz="4" w:space="0" w:color="auto"/>
              <w:left w:val="single" w:sz="4" w:space="0" w:color="auto"/>
              <w:bottom w:val="single" w:sz="4" w:space="0" w:color="auto"/>
              <w:right w:val="single" w:sz="4" w:space="0" w:color="auto"/>
            </w:tcBorders>
            <w:vAlign w:val="center"/>
          </w:tcPr>
          <w:p w:rsidR="00E11AEF" w:rsidRPr="00E80786" w:rsidRDefault="00E11AEF" w:rsidP="0080467D">
            <w:pPr>
              <w:rPr>
                <w:b/>
                <w:sz w:val="20"/>
                <w:szCs w:val="20"/>
              </w:rPr>
            </w:pPr>
            <w:r w:rsidRPr="00E80786">
              <w:rPr>
                <w:b/>
                <w:sz w:val="20"/>
                <w:szCs w:val="20"/>
              </w:rPr>
              <w:t>Assessment</w:t>
            </w: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31"/>
        </w:trPr>
        <w:tc>
          <w:tcPr>
            <w:tcW w:w="2660" w:type="dxa"/>
            <w:gridSpan w:val="4"/>
            <w:tcBorders>
              <w:top w:val="single" w:sz="4" w:space="0" w:color="auto"/>
              <w:left w:val="single" w:sz="4" w:space="0" w:color="auto"/>
              <w:bottom w:val="single" w:sz="4" w:space="0" w:color="auto"/>
              <w:right w:val="single" w:sz="4" w:space="0" w:color="auto"/>
            </w:tcBorders>
          </w:tcPr>
          <w:p w:rsidR="00E11AEF" w:rsidRPr="00E80786" w:rsidRDefault="00E11AEF" w:rsidP="0080467D">
            <w:pPr>
              <w:pBdr>
                <w:top w:val="single" w:sz="4" w:space="1" w:color="auto"/>
              </w:pBdr>
              <w:rPr>
                <w:b/>
                <w:sz w:val="20"/>
                <w:szCs w:val="20"/>
              </w:rPr>
            </w:pPr>
            <w:r>
              <w:rPr>
                <w:sz w:val="20"/>
                <w:szCs w:val="20"/>
              </w:rPr>
              <w:t>Attendance-</w:t>
            </w:r>
            <w:r w:rsidRPr="00E11AEF">
              <w:rPr>
                <w:sz w:val="20"/>
                <w:szCs w:val="20"/>
              </w:rPr>
              <w:t>Participation</w:t>
            </w:r>
          </w:p>
        </w:tc>
        <w:tc>
          <w:tcPr>
            <w:tcW w:w="992" w:type="dxa"/>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r>
              <w:rPr>
                <w:sz w:val="20"/>
                <w:szCs w:val="20"/>
              </w:rPr>
              <w:t>20</w:t>
            </w:r>
            <w:r w:rsidRPr="00E80786">
              <w:rPr>
                <w:sz w:val="20"/>
                <w:szCs w:val="20"/>
              </w:rPr>
              <w:t>%</w:t>
            </w:r>
          </w:p>
        </w:tc>
        <w:tc>
          <w:tcPr>
            <w:tcW w:w="5670" w:type="dxa"/>
            <w:gridSpan w:val="7"/>
            <w:tcBorders>
              <w:top w:val="nil"/>
              <w:left w:val="single" w:sz="4" w:space="0" w:color="auto"/>
              <w:bottom w:val="nil"/>
              <w:right w:val="single" w:sz="4" w:space="0" w:color="auto"/>
            </w:tcBorders>
          </w:tcPr>
          <w:p w:rsidR="00E11AEF" w:rsidRPr="00E80786" w:rsidRDefault="00E11AEF" w:rsidP="0080467D">
            <w:pPr>
              <w:pBdr>
                <w:top w:val="single" w:sz="4" w:space="1" w:color="auto"/>
              </w:pBdr>
              <w:rPr>
                <w:b/>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304"/>
        </w:trPr>
        <w:tc>
          <w:tcPr>
            <w:tcW w:w="2660" w:type="dxa"/>
            <w:gridSpan w:val="4"/>
            <w:tcBorders>
              <w:top w:val="single" w:sz="4" w:space="0" w:color="auto"/>
              <w:left w:val="single" w:sz="4" w:space="0" w:color="auto"/>
              <w:bottom w:val="single" w:sz="4" w:space="0" w:color="auto"/>
              <w:right w:val="single" w:sz="4" w:space="0" w:color="auto"/>
            </w:tcBorders>
          </w:tcPr>
          <w:p w:rsidR="00E11AEF" w:rsidRPr="00E80786" w:rsidRDefault="00E11AEF" w:rsidP="0080467D">
            <w:pPr>
              <w:pBdr>
                <w:top w:val="single" w:sz="4" w:space="1" w:color="auto"/>
              </w:pBdr>
              <w:rPr>
                <w:b/>
                <w:sz w:val="20"/>
                <w:szCs w:val="20"/>
              </w:rPr>
            </w:pPr>
            <w:r w:rsidRPr="00E80786">
              <w:rPr>
                <w:sz w:val="20"/>
                <w:szCs w:val="20"/>
              </w:rPr>
              <w:t>Midterm Exam (</w:t>
            </w:r>
            <w:r>
              <w:rPr>
                <w:sz w:val="20"/>
                <w:szCs w:val="20"/>
              </w:rPr>
              <w:t>Written</w:t>
            </w:r>
            <w:r w:rsidRPr="00E8078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r>
              <w:rPr>
                <w:sz w:val="20"/>
                <w:szCs w:val="20"/>
              </w:rPr>
              <w:t>3</w:t>
            </w:r>
            <w:r w:rsidRPr="00E80786">
              <w:rPr>
                <w:sz w:val="20"/>
                <w:szCs w:val="20"/>
              </w:rPr>
              <w:t>0%</w:t>
            </w:r>
          </w:p>
        </w:tc>
        <w:tc>
          <w:tcPr>
            <w:tcW w:w="5670" w:type="dxa"/>
            <w:gridSpan w:val="7"/>
            <w:tcBorders>
              <w:top w:val="nil"/>
              <w:left w:val="single" w:sz="4" w:space="0" w:color="auto"/>
              <w:bottom w:val="nil"/>
              <w:right w:val="single" w:sz="4" w:space="0" w:color="auto"/>
            </w:tcBorders>
          </w:tcPr>
          <w:p w:rsidR="00E11AEF" w:rsidRPr="00E80786" w:rsidRDefault="00E11AEF" w:rsidP="0080467D">
            <w:pPr>
              <w:pBdr>
                <w:top w:val="single" w:sz="4" w:space="1" w:color="auto"/>
              </w:pBdr>
              <w:rPr>
                <w:b/>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90"/>
        </w:trPr>
        <w:tc>
          <w:tcPr>
            <w:tcW w:w="2660" w:type="dxa"/>
            <w:gridSpan w:val="4"/>
            <w:tcBorders>
              <w:top w:val="single" w:sz="4" w:space="0" w:color="auto"/>
              <w:left w:val="single" w:sz="4" w:space="0" w:color="auto"/>
              <w:bottom w:val="single" w:sz="4" w:space="0" w:color="auto"/>
              <w:right w:val="single" w:sz="4" w:space="0" w:color="auto"/>
            </w:tcBorders>
          </w:tcPr>
          <w:p w:rsidR="00E11AEF" w:rsidRPr="00E80786" w:rsidRDefault="00E11AEF" w:rsidP="0080467D">
            <w:pPr>
              <w:pBdr>
                <w:top w:val="single" w:sz="4" w:space="1" w:color="auto"/>
              </w:pBdr>
              <w:rPr>
                <w:sz w:val="20"/>
                <w:szCs w:val="20"/>
              </w:rPr>
            </w:pPr>
            <w:r>
              <w:rPr>
                <w:sz w:val="20"/>
                <w:szCs w:val="20"/>
              </w:rPr>
              <w:t>Quiz</w:t>
            </w:r>
          </w:p>
        </w:tc>
        <w:tc>
          <w:tcPr>
            <w:tcW w:w="992" w:type="dxa"/>
            <w:tcBorders>
              <w:top w:val="single" w:sz="4" w:space="0" w:color="auto"/>
              <w:left w:val="single" w:sz="4" w:space="0" w:color="auto"/>
              <w:bottom w:val="single" w:sz="4" w:space="0" w:color="auto"/>
              <w:right w:val="single" w:sz="4" w:space="0" w:color="auto"/>
            </w:tcBorders>
          </w:tcPr>
          <w:p w:rsidR="00E11AEF" w:rsidRDefault="00E11AEF" w:rsidP="0080467D">
            <w:pPr>
              <w:jc w:val="center"/>
              <w:rPr>
                <w:sz w:val="20"/>
                <w:szCs w:val="20"/>
              </w:rPr>
            </w:pPr>
            <w:r>
              <w:rPr>
                <w:sz w:val="20"/>
                <w:szCs w:val="20"/>
              </w:rPr>
              <w:t>1</w:t>
            </w:r>
            <w:r w:rsidRPr="00E80786">
              <w:rPr>
                <w:sz w:val="20"/>
                <w:szCs w:val="20"/>
              </w:rPr>
              <w:t>0%</w:t>
            </w:r>
          </w:p>
        </w:tc>
        <w:tc>
          <w:tcPr>
            <w:tcW w:w="5670" w:type="dxa"/>
            <w:gridSpan w:val="7"/>
            <w:tcBorders>
              <w:top w:val="nil"/>
              <w:left w:val="single" w:sz="4" w:space="0" w:color="auto"/>
              <w:bottom w:val="nil"/>
              <w:right w:val="single" w:sz="4" w:space="0" w:color="auto"/>
            </w:tcBorders>
          </w:tcPr>
          <w:p w:rsidR="00E11AEF" w:rsidRPr="00E80786" w:rsidRDefault="00E11AEF" w:rsidP="0080467D">
            <w:pPr>
              <w:pBdr>
                <w:top w:val="single" w:sz="4" w:space="1" w:color="auto"/>
              </w:pBdr>
              <w:rPr>
                <w:b/>
                <w:sz w:val="20"/>
                <w:szCs w:val="20"/>
              </w:rPr>
            </w:pPr>
          </w:p>
        </w:tc>
      </w:tr>
      <w:tr w:rsidR="00E11AEF" w:rsidRPr="00E80786" w:rsidTr="0080467D">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90"/>
        </w:trPr>
        <w:tc>
          <w:tcPr>
            <w:tcW w:w="2660" w:type="dxa"/>
            <w:gridSpan w:val="4"/>
            <w:tcBorders>
              <w:top w:val="single" w:sz="4" w:space="0" w:color="auto"/>
              <w:left w:val="single" w:sz="4" w:space="0" w:color="auto"/>
              <w:bottom w:val="single" w:sz="4" w:space="0" w:color="auto"/>
              <w:right w:val="single" w:sz="4" w:space="0" w:color="auto"/>
            </w:tcBorders>
          </w:tcPr>
          <w:p w:rsidR="00E11AEF" w:rsidRPr="00E80786" w:rsidRDefault="00E11AEF" w:rsidP="0080467D">
            <w:pPr>
              <w:pBdr>
                <w:top w:val="single" w:sz="4" w:space="1" w:color="auto"/>
              </w:pBdr>
              <w:rPr>
                <w:b/>
                <w:sz w:val="20"/>
                <w:szCs w:val="20"/>
              </w:rPr>
            </w:pPr>
            <w:r w:rsidRPr="00E80786">
              <w:rPr>
                <w:sz w:val="20"/>
                <w:szCs w:val="20"/>
              </w:rPr>
              <w:t>Final Exam (Written)</w:t>
            </w:r>
          </w:p>
        </w:tc>
        <w:tc>
          <w:tcPr>
            <w:tcW w:w="992" w:type="dxa"/>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r>
              <w:rPr>
                <w:sz w:val="20"/>
                <w:szCs w:val="20"/>
              </w:rPr>
              <w:t>4</w:t>
            </w:r>
            <w:r w:rsidRPr="00E80786">
              <w:rPr>
                <w:sz w:val="20"/>
                <w:szCs w:val="20"/>
              </w:rPr>
              <w:t>0%</w:t>
            </w:r>
          </w:p>
        </w:tc>
        <w:tc>
          <w:tcPr>
            <w:tcW w:w="5670" w:type="dxa"/>
            <w:gridSpan w:val="7"/>
            <w:tcBorders>
              <w:top w:val="nil"/>
              <w:left w:val="single" w:sz="4" w:space="0" w:color="auto"/>
              <w:bottom w:val="nil"/>
              <w:right w:val="single" w:sz="4" w:space="0" w:color="auto"/>
            </w:tcBorders>
          </w:tcPr>
          <w:p w:rsidR="00E11AEF" w:rsidRPr="00E80786" w:rsidRDefault="00E11AEF" w:rsidP="0080467D">
            <w:pPr>
              <w:pBdr>
                <w:top w:val="single" w:sz="4" w:space="1" w:color="auto"/>
              </w:pBdr>
              <w:rPr>
                <w:b/>
                <w:sz w:val="20"/>
                <w:szCs w:val="20"/>
              </w:rPr>
            </w:pPr>
          </w:p>
        </w:tc>
      </w:tr>
      <w:tr w:rsidR="00E11AEF" w:rsidRPr="00E80786" w:rsidTr="0069137E">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503"/>
        </w:trPr>
        <w:tc>
          <w:tcPr>
            <w:tcW w:w="2660" w:type="dxa"/>
            <w:gridSpan w:val="4"/>
            <w:tcBorders>
              <w:top w:val="single" w:sz="4" w:space="0" w:color="auto"/>
              <w:left w:val="single" w:sz="4" w:space="0" w:color="auto"/>
              <w:bottom w:val="single" w:sz="4" w:space="0" w:color="auto"/>
              <w:right w:val="single" w:sz="4" w:space="0" w:color="auto"/>
            </w:tcBorders>
          </w:tcPr>
          <w:p w:rsidR="00E11AEF" w:rsidRPr="00E80786" w:rsidRDefault="00E11AEF" w:rsidP="0080467D">
            <w:pPr>
              <w:pBdr>
                <w:top w:val="single" w:sz="4" w:space="1" w:color="auto"/>
              </w:pBdr>
              <w:rPr>
                <w:b/>
                <w:sz w:val="20"/>
                <w:szCs w:val="20"/>
              </w:rPr>
            </w:pPr>
            <w:r>
              <w:rPr>
                <w:sz w:val="20"/>
                <w:szCs w:val="20"/>
              </w:rPr>
              <w:t>T</w:t>
            </w:r>
            <w:r w:rsidRPr="00E80786">
              <w:rPr>
                <w:sz w:val="20"/>
                <w:szCs w:val="20"/>
              </w:rPr>
              <w:t>ot</w:t>
            </w:r>
            <w:r>
              <w:rPr>
                <w:sz w:val="20"/>
                <w:szCs w:val="20"/>
              </w:rPr>
              <w:t>al</w:t>
            </w:r>
          </w:p>
        </w:tc>
        <w:tc>
          <w:tcPr>
            <w:tcW w:w="992" w:type="dxa"/>
            <w:tcBorders>
              <w:top w:val="single" w:sz="4" w:space="0" w:color="auto"/>
              <w:left w:val="single" w:sz="4" w:space="0" w:color="auto"/>
              <w:bottom w:val="single" w:sz="4" w:space="0" w:color="auto"/>
              <w:right w:val="single" w:sz="4" w:space="0" w:color="auto"/>
            </w:tcBorders>
          </w:tcPr>
          <w:p w:rsidR="00E11AEF" w:rsidRPr="00E80786" w:rsidRDefault="00E11AEF" w:rsidP="0080467D">
            <w:pPr>
              <w:jc w:val="center"/>
              <w:rPr>
                <w:sz w:val="20"/>
                <w:szCs w:val="20"/>
              </w:rPr>
            </w:pPr>
            <w:r w:rsidRPr="00E80786">
              <w:rPr>
                <w:sz w:val="20"/>
                <w:szCs w:val="20"/>
              </w:rPr>
              <w:t>100%</w:t>
            </w:r>
          </w:p>
        </w:tc>
        <w:tc>
          <w:tcPr>
            <w:tcW w:w="5670" w:type="dxa"/>
            <w:gridSpan w:val="7"/>
            <w:tcBorders>
              <w:top w:val="nil"/>
              <w:left w:val="single" w:sz="4" w:space="0" w:color="auto"/>
              <w:bottom w:val="single" w:sz="4" w:space="0" w:color="auto"/>
              <w:right w:val="single" w:sz="4" w:space="0" w:color="auto"/>
            </w:tcBorders>
          </w:tcPr>
          <w:p w:rsidR="00E11AEF" w:rsidRPr="00E80786" w:rsidRDefault="00E11AEF" w:rsidP="0080467D">
            <w:pPr>
              <w:pBdr>
                <w:top w:val="single" w:sz="4" w:space="1" w:color="auto"/>
              </w:pBdr>
              <w:rPr>
                <w:b/>
                <w:sz w:val="20"/>
                <w:szCs w:val="20"/>
              </w:rPr>
            </w:pPr>
          </w:p>
        </w:tc>
      </w:tr>
    </w:tbl>
    <w:p w:rsidR="00E11AEF" w:rsidRDefault="00E11AEF" w:rsidP="00E11AEF"/>
    <w:tbl>
      <w:tblPr>
        <w:tblpPr w:leftFromText="141" w:rightFromText="141" w:vertAnchor="page" w:horzAnchor="margin" w:tblpY="10381"/>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311"/>
        <w:gridCol w:w="1093"/>
        <w:gridCol w:w="1165"/>
        <w:gridCol w:w="1773"/>
      </w:tblGrid>
      <w:tr w:rsidR="0069137E" w:rsidRPr="00AF4A77" w:rsidTr="0069137E">
        <w:trPr>
          <w:trHeight w:val="405"/>
        </w:trPr>
        <w:tc>
          <w:tcPr>
            <w:tcW w:w="0" w:type="auto"/>
            <w:gridSpan w:val="4"/>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6"/>
              <w:ind w:left="107"/>
              <w:rPr>
                <w:rFonts w:eastAsia="Times New Roman"/>
                <w:b/>
                <w:sz w:val="20"/>
                <w:lang w:val="en-US"/>
              </w:rPr>
            </w:pPr>
            <w:r w:rsidRPr="00AF4A77">
              <w:rPr>
                <w:rFonts w:eastAsia="Times New Roman"/>
                <w:b/>
                <w:sz w:val="20"/>
                <w:lang w:val="en-US"/>
              </w:rPr>
              <w:t>ECTS</w:t>
            </w:r>
            <w:r w:rsidRPr="00AF4A77">
              <w:rPr>
                <w:rFonts w:eastAsia="Times New Roman"/>
                <w:b/>
                <w:spacing w:val="1"/>
                <w:sz w:val="20"/>
                <w:lang w:val="en-US"/>
              </w:rPr>
              <w:t xml:space="preserve"> </w:t>
            </w:r>
            <w:r w:rsidRPr="00AF4A77">
              <w:rPr>
                <w:rFonts w:eastAsia="Times New Roman"/>
                <w:b/>
                <w:sz w:val="20"/>
                <w:lang w:val="en-US"/>
              </w:rPr>
              <w:t>Allocated Based</w:t>
            </w:r>
            <w:r w:rsidRPr="00AF4A77">
              <w:rPr>
                <w:rFonts w:eastAsia="Times New Roman"/>
                <w:b/>
                <w:spacing w:val="1"/>
                <w:sz w:val="20"/>
                <w:lang w:val="en-US"/>
              </w:rPr>
              <w:t xml:space="preserve"> </w:t>
            </w:r>
            <w:r w:rsidRPr="00AF4A77">
              <w:rPr>
                <w:rFonts w:eastAsia="Times New Roman"/>
                <w:b/>
                <w:sz w:val="20"/>
                <w:lang w:val="en-US"/>
              </w:rPr>
              <w:t>on</w:t>
            </w:r>
            <w:r w:rsidRPr="00AF4A77">
              <w:rPr>
                <w:rFonts w:eastAsia="Times New Roman"/>
                <w:b/>
                <w:spacing w:val="1"/>
                <w:sz w:val="20"/>
                <w:lang w:val="en-US"/>
              </w:rPr>
              <w:t xml:space="preserve"> </w:t>
            </w:r>
            <w:r w:rsidRPr="00AF4A77">
              <w:rPr>
                <w:rFonts w:eastAsia="Times New Roman"/>
                <w:b/>
                <w:sz w:val="20"/>
                <w:lang w:val="en-US"/>
              </w:rPr>
              <w:t>the</w:t>
            </w:r>
            <w:r w:rsidRPr="00AF4A77">
              <w:rPr>
                <w:rFonts w:eastAsia="Times New Roman"/>
                <w:b/>
                <w:spacing w:val="1"/>
                <w:sz w:val="20"/>
                <w:lang w:val="en-US"/>
              </w:rPr>
              <w:t xml:space="preserve"> </w:t>
            </w:r>
            <w:r w:rsidRPr="00AF4A77">
              <w:rPr>
                <w:rFonts w:eastAsia="Times New Roman"/>
                <w:b/>
                <w:sz w:val="20"/>
                <w:lang w:val="en-US"/>
              </w:rPr>
              <w:t>Student</w:t>
            </w:r>
            <w:r w:rsidRPr="00AF4A77">
              <w:rPr>
                <w:rFonts w:eastAsia="Times New Roman"/>
                <w:b/>
                <w:spacing w:val="1"/>
                <w:sz w:val="20"/>
                <w:lang w:val="en-US"/>
              </w:rPr>
              <w:t xml:space="preserve"> </w:t>
            </w:r>
            <w:r w:rsidRPr="00AF4A77">
              <w:rPr>
                <w:rFonts w:eastAsia="Times New Roman"/>
                <w:b/>
                <w:sz w:val="20"/>
                <w:lang w:val="en-US"/>
              </w:rPr>
              <w:t>Workload</w:t>
            </w:r>
          </w:p>
        </w:tc>
      </w:tr>
      <w:tr w:rsidR="0069137E" w:rsidRPr="00AF4A77" w:rsidTr="0069137E">
        <w:trPr>
          <w:trHeight w:val="445"/>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ind w:left="2267" w:right="2251"/>
              <w:jc w:val="center"/>
              <w:rPr>
                <w:rFonts w:eastAsia="Times New Roman"/>
                <w:sz w:val="20"/>
                <w:lang w:val="en-US"/>
              </w:rPr>
            </w:pPr>
            <w:r>
              <w:rPr>
                <w:rFonts w:eastAsia="Times New Roman"/>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ind w:left="221" w:right="201"/>
              <w:jc w:val="center"/>
              <w:rPr>
                <w:rFonts w:eastAsia="Times New Roman"/>
                <w:sz w:val="20"/>
                <w:lang w:val="en-US"/>
              </w:rPr>
            </w:pPr>
            <w:r w:rsidRPr="00AF4A77">
              <w:rPr>
                <w:rFonts w:eastAsia="Times New Roman"/>
                <w:sz w:val="20"/>
                <w:lang w:val="en-US"/>
              </w:rPr>
              <w:t>Number</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line="234" w:lineRule="exact"/>
              <w:ind w:left="316" w:right="175" w:hanging="104"/>
              <w:rPr>
                <w:rFonts w:eastAsia="Times New Roman"/>
                <w:sz w:val="20"/>
                <w:lang w:val="en-US"/>
              </w:rPr>
            </w:pPr>
            <w:r w:rsidRPr="00AF4A77">
              <w:rPr>
                <w:rFonts w:eastAsia="Times New Roman"/>
                <w:sz w:val="20"/>
                <w:lang w:val="en-US"/>
              </w:rPr>
              <w:t>Duration</w:t>
            </w:r>
            <w:r w:rsidRPr="00AF4A77">
              <w:rPr>
                <w:rFonts w:eastAsia="Times New Roman"/>
                <w:spacing w:val="-47"/>
                <w:sz w:val="20"/>
                <w:lang w:val="en-US"/>
              </w:rPr>
              <w:t xml:space="preserve"> </w:t>
            </w:r>
            <w:r w:rsidRPr="00AF4A77">
              <w:rPr>
                <w:rFonts w:eastAsia="Times New Roman"/>
                <w:sz w:val="20"/>
                <w:lang w:val="en-US"/>
              </w:rPr>
              <w:t>(hour)</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line="234" w:lineRule="exact"/>
              <w:ind w:left="198" w:right="166" w:firstLine="444"/>
              <w:rPr>
                <w:rFonts w:eastAsia="Times New Roman"/>
                <w:sz w:val="20"/>
                <w:lang w:val="en-US"/>
              </w:rPr>
            </w:pPr>
            <w:r w:rsidRPr="00AF4A77">
              <w:rPr>
                <w:rFonts w:eastAsia="Times New Roman"/>
                <w:sz w:val="20"/>
                <w:lang w:val="en-US"/>
              </w:rPr>
              <w:t>Total</w:t>
            </w:r>
            <w:r w:rsidRPr="00AF4A77">
              <w:rPr>
                <w:rFonts w:eastAsia="Times New Roman"/>
                <w:spacing w:val="1"/>
                <w:sz w:val="20"/>
                <w:lang w:val="en-US"/>
              </w:rPr>
              <w:t xml:space="preserve"> </w:t>
            </w:r>
            <w:r w:rsidRPr="00AF4A77">
              <w:rPr>
                <w:rFonts w:eastAsia="Times New Roman"/>
                <w:sz w:val="20"/>
                <w:lang w:val="en-US"/>
              </w:rPr>
              <w:t>Workload(hour)</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Course</w:t>
            </w:r>
            <w:r w:rsidRPr="00AF4A77">
              <w:rPr>
                <w:rFonts w:eastAsia="Times New Roman"/>
                <w:spacing w:val="-1"/>
                <w:sz w:val="20"/>
                <w:lang w:val="en-US"/>
              </w:rPr>
              <w:t xml:space="preserve"> </w:t>
            </w:r>
            <w:r w:rsidRPr="00AF4A77">
              <w:rPr>
                <w:rFonts w:eastAsia="Times New Roman"/>
                <w:sz w:val="20"/>
                <w:lang w:val="en-US"/>
              </w:rPr>
              <w:t>duration in</w:t>
            </w:r>
            <w:r w:rsidRPr="00AF4A77">
              <w:rPr>
                <w:rFonts w:eastAsia="Times New Roman"/>
                <w:spacing w:val="1"/>
                <w:sz w:val="20"/>
                <w:lang w:val="en-US"/>
              </w:rPr>
              <w:t xml:space="preserve"> </w:t>
            </w:r>
            <w:r w:rsidRPr="00AF4A77">
              <w:rPr>
                <w:rFonts w:eastAsia="Times New Roman"/>
                <w:sz w:val="20"/>
                <w:lang w:val="en-US"/>
              </w:rPr>
              <w:t>class (including the</w:t>
            </w:r>
            <w:r w:rsidRPr="00AF4A77">
              <w:rPr>
                <w:rFonts w:eastAsia="Times New Roman"/>
                <w:spacing w:val="-1"/>
                <w:sz w:val="20"/>
                <w:lang w:val="en-US"/>
              </w:rPr>
              <w:t xml:space="preserve"> </w:t>
            </w:r>
            <w:r w:rsidRPr="00AF4A77">
              <w:rPr>
                <w:rFonts w:eastAsia="Times New Roman"/>
                <w:sz w:val="20"/>
                <w:lang w:val="en-US"/>
              </w:rPr>
              <w:t>Exam</w:t>
            </w:r>
            <w:r w:rsidRPr="00AF4A77">
              <w:rPr>
                <w:rFonts w:eastAsia="Times New Roman"/>
                <w:spacing w:val="-2"/>
                <w:sz w:val="20"/>
                <w:lang w:val="en-US"/>
              </w:rPr>
              <w:t xml:space="preserve"> </w:t>
            </w:r>
            <w:r w:rsidRPr="00AF4A77">
              <w:rPr>
                <w:rFonts w:eastAsia="Times New Roman"/>
                <w:sz w:val="20"/>
                <w:lang w:val="en-US"/>
              </w:rPr>
              <w:t>week)</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20" w:right="201"/>
              <w:jc w:val="center"/>
              <w:rPr>
                <w:rFonts w:eastAsia="Times New Roman"/>
                <w:sz w:val="20"/>
                <w:lang w:val="en-US"/>
              </w:rPr>
            </w:pPr>
            <w:r w:rsidRPr="00AF4A77">
              <w:rPr>
                <w:rFonts w:eastAsia="Times New Roman"/>
                <w:sz w:val="20"/>
                <w:lang w:val="en-US"/>
              </w:rPr>
              <w:t>1</w:t>
            </w: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0"/>
              <w:jc w:val="center"/>
              <w:rPr>
                <w:rFonts w:eastAsia="Times New Roman"/>
                <w:sz w:val="20"/>
                <w:lang w:val="en-US"/>
              </w:rPr>
            </w:pPr>
            <w:r>
              <w:rPr>
                <w:rFonts w:eastAsia="Times New Roman"/>
                <w:sz w:val="20"/>
                <w:lang w:val="en-US"/>
              </w:rPr>
              <w:t>3</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669" w:right="644"/>
              <w:jc w:val="center"/>
              <w:rPr>
                <w:rFonts w:eastAsia="Times New Roman"/>
                <w:sz w:val="20"/>
                <w:lang w:val="en-US"/>
              </w:rPr>
            </w:pPr>
            <w:r>
              <w:rPr>
                <w:rFonts w:eastAsia="Times New Roman"/>
                <w:sz w:val="20"/>
                <w:lang w:val="en-US"/>
              </w:rPr>
              <w:t>42</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Labs</w:t>
            </w:r>
            <w:r w:rsidRPr="00AF4A77">
              <w:rPr>
                <w:rFonts w:eastAsia="Times New Roman"/>
                <w:spacing w:val="-1"/>
                <w:sz w:val="20"/>
                <w:lang w:val="en-US"/>
              </w:rPr>
              <w:t xml:space="preserve"> </w:t>
            </w:r>
            <w:r w:rsidRPr="00AF4A77">
              <w:rPr>
                <w:rFonts w:eastAsia="Times New Roman"/>
                <w:sz w:val="20"/>
                <w:lang w:val="en-US"/>
              </w:rPr>
              <w:t>and Tutorials</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21" w:right="201"/>
              <w:jc w:val="center"/>
              <w:rPr>
                <w:rFonts w:eastAsia="Times New Roman"/>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1"/>
              <w:jc w:val="center"/>
              <w:rPr>
                <w:rFonts w:eastAsia="Times New Roman"/>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669" w:right="644"/>
              <w:jc w:val="center"/>
              <w:rPr>
                <w:rFonts w:eastAsia="Times New Roman"/>
                <w:sz w:val="20"/>
                <w:lang w:val="en-US"/>
              </w:rPr>
            </w:pP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Assignments</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7"/>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9"/>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668" w:right="644"/>
              <w:jc w:val="center"/>
              <w:rPr>
                <w:rFonts w:eastAsia="Times New Roman"/>
                <w:sz w:val="20"/>
                <w:lang w:val="en-US"/>
              </w:rPr>
            </w:pPr>
            <w:r>
              <w:rPr>
                <w:rFonts w:eastAsia="Times New Roman"/>
                <w:sz w:val="20"/>
                <w:lang w:val="en-US"/>
              </w:rPr>
              <w:t>8</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E-Learning</w:t>
            </w:r>
            <w:r w:rsidRPr="00AF4A77">
              <w:rPr>
                <w:rFonts w:eastAsia="Times New Roman"/>
                <w:spacing w:val="2"/>
                <w:sz w:val="20"/>
                <w:lang w:val="en-US"/>
              </w:rPr>
              <w:t xml:space="preserve"> </w:t>
            </w:r>
            <w:r w:rsidRPr="00AF4A77">
              <w:rPr>
                <w:rFonts w:eastAsia="Times New Roman"/>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1"/>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2"/>
              <w:jc w:val="center"/>
              <w:rPr>
                <w:rFonts w:eastAsia="Times New Roman"/>
                <w:sz w:val="20"/>
                <w:lang w:val="en-US"/>
              </w:rPr>
            </w:pPr>
            <w:r>
              <w:rPr>
                <w:rFonts w:eastAsia="Times New Roman"/>
                <w:sz w:val="20"/>
                <w:lang w:val="en-US"/>
              </w:rPr>
              <w:t>10</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6"/>
              <w:jc w:val="center"/>
              <w:rPr>
                <w:rFonts w:eastAsia="Times New Roman"/>
                <w:sz w:val="20"/>
                <w:lang w:val="en-US"/>
              </w:rPr>
            </w:pPr>
            <w:r>
              <w:rPr>
                <w:rFonts w:eastAsia="Times New Roman"/>
                <w:sz w:val="20"/>
                <w:lang w:val="en-US"/>
              </w:rPr>
              <w:t>20</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Project/Presentation/Report</w:t>
            </w:r>
            <w:r w:rsidRPr="00AF4A77">
              <w:rPr>
                <w:rFonts w:eastAsia="Times New Roman"/>
                <w:spacing w:val="-3"/>
                <w:sz w:val="20"/>
                <w:lang w:val="en-US"/>
              </w:rPr>
              <w:t xml:space="preserve"> </w:t>
            </w:r>
            <w:r w:rsidRPr="00AF4A77">
              <w:rPr>
                <w:rFonts w:eastAsia="Times New Roman"/>
                <w:sz w:val="20"/>
                <w:lang w:val="en-US"/>
              </w:rPr>
              <w:t>Writing</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8"/>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0"/>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5"/>
              <w:jc w:val="center"/>
              <w:rPr>
                <w:rFonts w:eastAsia="Times New Roman"/>
                <w:sz w:val="20"/>
                <w:lang w:val="en-US"/>
              </w:rPr>
            </w:pPr>
            <w:r w:rsidRPr="00AF4A77">
              <w:rPr>
                <w:rFonts w:eastAsia="Times New Roman"/>
                <w:sz w:val="20"/>
                <w:lang w:val="en-US"/>
              </w:rPr>
              <w:t>-</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Quizzes</w:t>
            </w:r>
            <w:r>
              <w:rPr>
                <w:rFonts w:eastAsia="Times New Roman"/>
                <w:sz w:val="20"/>
                <w:lang w:val="en-US"/>
              </w:rPr>
              <w:t>/Reviews</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7"/>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9"/>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3"/>
              <w:jc w:val="center"/>
              <w:rPr>
                <w:rFonts w:eastAsia="Times New Roman"/>
                <w:sz w:val="20"/>
                <w:lang w:val="en-US"/>
              </w:rPr>
            </w:pPr>
            <w:r>
              <w:rPr>
                <w:rFonts w:eastAsia="Times New Roman"/>
                <w:sz w:val="20"/>
                <w:lang w:val="en-US"/>
              </w:rPr>
              <w:t>8</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Lab</w:t>
            </w:r>
            <w:r w:rsidRPr="00AF4A77">
              <w:rPr>
                <w:rFonts w:eastAsia="Times New Roman"/>
                <w:spacing w:val="-1"/>
                <w:sz w:val="20"/>
                <w:lang w:val="en-US"/>
              </w:rPr>
              <w:t xml:space="preserve"> </w:t>
            </w:r>
            <w:r w:rsidRPr="00AF4A77">
              <w:rPr>
                <w:rFonts w:eastAsia="Times New Roman"/>
                <w:sz w:val="20"/>
                <w:lang w:val="en-US"/>
              </w:rPr>
              <w:t>Exams</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8"/>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0"/>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4"/>
              <w:jc w:val="center"/>
              <w:rPr>
                <w:rFonts w:eastAsia="Times New Roman"/>
                <w:sz w:val="20"/>
                <w:lang w:val="en-US"/>
              </w:rPr>
            </w:pPr>
            <w:r w:rsidRPr="00AF4A77">
              <w:rPr>
                <w:rFonts w:eastAsia="Times New Roman"/>
                <w:sz w:val="20"/>
                <w:lang w:val="en-US"/>
              </w:rPr>
              <w:t>-</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Midterm</w:t>
            </w:r>
            <w:r w:rsidRPr="00AF4A77">
              <w:rPr>
                <w:rFonts w:eastAsia="Times New Roman"/>
                <w:spacing w:val="-5"/>
                <w:sz w:val="20"/>
                <w:lang w:val="en-US"/>
              </w:rPr>
              <w:t xml:space="preserve"> </w:t>
            </w:r>
            <w:r w:rsidRPr="00AF4A77">
              <w:rPr>
                <w:rFonts w:eastAsia="Times New Roman"/>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9"/>
              <w:jc w:val="center"/>
              <w:rPr>
                <w:rFonts w:eastAsia="Times New Roman"/>
                <w:sz w:val="20"/>
                <w:lang w:val="en-US"/>
              </w:rPr>
            </w:pPr>
            <w:r w:rsidRPr="00AF4A77">
              <w:rPr>
                <w:rFonts w:eastAsia="Times New Roman"/>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21" w:right="200"/>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669" w:right="644"/>
              <w:jc w:val="center"/>
              <w:rPr>
                <w:rFonts w:eastAsia="Times New Roman"/>
                <w:sz w:val="20"/>
                <w:lang w:val="en-US"/>
              </w:rPr>
            </w:pPr>
            <w:r>
              <w:rPr>
                <w:rFonts w:eastAsia="Times New Roman"/>
                <w:sz w:val="20"/>
                <w:lang w:val="en-US"/>
              </w:rPr>
              <w:t>2</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Final</w:t>
            </w:r>
            <w:r w:rsidRPr="00AF4A77">
              <w:rPr>
                <w:rFonts w:eastAsia="Times New Roman"/>
                <w:spacing w:val="-3"/>
                <w:sz w:val="20"/>
                <w:lang w:val="en-US"/>
              </w:rPr>
              <w:t xml:space="preserve"> </w:t>
            </w:r>
            <w:r w:rsidRPr="00AF4A77">
              <w:rPr>
                <w:rFonts w:eastAsia="Times New Roman"/>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9"/>
              <w:jc w:val="center"/>
              <w:rPr>
                <w:rFonts w:eastAsia="Times New Roman"/>
                <w:sz w:val="20"/>
                <w:lang w:val="en-US"/>
              </w:rPr>
            </w:pPr>
            <w:r w:rsidRPr="00AF4A77">
              <w:rPr>
                <w:rFonts w:eastAsia="Times New Roman"/>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21" w:right="201"/>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668" w:right="644"/>
              <w:jc w:val="center"/>
              <w:rPr>
                <w:rFonts w:eastAsia="Times New Roman"/>
                <w:sz w:val="20"/>
                <w:lang w:val="en-US"/>
              </w:rPr>
            </w:pPr>
            <w:r>
              <w:rPr>
                <w:rFonts w:eastAsia="Times New Roman"/>
                <w:sz w:val="20"/>
                <w:lang w:val="en-US"/>
              </w:rPr>
              <w:t>2</w:t>
            </w:r>
          </w:p>
        </w:tc>
      </w:tr>
      <w:tr w:rsidR="0069137E" w:rsidRPr="00AF4A77" w:rsidTr="0069137E">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Self</w:t>
            </w:r>
            <w:r>
              <w:rPr>
                <w:rFonts w:eastAsia="Times New Roman"/>
                <w:sz w:val="20"/>
                <w:lang w:val="en-US"/>
              </w:rPr>
              <w:t>-s</w:t>
            </w:r>
            <w:r w:rsidRPr="00AF4A77">
              <w:rPr>
                <w:rFonts w:eastAsia="Times New Roman"/>
                <w:sz w:val="20"/>
                <w:lang w:val="en-US"/>
              </w:rPr>
              <w:t>tudy</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218" w:right="201"/>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18"/>
              <w:jc w:val="center"/>
              <w:rPr>
                <w:rFonts w:eastAsia="Times New Roman"/>
                <w:sz w:val="20"/>
                <w:lang w:val="en-US"/>
              </w:rPr>
            </w:pPr>
            <w:r>
              <w:rPr>
                <w:rFonts w:eastAsia="Times New Roman"/>
                <w:sz w:val="20"/>
                <w:lang w:val="en-US"/>
              </w:rPr>
              <w:t>80</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F4A77" w:rsidRDefault="0069137E" w:rsidP="0069137E">
            <w:pPr>
              <w:widowControl w:val="0"/>
              <w:autoSpaceDE w:val="0"/>
              <w:autoSpaceDN w:val="0"/>
              <w:spacing w:before="2" w:line="212" w:lineRule="exact"/>
              <w:ind w:left="667" w:right="644"/>
              <w:jc w:val="center"/>
              <w:rPr>
                <w:rFonts w:eastAsia="Times New Roman"/>
                <w:sz w:val="20"/>
                <w:lang w:val="en-US"/>
              </w:rPr>
            </w:pPr>
            <w:r>
              <w:rPr>
                <w:rFonts w:eastAsia="Times New Roman"/>
                <w:sz w:val="20"/>
                <w:lang w:val="en-US"/>
              </w:rPr>
              <w:t>84</w:t>
            </w:r>
          </w:p>
        </w:tc>
      </w:tr>
      <w:tr w:rsidR="0069137E" w:rsidRPr="00AF4A77" w:rsidTr="0069137E">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69137E" w:rsidRPr="00A13564" w:rsidRDefault="0069137E" w:rsidP="0069137E">
            <w:pPr>
              <w:widowControl w:val="0"/>
              <w:autoSpaceDE w:val="0"/>
              <w:autoSpaceDN w:val="0"/>
              <w:spacing w:line="235" w:lineRule="exact"/>
              <w:ind w:left="107"/>
              <w:rPr>
                <w:rFonts w:eastAsia="Times New Roman"/>
                <w:sz w:val="20"/>
                <w:szCs w:val="20"/>
                <w:lang w:val="en-US"/>
              </w:rPr>
            </w:pPr>
            <w:r w:rsidRPr="00A13564">
              <w:rPr>
                <w:rFonts w:eastAsia="Times New Roman"/>
                <w:sz w:val="20"/>
                <w:szCs w:val="20"/>
                <w:lang w:val="en-US"/>
              </w:rPr>
              <w:t>Total</w:t>
            </w:r>
            <w:r w:rsidRPr="00A13564">
              <w:rPr>
                <w:rFonts w:eastAsia="Times New Roman"/>
                <w:spacing w:val="-2"/>
                <w:sz w:val="20"/>
                <w:szCs w:val="20"/>
                <w:lang w:val="en-US"/>
              </w:rPr>
              <w:t xml:space="preserve"> </w:t>
            </w:r>
            <w:r w:rsidRPr="00A13564">
              <w:rPr>
                <w:rFonts w:eastAsia="Times New Roman"/>
                <w:sz w:val="20"/>
                <w:szCs w:val="20"/>
                <w:lang w:val="en-US"/>
              </w:rPr>
              <w:t>Workload</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13564" w:rsidRDefault="0069137E" w:rsidP="0069137E">
            <w:pPr>
              <w:widowControl w:val="0"/>
              <w:autoSpaceDE w:val="0"/>
              <w:autoSpaceDN w:val="0"/>
              <w:spacing w:line="235" w:lineRule="exact"/>
              <w:ind w:left="670" w:right="644"/>
              <w:jc w:val="center"/>
              <w:rPr>
                <w:rFonts w:eastAsia="Times New Roman"/>
                <w:sz w:val="20"/>
                <w:szCs w:val="20"/>
                <w:lang w:val="en-US"/>
              </w:rPr>
            </w:pPr>
            <w:r w:rsidRPr="00A13564">
              <w:rPr>
                <w:rFonts w:eastAsia="Times New Roman"/>
                <w:sz w:val="20"/>
                <w:szCs w:val="20"/>
                <w:lang w:val="en-US"/>
              </w:rPr>
              <w:t>166</w:t>
            </w:r>
          </w:p>
        </w:tc>
      </w:tr>
      <w:tr w:rsidR="0069137E" w:rsidRPr="00AF4A77" w:rsidTr="0069137E">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69137E" w:rsidRPr="00A13564" w:rsidRDefault="0069137E" w:rsidP="0069137E">
            <w:pPr>
              <w:widowControl w:val="0"/>
              <w:autoSpaceDE w:val="0"/>
              <w:autoSpaceDN w:val="0"/>
              <w:spacing w:line="234" w:lineRule="exact"/>
              <w:ind w:left="107"/>
              <w:rPr>
                <w:rFonts w:eastAsia="Times New Roman"/>
                <w:sz w:val="20"/>
                <w:szCs w:val="20"/>
                <w:lang w:val="en-US"/>
              </w:rPr>
            </w:pPr>
            <w:r w:rsidRPr="00A13564">
              <w:rPr>
                <w:rFonts w:eastAsia="Times New Roman"/>
                <w:sz w:val="20"/>
                <w:szCs w:val="20"/>
                <w:lang w:val="en-US"/>
              </w:rPr>
              <w:t>Total</w:t>
            </w:r>
            <w:r w:rsidRPr="00A13564">
              <w:rPr>
                <w:rFonts w:eastAsia="Times New Roman"/>
                <w:spacing w:val="-2"/>
                <w:sz w:val="20"/>
                <w:szCs w:val="20"/>
                <w:lang w:val="en-US"/>
              </w:rPr>
              <w:t xml:space="preserve"> </w:t>
            </w:r>
            <w:r w:rsidRPr="00A13564">
              <w:rPr>
                <w:rFonts w:eastAsia="Times New Roman"/>
                <w:sz w:val="20"/>
                <w:szCs w:val="20"/>
                <w:lang w:val="en-US"/>
              </w:rPr>
              <w:t>Workload/30</w:t>
            </w:r>
            <w:r w:rsidRPr="00A13564">
              <w:rPr>
                <w:rFonts w:eastAsia="Times New Roman"/>
                <w:spacing w:val="-1"/>
                <w:sz w:val="20"/>
                <w:szCs w:val="20"/>
                <w:lang w:val="en-US"/>
              </w:rPr>
              <w:t xml:space="preserve"> </w:t>
            </w:r>
            <w:r w:rsidRPr="00A13564">
              <w:rPr>
                <w:rFonts w:eastAsia="Times New Roman"/>
                <w:sz w:val="20"/>
                <w:szCs w:val="20"/>
                <w:lang w:val="en-US"/>
              </w:rPr>
              <w:t>(h)</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13564" w:rsidRDefault="0069137E" w:rsidP="0069137E">
            <w:pPr>
              <w:widowControl w:val="0"/>
              <w:autoSpaceDE w:val="0"/>
              <w:autoSpaceDN w:val="0"/>
              <w:spacing w:line="234" w:lineRule="exact"/>
              <w:ind w:left="670" w:right="643"/>
              <w:jc w:val="center"/>
              <w:rPr>
                <w:rFonts w:eastAsia="Times New Roman"/>
                <w:sz w:val="20"/>
                <w:szCs w:val="20"/>
                <w:lang w:val="en-US"/>
              </w:rPr>
            </w:pPr>
            <w:r w:rsidRPr="00A13564">
              <w:rPr>
                <w:rFonts w:eastAsia="Times New Roman"/>
                <w:sz w:val="20"/>
                <w:szCs w:val="20"/>
                <w:lang w:val="en-US"/>
              </w:rPr>
              <w:t>5.5</w:t>
            </w:r>
          </w:p>
        </w:tc>
      </w:tr>
      <w:tr w:rsidR="0069137E" w:rsidRPr="00AF4A77" w:rsidTr="0069137E">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69137E" w:rsidRPr="00A13564" w:rsidRDefault="0069137E" w:rsidP="0069137E">
            <w:pPr>
              <w:widowControl w:val="0"/>
              <w:autoSpaceDE w:val="0"/>
              <w:autoSpaceDN w:val="0"/>
              <w:spacing w:line="234" w:lineRule="exact"/>
              <w:ind w:left="107"/>
              <w:rPr>
                <w:rFonts w:eastAsia="Times New Roman"/>
                <w:sz w:val="20"/>
                <w:szCs w:val="20"/>
                <w:lang w:val="en-US"/>
              </w:rPr>
            </w:pPr>
            <w:r w:rsidRPr="00A13564">
              <w:rPr>
                <w:rFonts w:eastAsia="Times New Roman"/>
                <w:sz w:val="20"/>
                <w:szCs w:val="20"/>
                <w:lang w:val="en-US"/>
              </w:rPr>
              <w:t>ECTS</w:t>
            </w:r>
            <w:r w:rsidRPr="00A13564">
              <w:rPr>
                <w:rFonts w:eastAsia="Times New Roman"/>
                <w:spacing w:val="-1"/>
                <w:sz w:val="20"/>
                <w:szCs w:val="20"/>
                <w:lang w:val="en-US"/>
              </w:rPr>
              <w:t xml:space="preserve"> </w:t>
            </w:r>
            <w:r w:rsidRPr="00A13564">
              <w:rPr>
                <w:rFonts w:eastAsia="Times New Roman"/>
                <w:sz w:val="20"/>
                <w:szCs w:val="20"/>
                <w:lang w:val="en-US"/>
              </w:rPr>
              <w:t>Credit</w:t>
            </w:r>
            <w:r w:rsidRPr="00A13564">
              <w:rPr>
                <w:rFonts w:eastAsia="Times New Roman"/>
                <w:spacing w:val="-1"/>
                <w:sz w:val="20"/>
                <w:szCs w:val="20"/>
                <w:lang w:val="en-US"/>
              </w:rPr>
              <w:t xml:space="preserve"> </w:t>
            </w:r>
            <w:r w:rsidRPr="00A13564">
              <w:rPr>
                <w:rFonts w:eastAsia="Times New Roman"/>
                <w:sz w:val="20"/>
                <w:szCs w:val="20"/>
                <w:lang w:val="en-US"/>
              </w:rPr>
              <w:t>of</w:t>
            </w:r>
            <w:r w:rsidRPr="00A13564">
              <w:rPr>
                <w:rFonts w:eastAsia="Times New Roman"/>
                <w:spacing w:val="-1"/>
                <w:sz w:val="20"/>
                <w:szCs w:val="20"/>
                <w:lang w:val="en-US"/>
              </w:rPr>
              <w:t xml:space="preserve"> </w:t>
            </w:r>
            <w:r w:rsidRPr="00A13564">
              <w:rPr>
                <w:rFonts w:eastAsia="Times New Roman"/>
                <w:sz w:val="20"/>
                <w:szCs w:val="20"/>
                <w:lang w:val="en-US"/>
              </w:rPr>
              <w:t>the Course</w:t>
            </w:r>
          </w:p>
        </w:tc>
        <w:tc>
          <w:tcPr>
            <w:tcW w:w="0" w:type="auto"/>
            <w:tcBorders>
              <w:top w:val="single" w:sz="6" w:space="0" w:color="000000"/>
              <w:left w:val="single" w:sz="6" w:space="0" w:color="000000"/>
              <w:bottom w:val="single" w:sz="6" w:space="0" w:color="000000"/>
              <w:right w:val="single" w:sz="6" w:space="0" w:color="000000"/>
            </w:tcBorders>
            <w:hideMark/>
          </w:tcPr>
          <w:p w:rsidR="0069137E" w:rsidRPr="00A13564" w:rsidRDefault="0069137E" w:rsidP="0069137E">
            <w:pPr>
              <w:widowControl w:val="0"/>
              <w:autoSpaceDE w:val="0"/>
              <w:autoSpaceDN w:val="0"/>
              <w:spacing w:line="234" w:lineRule="exact"/>
              <w:ind w:left="24"/>
              <w:jc w:val="center"/>
              <w:rPr>
                <w:rFonts w:eastAsia="Times New Roman"/>
                <w:sz w:val="20"/>
                <w:szCs w:val="20"/>
                <w:lang w:val="en-US"/>
              </w:rPr>
            </w:pPr>
            <w:r w:rsidRPr="00A13564">
              <w:rPr>
                <w:rFonts w:eastAsia="Times New Roman"/>
                <w:w w:val="99"/>
                <w:sz w:val="20"/>
                <w:szCs w:val="20"/>
                <w:lang w:val="en-US"/>
              </w:rPr>
              <w:t>6</w:t>
            </w:r>
          </w:p>
        </w:tc>
      </w:tr>
    </w:tbl>
    <w:p w:rsidR="00284324" w:rsidRDefault="00284324"/>
    <w:sectPr w:rsidR="00284324"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EF"/>
    <w:rsid w:val="000A0D11"/>
    <w:rsid w:val="00284324"/>
    <w:rsid w:val="0069137E"/>
    <w:rsid w:val="00E11A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4661"/>
  <w15:chartTrackingRefBased/>
  <w15:docId w15:val="{F6182A92-C6D2-495E-9741-43833098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AEF"/>
    <w:pPr>
      <w:spacing w:after="0" w:line="240" w:lineRule="auto"/>
    </w:pPr>
    <w:rPr>
      <w:rFonts w:ascii="Times New Roman" w:eastAsia="Calibri" w:hAnsi="Times New Roman" w:cs="Times New Roman"/>
      <w:sz w:val="24"/>
      <w:szCs w:val="24"/>
      <w:lang w:val="en-GB"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11AEF"/>
    <w:pPr>
      <w:ind w:left="720"/>
    </w:pPr>
    <w:rPr>
      <w:sz w:val="22"/>
      <w:szCs w:val="20"/>
      <w:lang w:eastAsia="en-US"/>
    </w:rPr>
  </w:style>
  <w:style w:type="character" w:customStyle="1" w:styleId="BodyTextIndentChar">
    <w:name w:val="Body Text Indent Char"/>
    <w:basedOn w:val="DefaultParagraphFont"/>
    <w:link w:val="BodyTextIndent"/>
    <w:rsid w:val="00E11AEF"/>
    <w:rPr>
      <w:rFonts w:ascii="Times New Roman" w:eastAsia="Calibri"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dc:creator>
  <cp:keywords/>
  <dc:description/>
  <cp:lastModifiedBy>Ays</cp:lastModifiedBy>
  <cp:revision>3</cp:revision>
  <dcterms:created xsi:type="dcterms:W3CDTF">2023-04-01T20:58:00Z</dcterms:created>
  <dcterms:modified xsi:type="dcterms:W3CDTF">2023-04-27T18:37:00Z</dcterms:modified>
</cp:coreProperties>
</file>