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552"/>
        <w:tblW w:w="10348" w:type="dxa"/>
        <w:tblLook w:val="04A0" w:firstRow="1" w:lastRow="0" w:firstColumn="1" w:lastColumn="0" w:noHBand="0" w:noVBand="1"/>
      </w:tblPr>
      <w:tblGrid>
        <w:gridCol w:w="2441"/>
        <w:gridCol w:w="4363"/>
        <w:gridCol w:w="993"/>
        <w:gridCol w:w="1134"/>
        <w:gridCol w:w="1417"/>
      </w:tblGrid>
      <w:tr w:rsidR="00D95D85" w:rsidTr="007A4C3B">
        <w:tc>
          <w:tcPr>
            <w:tcW w:w="6804" w:type="dxa"/>
            <w:gridSpan w:val="2"/>
          </w:tcPr>
          <w:p w:rsidR="00D95D85" w:rsidRDefault="00D95D85" w:rsidP="007A4C3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HEMŞİRELİK </w:t>
            </w:r>
            <w:r w:rsidRPr="00D95D85">
              <w:rPr>
                <w:b/>
              </w:rPr>
              <w:t>TEMEL BECERİLER</w:t>
            </w:r>
            <w:r>
              <w:rPr>
                <w:b/>
              </w:rPr>
              <w:t>İ LİSTESİ</w:t>
            </w:r>
          </w:p>
          <w:p w:rsidR="001E4117" w:rsidRPr="00D95D85" w:rsidRDefault="001E4117" w:rsidP="001E4117">
            <w:pPr>
              <w:rPr>
                <w:b/>
              </w:rPr>
            </w:pPr>
            <w:r>
              <w:rPr>
                <w:b/>
              </w:rPr>
              <w:t xml:space="preserve">(Bütün staj süresince  ortalama beceriyi yapma sayısını </w:t>
            </w:r>
            <w:r w:rsidRPr="001E4117">
              <w:rPr>
                <w:b/>
                <w:sz w:val="24"/>
                <w:u w:val="single"/>
              </w:rPr>
              <w:t xml:space="preserve">açıklama </w:t>
            </w:r>
            <w:r>
              <w:rPr>
                <w:b/>
              </w:rPr>
              <w:t>kısmına yazınız).</w:t>
            </w:r>
          </w:p>
        </w:tc>
        <w:tc>
          <w:tcPr>
            <w:tcW w:w="993" w:type="dxa"/>
          </w:tcPr>
          <w:p w:rsidR="00D95D85" w:rsidRPr="00D95D85" w:rsidRDefault="00D95D85" w:rsidP="007A4C3B">
            <w:pPr>
              <w:rPr>
                <w:b/>
              </w:rPr>
            </w:pPr>
            <w:r w:rsidRPr="00D95D85">
              <w:rPr>
                <w:b/>
              </w:rPr>
              <w:t>Yaptı</w:t>
            </w:r>
          </w:p>
        </w:tc>
        <w:tc>
          <w:tcPr>
            <w:tcW w:w="1134" w:type="dxa"/>
          </w:tcPr>
          <w:p w:rsidR="00D95D85" w:rsidRPr="00D95D85" w:rsidRDefault="00D95D85" w:rsidP="007A4C3B">
            <w:pPr>
              <w:rPr>
                <w:b/>
              </w:rPr>
            </w:pPr>
            <w:r w:rsidRPr="00D95D85">
              <w:rPr>
                <w:b/>
              </w:rPr>
              <w:t>Yapamadı</w:t>
            </w:r>
          </w:p>
        </w:tc>
        <w:tc>
          <w:tcPr>
            <w:tcW w:w="1417" w:type="dxa"/>
          </w:tcPr>
          <w:p w:rsidR="00D95D85" w:rsidRPr="00D95D85" w:rsidRDefault="00D95D85" w:rsidP="007A4C3B">
            <w:pPr>
              <w:rPr>
                <w:b/>
              </w:rPr>
            </w:pPr>
            <w:r w:rsidRPr="00D95D85">
              <w:rPr>
                <w:b/>
              </w:rPr>
              <w:t>Açıklama</w:t>
            </w:r>
          </w:p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</w:p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Güvenli Çevrenin Sağlanması ve Sürdürülmesi</w:t>
            </w:r>
          </w:p>
        </w:tc>
        <w:tc>
          <w:tcPr>
            <w:tcW w:w="4363" w:type="dxa"/>
          </w:tcPr>
          <w:p w:rsidR="00D95D85" w:rsidRDefault="00D95D85" w:rsidP="007A4C3B">
            <w:pPr>
              <w:tabs>
                <w:tab w:val="left" w:pos="1239"/>
              </w:tabs>
            </w:pPr>
            <w:r>
              <w:t>Asepsi ilkelerine uyma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İlaç dozunu hesaplama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Oral ilaçları hazırlama ve uygulama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Parenteral ilaçları hazırlama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İntramüsküler enjeksiyon uygulama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İntravenöz ilaç/Infüzyon uygulama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Subkutan enjeksiyon uygulama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Inhaler ilaç uygulama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Lokal ilaç uygulama (deri, göz, kulak, burun, rektal, vaginal)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Kan transfüzyonu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Kültür alma (kan, burun, boğaz, balgam, idrar, dışkı kültürü alma)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İzolasyon önlemleri alma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Atık yönetimi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Kişisel Temizliğin Sağlanması ve Sürdürülmesi</w:t>
            </w:r>
          </w:p>
        </w:tc>
        <w:tc>
          <w:tcPr>
            <w:tcW w:w="4363" w:type="dxa"/>
          </w:tcPr>
          <w:p w:rsidR="00D95D85" w:rsidRDefault="00D95D85" w:rsidP="007A4C3B">
            <w:r>
              <w:t>Baş banyosu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pPr>
              <w:tabs>
                <w:tab w:val="left" w:pos="988"/>
              </w:tabs>
            </w:pPr>
            <w:r>
              <w:t>Özel ağız bakımı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Banyo yaptırma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pPr>
              <w:tabs>
                <w:tab w:val="left" w:pos="1072"/>
              </w:tabs>
            </w:pPr>
            <w:r>
              <w:t>Basınç yaraları riskini tanılama ve önleme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Yara bakımı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Hareket</w:t>
            </w:r>
          </w:p>
        </w:tc>
        <w:tc>
          <w:tcPr>
            <w:tcW w:w="4363" w:type="dxa"/>
          </w:tcPr>
          <w:p w:rsidR="00D95D85" w:rsidRDefault="00D95D85" w:rsidP="007A4C3B">
            <w:r>
              <w:t>Bireyi yatak içinde hareket ettirme ve pozisyon verme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Doğru kaldırma tekniklerini kullanma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pPr>
              <w:tabs>
                <w:tab w:val="left" w:pos="1139"/>
              </w:tabs>
            </w:pPr>
            <w:r>
              <w:t>Vücut mekaniğini doğru kullanma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Eklem açıklığı egzersizlerini uygulama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Vücut Sıcaklığının</w:t>
            </w:r>
            <w:r>
              <w:rPr>
                <w:b/>
              </w:rPr>
              <w:t xml:space="preserve"> </w:t>
            </w:r>
            <w:r w:rsidRPr="00794554">
              <w:rPr>
                <w:b/>
              </w:rPr>
              <w:t>Kontrolü</w:t>
            </w:r>
          </w:p>
        </w:tc>
        <w:tc>
          <w:tcPr>
            <w:tcW w:w="4363" w:type="dxa"/>
          </w:tcPr>
          <w:p w:rsidR="00D95D85" w:rsidRDefault="00D95D85" w:rsidP="007A4C3B">
            <w:r>
              <w:t>Sıcak/soğuk/kuru/yaş uygulama (lokal/genel/sıcak/soğuk uygulama)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Solunum</w:t>
            </w:r>
          </w:p>
        </w:tc>
        <w:tc>
          <w:tcPr>
            <w:tcW w:w="4363" w:type="dxa"/>
          </w:tcPr>
          <w:p w:rsidR="00D95D85" w:rsidRDefault="00D95D85" w:rsidP="007A4C3B">
            <w:pPr>
              <w:tabs>
                <w:tab w:val="left" w:pos="1273"/>
              </w:tabs>
            </w:pPr>
            <w:r>
              <w:t>Oksijen uygulama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Oksijen satürasyonunu ölçme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Postural drenaj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İletişim</w:t>
            </w:r>
          </w:p>
        </w:tc>
        <w:tc>
          <w:tcPr>
            <w:tcW w:w="4363" w:type="dxa"/>
          </w:tcPr>
          <w:p w:rsidR="00D95D85" w:rsidRDefault="00D95D85" w:rsidP="007A4C3B">
            <w:pPr>
              <w:tabs>
                <w:tab w:val="left" w:pos="1105"/>
              </w:tabs>
            </w:pPr>
            <w:r>
              <w:t>Terapötik ortam oluşturma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Terapötik iletişim kurma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Etkin dinleme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Sağlıklı/Hasta birey ve ailesinin eğitimi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Beslenme</w:t>
            </w:r>
          </w:p>
        </w:tc>
        <w:tc>
          <w:tcPr>
            <w:tcW w:w="4363" w:type="dxa"/>
          </w:tcPr>
          <w:p w:rsidR="00D95D85" w:rsidRDefault="00D95D85" w:rsidP="007A4C3B">
            <w:r>
              <w:t>Enteral ve parenteral beslenmeyi sağlama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Parmak ucundan/Ayak topuğundan kan-glikoz seviyesini ölçme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Boşaltım</w:t>
            </w:r>
          </w:p>
        </w:tc>
        <w:tc>
          <w:tcPr>
            <w:tcW w:w="4363" w:type="dxa"/>
          </w:tcPr>
          <w:p w:rsidR="00D95D85" w:rsidRDefault="00D95D85" w:rsidP="007A4C3B">
            <w:r>
              <w:t>Kateter uygulaması ve bakımı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Aldığı-çıkardığı sıvı takibi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Lavman uygulama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Cinselliği İfade Etme</w:t>
            </w:r>
          </w:p>
        </w:tc>
        <w:tc>
          <w:tcPr>
            <w:tcW w:w="4363" w:type="dxa"/>
          </w:tcPr>
          <w:p w:rsidR="00D95D85" w:rsidRDefault="00D95D85" w:rsidP="007A4C3B">
            <w:r>
              <w:t>Kadın-erkek üreme organlarını tanılama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Çalışma ve Eğlenme</w:t>
            </w:r>
          </w:p>
        </w:tc>
        <w:tc>
          <w:tcPr>
            <w:tcW w:w="4363" w:type="dxa"/>
          </w:tcPr>
          <w:p w:rsidR="00D95D85" w:rsidRDefault="00D95D85" w:rsidP="007A4C3B">
            <w:r>
              <w:t>Boş zamanlarını değerlendirmeye yardım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Uyku ve İstirahat</w:t>
            </w:r>
          </w:p>
        </w:tc>
        <w:tc>
          <w:tcPr>
            <w:tcW w:w="4363" w:type="dxa"/>
          </w:tcPr>
          <w:p w:rsidR="00D95D85" w:rsidRDefault="00D95D85" w:rsidP="007A4C3B">
            <w:r>
              <w:t>Uykuyu tanılama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Pr="00794554" w:rsidRDefault="00D95D85" w:rsidP="007A4C3B">
            <w:pPr>
              <w:rPr>
                <w:b/>
              </w:rPr>
            </w:pPr>
          </w:p>
        </w:tc>
        <w:tc>
          <w:tcPr>
            <w:tcW w:w="4363" w:type="dxa"/>
          </w:tcPr>
          <w:p w:rsidR="00D95D85" w:rsidRDefault="00D95D85" w:rsidP="007A4C3B">
            <w:r>
              <w:t>Uykuya yardımcı uygulamalar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 w:val="restart"/>
          </w:tcPr>
          <w:p w:rsidR="00D95D85" w:rsidRPr="00794554" w:rsidRDefault="00D95D85" w:rsidP="007A4C3B">
            <w:pPr>
              <w:rPr>
                <w:b/>
              </w:rPr>
            </w:pPr>
            <w:r w:rsidRPr="00794554">
              <w:rPr>
                <w:b/>
              </w:rPr>
              <w:t>Ölüm</w:t>
            </w:r>
          </w:p>
        </w:tc>
        <w:tc>
          <w:tcPr>
            <w:tcW w:w="4363" w:type="dxa"/>
          </w:tcPr>
          <w:p w:rsidR="00D95D85" w:rsidRDefault="00D95D85" w:rsidP="007A4C3B">
            <w:r>
              <w:t>Ölümü yaklaşan bireye bakım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2441" w:type="dxa"/>
            <w:vMerge/>
          </w:tcPr>
          <w:p w:rsidR="00D95D85" w:rsidRDefault="00D95D85" w:rsidP="007A4C3B"/>
        </w:tc>
        <w:tc>
          <w:tcPr>
            <w:tcW w:w="4363" w:type="dxa"/>
          </w:tcPr>
          <w:p w:rsidR="00D95D85" w:rsidRDefault="00D95D85" w:rsidP="007A4C3B">
            <w:r>
              <w:t>Ölüm sonrası bakım</w:t>
            </w:r>
          </w:p>
        </w:tc>
        <w:tc>
          <w:tcPr>
            <w:tcW w:w="993" w:type="dxa"/>
          </w:tcPr>
          <w:p w:rsidR="00D95D85" w:rsidRDefault="00D95D85" w:rsidP="007A4C3B"/>
        </w:tc>
        <w:tc>
          <w:tcPr>
            <w:tcW w:w="1134" w:type="dxa"/>
          </w:tcPr>
          <w:p w:rsidR="00D95D85" w:rsidRDefault="00D95D85" w:rsidP="007A4C3B"/>
        </w:tc>
        <w:tc>
          <w:tcPr>
            <w:tcW w:w="1417" w:type="dxa"/>
          </w:tcPr>
          <w:p w:rsidR="00D95D85" w:rsidRDefault="00D95D85" w:rsidP="007A4C3B"/>
        </w:tc>
      </w:tr>
      <w:tr w:rsidR="00D95D85" w:rsidTr="007A4C3B">
        <w:tc>
          <w:tcPr>
            <w:tcW w:w="10348" w:type="dxa"/>
            <w:gridSpan w:val="5"/>
          </w:tcPr>
          <w:p w:rsidR="00D95D85" w:rsidRPr="00794554" w:rsidRDefault="00D95D85" w:rsidP="007A4C3B">
            <w:pPr>
              <w:tabs>
                <w:tab w:val="left" w:pos="904"/>
              </w:tabs>
              <w:rPr>
                <w:b/>
              </w:rPr>
            </w:pPr>
            <w:r w:rsidRPr="00794554">
              <w:rPr>
                <w:b/>
              </w:rPr>
              <w:t>ALANA ÖZGÜ BECERİLER</w:t>
            </w:r>
          </w:p>
        </w:tc>
      </w:tr>
    </w:tbl>
    <w:p w:rsidR="00D95D85" w:rsidRPr="00CF1B98" w:rsidRDefault="00D95D85" w:rsidP="00D95D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K.K.T.C.</w:t>
      </w:r>
    </w:p>
    <w:p w:rsidR="00D95D85" w:rsidRDefault="00D95D85" w:rsidP="00D95D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GİRNE AMERİKAN ÜNİVERSİTESİ HEMŞİRELİK YÜKSEKOKULU</w:t>
      </w:r>
    </w:p>
    <w:tbl>
      <w:tblPr>
        <w:tblStyle w:val="TableGrid"/>
        <w:tblpPr w:leftFromText="141" w:rightFromText="141" w:vertAnchor="page" w:horzAnchor="margin" w:tblpX="-459" w:tblpY="1525"/>
        <w:tblW w:w="9655" w:type="dxa"/>
        <w:tblLook w:val="04A0" w:firstRow="1" w:lastRow="0" w:firstColumn="1" w:lastColumn="0" w:noHBand="0" w:noVBand="1"/>
      </w:tblPr>
      <w:tblGrid>
        <w:gridCol w:w="5378"/>
        <w:gridCol w:w="1415"/>
        <w:gridCol w:w="1416"/>
        <w:gridCol w:w="1446"/>
      </w:tblGrid>
      <w:tr w:rsidR="00D95D85" w:rsidTr="007A4C3B">
        <w:trPr>
          <w:trHeight w:val="589"/>
        </w:trPr>
        <w:tc>
          <w:tcPr>
            <w:tcW w:w="5378" w:type="dxa"/>
          </w:tcPr>
          <w:p w:rsidR="00D95D85" w:rsidRPr="00D95D85" w:rsidRDefault="00D95D85" w:rsidP="007A4C3B">
            <w:pPr>
              <w:tabs>
                <w:tab w:val="left" w:pos="1658"/>
              </w:tabs>
              <w:rPr>
                <w:b/>
              </w:rPr>
            </w:pPr>
            <w:r w:rsidRPr="00D95D85">
              <w:rPr>
                <w:b/>
              </w:rPr>
              <w:lastRenderedPageBreak/>
              <w:t>REHBER HEMŞİRE DEĞERLENDİRMESİ</w:t>
            </w:r>
          </w:p>
        </w:tc>
        <w:tc>
          <w:tcPr>
            <w:tcW w:w="1415" w:type="dxa"/>
          </w:tcPr>
          <w:p w:rsidR="00D95D85" w:rsidRPr="00D95D85" w:rsidRDefault="00D95D85" w:rsidP="007A4C3B">
            <w:pPr>
              <w:rPr>
                <w:b/>
              </w:rPr>
            </w:pPr>
            <w:r w:rsidRPr="00D95D85">
              <w:rPr>
                <w:b/>
              </w:rPr>
              <w:t>Yeterli</w:t>
            </w:r>
          </w:p>
        </w:tc>
        <w:tc>
          <w:tcPr>
            <w:tcW w:w="1416" w:type="dxa"/>
          </w:tcPr>
          <w:p w:rsidR="00D95D85" w:rsidRPr="00D95D85" w:rsidRDefault="00D95D85" w:rsidP="007A4C3B">
            <w:pPr>
              <w:rPr>
                <w:b/>
              </w:rPr>
            </w:pPr>
            <w:r w:rsidRPr="00D95D85">
              <w:rPr>
                <w:b/>
              </w:rPr>
              <w:t>Geliştirilmesi Gerekir</w:t>
            </w:r>
          </w:p>
        </w:tc>
        <w:tc>
          <w:tcPr>
            <w:tcW w:w="1446" w:type="dxa"/>
          </w:tcPr>
          <w:p w:rsidR="00D95D85" w:rsidRPr="00D95D85" w:rsidRDefault="00D95D85" w:rsidP="007A4C3B">
            <w:pPr>
              <w:jc w:val="center"/>
              <w:rPr>
                <w:b/>
              </w:rPr>
            </w:pPr>
            <w:r w:rsidRPr="00D95D85">
              <w:rPr>
                <w:b/>
              </w:rPr>
              <w:t>Yetersiz</w:t>
            </w:r>
          </w:p>
        </w:tc>
      </w:tr>
      <w:tr w:rsidR="00D95D85" w:rsidTr="004C61BD">
        <w:trPr>
          <w:trHeight w:val="276"/>
        </w:trPr>
        <w:tc>
          <w:tcPr>
            <w:tcW w:w="9655" w:type="dxa"/>
            <w:gridSpan w:val="4"/>
          </w:tcPr>
          <w:p w:rsidR="00D95D85" w:rsidRPr="00FB50C0" w:rsidRDefault="00D95D85" w:rsidP="007A4C3B">
            <w:pPr>
              <w:rPr>
                <w:b/>
              </w:rPr>
            </w:pPr>
            <w:r w:rsidRPr="00FB50C0">
              <w:rPr>
                <w:b/>
              </w:rPr>
              <w:t>A-Profesyonel Davranışlar (20 puan)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Profesyonel görünüm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Sorumluluk alabilme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Öğrenmeye istekli olma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Eleştirilere açık olma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Sorun çözme becerisi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Karar verme becerisi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Eksiklerini fark etme ve geliştirmek için çaba gösterme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Hatalarını fark etme ve düzeltmek için çaba gösterme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Zamanı etkin kullanma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Çalışma saatlerine uyma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4C61BD">
        <w:trPr>
          <w:trHeight w:val="295"/>
        </w:trPr>
        <w:tc>
          <w:tcPr>
            <w:tcW w:w="9655" w:type="dxa"/>
            <w:gridSpan w:val="4"/>
          </w:tcPr>
          <w:p w:rsidR="00D95D85" w:rsidRPr="00FB50C0" w:rsidRDefault="00D95D85" w:rsidP="007A4C3B">
            <w:pPr>
              <w:tabs>
                <w:tab w:val="left" w:pos="1758"/>
              </w:tabs>
              <w:rPr>
                <w:b/>
              </w:rPr>
            </w:pPr>
            <w:r w:rsidRPr="00FB50C0">
              <w:rPr>
                <w:b/>
              </w:rPr>
              <w:t>B- Kişilerarası İlişkiler (10 puan)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Bakım verdiği hasta/sağlıklı birey ve ailesi ile iletişim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Sağlık ekibi üyeleri ile iletişim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Arkadaşları ile iletişim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Öğretim elemanı/rehber hemşire ile iletişim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Terapötik ortam oluşturma ve sürdürme</w:t>
            </w:r>
          </w:p>
        </w:tc>
        <w:tc>
          <w:tcPr>
            <w:tcW w:w="1415" w:type="dxa"/>
          </w:tcPr>
          <w:p w:rsidR="00D95D85" w:rsidRDefault="00D95D85" w:rsidP="007A4C3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95D85" w:rsidRDefault="00D95D85" w:rsidP="007A4C3B">
            <w:r>
              <w:t>1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4C61BD">
        <w:trPr>
          <w:trHeight w:val="780"/>
        </w:trPr>
        <w:tc>
          <w:tcPr>
            <w:tcW w:w="5378" w:type="dxa"/>
          </w:tcPr>
          <w:p w:rsidR="00D95D85" w:rsidRDefault="00D95D85" w:rsidP="007A4C3B">
            <w:pPr>
              <w:rPr>
                <w:b/>
              </w:rPr>
            </w:pPr>
            <w:r w:rsidRPr="00FB50C0">
              <w:rPr>
                <w:b/>
              </w:rPr>
              <w:t>C- Temel Hemşirelik Becerilerini Uygulama (30 puan) Bu bölümü Hemşirelik Temel Becerileri</w:t>
            </w:r>
            <w:r w:rsidRPr="00D95D85">
              <w:rPr>
                <w:b/>
              </w:rPr>
              <w:t xml:space="preserve"> Listesi’ni</w:t>
            </w:r>
            <w:r>
              <w:t xml:space="preserve"> göz önüne alarak 30 puan üzerinden değerlendiriniz.</w:t>
            </w:r>
          </w:p>
        </w:tc>
        <w:tc>
          <w:tcPr>
            <w:tcW w:w="4277" w:type="dxa"/>
            <w:gridSpan w:val="3"/>
          </w:tcPr>
          <w:p w:rsidR="00D95D85" w:rsidRDefault="00D95D85" w:rsidP="007A4C3B"/>
        </w:tc>
      </w:tr>
      <w:tr w:rsidR="00D95D85" w:rsidTr="004C61BD">
        <w:trPr>
          <w:trHeight w:val="276"/>
        </w:trPr>
        <w:tc>
          <w:tcPr>
            <w:tcW w:w="9655" w:type="dxa"/>
            <w:gridSpan w:val="4"/>
          </w:tcPr>
          <w:p w:rsidR="00D95D85" w:rsidRPr="00FB50C0" w:rsidRDefault="00D95D85" w:rsidP="007A4C3B">
            <w:pPr>
              <w:rPr>
                <w:b/>
              </w:rPr>
            </w:pPr>
            <w:r w:rsidRPr="00FB50C0">
              <w:rPr>
                <w:b/>
              </w:rPr>
              <w:t>D. Sağlıklı/Hasta Bireyin Bakımı Süreci (20 puan)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Bireye ve aileye ilişkin verileri toplama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Hemşirelik tanılarını belirleme ve öncelik sırasına koyma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589"/>
        </w:trPr>
        <w:tc>
          <w:tcPr>
            <w:tcW w:w="5378" w:type="dxa"/>
          </w:tcPr>
          <w:p w:rsidR="00D95D85" w:rsidRDefault="00D95D85" w:rsidP="007A4C3B">
            <w:r>
              <w:t>Amaç/ beklenen sonuçlara uygun bakım girişimlerini planlama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Planlanan bakım girişimlerini uygulama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Değerlendirme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4C61BD">
        <w:trPr>
          <w:trHeight w:val="276"/>
        </w:trPr>
        <w:tc>
          <w:tcPr>
            <w:tcW w:w="9655" w:type="dxa"/>
            <w:gridSpan w:val="4"/>
          </w:tcPr>
          <w:p w:rsidR="00D95D85" w:rsidRPr="00FB50C0" w:rsidRDefault="00D95D85" w:rsidP="007A4C3B">
            <w:pPr>
              <w:rPr>
                <w:b/>
              </w:rPr>
            </w:pPr>
            <w:r w:rsidRPr="00FB50C0">
              <w:rPr>
                <w:b/>
              </w:rPr>
              <w:t>E-Sağlık/Hasta Eğitimi (20 puan)</w:t>
            </w:r>
          </w:p>
        </w:tc>
      </w:tr>
      <w:tr w:rsidR="00D95D85" w:rsidTr="007A4C3B">
        <w:trPr>
          <w:trHeight w:val="571"/>
        </w:trPr>
        <w:tc>
          <w:tcPr>
            <w:tcW w:w="5378" w:type="dxa"/>
          </w:tcPr>
          <w:p w:rsidR="00D95D85" w:rsidRDefault="00D95D85" w:rsidP="007A4C3B">
            <w:r>
              <w:t>Bakım verdiği birey ve ailenin eğitim gereksinimine ilişkin veri toplama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95"/>
        </w:trPr>
        <w:tc>
          <w:tcPr>
            <w:tcW w:w="5378" w:type="dxa"/>
          </w:tcPr>
          <w:p w:rsidR="00D95D85" w:rsidRDefault="00D95D85" w:rsidP="007A4C3B">
            <w:r>
              <w:t>Sağlık/hasta eğitimi tanısını koyma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Sağlık eğitimini planlama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1E4117" w:rsidP="007A4C3B">
            <w:r>
              <w:t>Sağlık eğitimini uygulama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7A4C3B">
        <w:trPr>
          <w:trHeight w:val="276"/>
        </w:trPr>
        <w:tc>
          <w:tcPr>
            <w:tcW w:w="5378" w:type="dxa"/>
          </w:tcPr>
          <w:p w:rsidR="00D95D85" w:rsidRDefault="00D95D85" w:rsidP="007A4C3B">
            <w:r>
              <w:t>Sağlık/hasta eğitimi değerlendirme</w:t>
            </w:r>
          </w:p>
        </w:tc>
        <w:tc>
          <w:tcPr>
            <w:tcW w:w="1415" w:type="dxa"/>
          </w:tcPr>
          <w:p w:rsidR="00D95D85" w:rsidRDefault="00D95D85" w:rsidP="007A4C3B">
            <w:r>
              <w:t xml:space="preserve">         4</w:t>
            </w:r>
          </w:p>
        </w:tc>
        <w:tc>
          <w:tcPr>
            <w:tcW w:w="1416" w:type="dxa"/>
          </w:tcPr>
          <w:p w:rsidR="00D95D85" w:rsidRDefault="00D95D85" w:rsidP="007A4C3B">
            <w:r>
              <w:t xml:space="preserve">3    2   1 </w:t>
            </w:r>
          </w:p>
        </w:tc>
        <w:tc>
          <w:tcPr>
            <w:tcW w:w="1446" w:type="dxa"/>
          </w:tcPr>
          <w:p w:rsidR="00D95D85" w:rsidRDefault="00D95D85" w:rsidP="007A4C3B">
            <w:r>
              <w:t>0</w:t>
            </w:r>
          </w:p>
        </w:tc>
      </w:tr>
      <w:tr w:rsidR="00D95D85" w:rsidTr="004C61BD">
        <w:trPr>
          <w:trHeight w:val="473"/>
        </w:trPr>
        <w:tc>
          <w:tcPr>
            <w:tcW w:w="5378" w:type="dxa"/>
          </w:tcPr>
          <w:p w:rsidR="004C61BD" w:rsidRDefault="00D95D85" w:rsidP="007A4C3B">
            <w:pPr>
              <w:rPr>
                <w:b/>
              </w:rPr>
            </w:pPr>
            <w:r w:rsidRPr="00FB50C0">
              <w:rPr>
                <w:b/>
              </w:rPr>
              <w:t xml:space="preserve">                                                                TOPLAM PUAN</w:t>
            </w:r>
            <w:r w:rsidR="004C61BD">
              <w:rPr>
                <w:b/>
              </w:rPr>
              <w:t xml:space="preserve"> </w:t>
            </w:r>
          </w:p>
          <w:p w:rsidR="00D95D85" w:rsidRPr="00FB50C0" w:rsidRDefault="004C61BD" w:rsidP="004C61BD">
            <w:pPr>
              <w:jc w:val="right"/>
              <w:rPr>
                <w:b/>
              </w:rPr>
            </w:pPr>
            <w:r>
              <w:rPr>
                <w:b/>
              </w:rPr>
              <w:t>(100 üzerinden değerlendirme yapınız)</w:t>
            </w:r>
          </w:p>
        </w:tc>
        <w:tc>
          <w:tcPr>
            <w:tcW w:w="4277" w:type="dxa"/>
            <w:gridSpan w:val="3"/>
          </w:tcPr>
          <w:p w:rsidR="00D95D85" w:rsidRDefault="00D95D85" w:rsidP="007A4C3B"/>
        </w:tc>
      </w:tr>
    </w:tbl>
    <w:p w:rsidR="004C61BD" w:rsidRPr="004E6E4A" w:rsidRDefault="004C61BD" w:rsidP="004C61BD">
      <w:pPr>
        <w:jc w:val="right"/>
        <w:rPr>
          <w:b/>
          <w:sz w:val="24"/>
          <w:szCs w:val="24"/>
        </w:rPr>
      </w:pPr>
      <w:r w:rsidRPr="004E6E4A">
        <w:rPr>
          <w:b/>
          <w:sz w:val="24"/>
          <w:szCs w:val="24"/>
        </w:rPr>
        <w:t>ONAY: Staj yapılan Kurumdaki  Sorumlunun İmzası, Kaşesi ve Mührü</w:t>
      </w:r>
    </w:p>
    <w:p w:rsidR="000767DD" w:rsidRDefault="000767DD"/>
    <w:sectPr w:rsidR="0007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85"/>
    <w:rsid w:val="000767DD"/>
    <w:rsid w:val="001E4117"/>
    <w:rsid w:val="004C61BD"/>
    <w:rsid w:val="009D2CCD"/>
    <w:rsid w:val="00A07BE8"/>
    <w:rsid w:val="00D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85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D8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95D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85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D8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95D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216D-28D1-4BE0-862F-CEE0DD2C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Hemsirelik SEKRETERI</cp:lastModifiedBy>
  <cp:revision>2</cp:revision>
  <dcterms:created xsi:type="dcterms:W3CDTF">2017-08-02T06:23:00Z</dcterms:created>
  <dcterms:modified xsi:type="dcterms:W3CDTF">2017-08-02T06:23:00Z</dcterms:modified>
</cp:coreProperties>
</file>