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00EE0" w14:textId="77777777" w:rsidR="00916AA1" w:rsidRPr="00916AA1" w:rsidRDefault="00916AA1" w:rsidP="00916A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GIRNE AMERICAN UNIVERSITY</w:t>
      </w:r>
    </w:p>
    <w:p w14:paraId="70E76796" w14:textId="77777777" w:rsidR="00916AA1" w:rsidRPr="00916AA1" w:rsidRDefault="00916AA1" w:rsidP="00916A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ENERGY WASTAGE IDENTIFICATION POLICY</w:t>
      </w:r>
    </w:p>
    <w:p w14:paraId="3887E3D4" w14:textId="77777777" w:rsid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503C0897" w14:textId="77777777" w:rsid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CHAPTER ONE</w:t>
      </w: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</w:p>
    <w:p w14:paraId="787DD8E1" w14:textId="2A227B1F" w:rsidR="00916AA1" w:rsidRP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General Provisions</w:t>
      </w:r>
    </w:p>
    <w:p w14:paraId="0EF62574" w14:textId="77777777" w:rsidR="00916AA1" w:rsidRP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Article 1 – (1) Purpose:</w:t>
      </w: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This policy aims to systematically identify, report, and mitigate sources of avoidable energy waste across </w:t>
      </w:r>
      <w:proofErr w:type="spellStart"/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Girne</w:t>
      </w:r>
      <w:proofErr w:type="spellEnd"/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American University (GAU) campuses.</w:t>
      </w:r>
    </w:p>
    <w:p w14:paraId="14079468" w14:textId="77777777" w:rsidR="00916AA1" w:rsidRP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(2) Scope:</w:t>
      </w: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Covers all facilities, systems, and energy-using operations at GAU, including academic buildings, dormitories, laboratories, and administrative areas.</w:t>
      </w:r>
    </w:p>
    <w:p w14:paraId="01D51547" w14:textId="77777777" w:rsidR="00916AA1" w:rsidRP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(3) Definitions:</w:t>
      </w:r>
    </w:p>
    <w:p w14:paraId="669E00CF" w14:textId="77777777" w:rsidR="00916AA1" w:rsidRPr="00916AA1" w:rsidRDefault="00916AA1" w:rsidP="00916AA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Energy Waste:</w:t>
      </w: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Unnecessary or excessive use of energy due to inefficiencies or user behavior.</w:t>
      </w:r>
    </w:p>
    <w:p w14:paraId="5691F1FF" w14:textId="77777777" w:rsidR="00916AA1" w:rsidRPr="00916AA1" w:rsidRDefault="00916AA1" w:rsidP="00916AA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Energy Audit:</w:t>
      </w: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A systematic assessment to identify and quantify energy waste.</w:t>
      </w:r>
    </w:p>
    <w:p w14:paraId="37FDAA97" w14:textId="77777777" w:rsidR="00916AA1" w:rsidRPr="00916AA1" w:rsidRDefault="00916AA1" w:rsidP="00916AA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Corrective Action:</w:t>
      </w: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Measures taken to eliminate identified waste and improve efficiency.</w:t>
      </w:r>
    </w:p>
    <w:p w14:paraId="19862C5D" w14:textId="07DA2E2E" w:rsidR="00916AA1" w:rsidRPr="00916AA1" w:rsidRDefault="00916AA1" w:rsidP="00916AA1">
      <w:pPr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82A4CFD" w14:textId="77777777" w:rsid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CHAPTER TWO</w:t>
      </w: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</w:p>
    <w:p w14:paraId="4B60A687" w14:textId="69D85B2D" w:rsidR="00916AA1" w:rsidRP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Identification and Prevention Practices</w:t>
      </w:r>
    </w:p>
    <w:p w14:paraId="55E17277" w14:textId="77777777" w:rsidR="00916AA1" w:rsidRP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Article 2 – (1) Routine Inspections:</w:t>
      </w:r>
    </w:p>
    <w:p w14:paraId="44F12EE0" w14:textId="77777777" w:rsidR="00916AA1" w:rsidRPr="00916AA1" w:rsidRDefault="00916AA1" w:rsidP="00916AA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Conduct monthly energy audits of all departments.</w:t>
      </w:r>
    </w:p>
    <w:p w14:paraId="73A01393" w14:textId="77777777" w:rsidR="00916AA1" w:rsidRPr="00916AA1" w:rsidRDefault="00916AA1" w:rsidP="00916AA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Identify malfunctioning or inefficient lighting, HVAC, and equipment.</w:t>
      </w:r>
    </w:p>
    <w:p w14:paraId="5F1BE430" w14:textId="77777777" w:rsidR="00916AA1" w:rsidRP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Article 3 – (1) Behavior-Based Waste:</w:t>
      </w:r>
    </w:p>
    <w:p w14:paraId="4C0DF3F5" w14:textId="77777777" w:rsidR="00916AA1" w:rsidRPr="00916AA1" w:rsidRDefault="00916AA1" w:rsidP="00916AA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Monitor areas with persistent lights, computers, or equipment left running after hours.</w:t>
      </w:r>
    </w:p>
    <w:p w14:paraId="4E54D4C5" w14:textId="77777777" w:rsidR="00916AA1" w:rsidRPr="00916AA1" w:rsidRDefault="00916AA1" w:rsidP="00916AA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Install reminder signage in shared spaces.</w:t>
      </w:r>
    </w:p>
    <w:p w14:paraId="27737072" w14:textId="77777777" w:rsidR="00916AA1" w:rsidRP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Article 4 – (1) Automation and Controls:</w:t>
      </w:r>
    </w:p>
    <w:p w14:paraId="12AD87F4" w14:textId="77777777" w:rsidR="00916AA1" w:rsidRPr="00916AA1" w:rsidRDefault="00916AA1" w:rsidP="00916AA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Install timers, occupancy sensors, and smart systems where applicable.</w:t>
      </w:r>
    </w:p>
    <w:p w14:paraId="26455A82" w14:textId="77777777" w:rsidR="00916AA1" w:rsidRPr="00916AA1" w:rsidRDefault="00916AA1" w:rsidP="00916AA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Analyze building energy management system (BEMS) data for inefficiencies.</w:t>
      </w:r>
    </w:p>
    <w:p w14:paraId="4DADEFEA" w14:textId="2C2EC250" w:rsidR="00916AA1" w:rsidRPr="00916AA1" w:rsidRDefault="00916AA1" w:rsidP="00916AA1">
      <w:pPr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8E13F4C" w14:textId="77777777" w:rsid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lastRenderedPageBreak/>
        <w:t>CHAPTER THREE</w:t>
      </w: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</w:p>
    <w:p w14:paraId="24D9B0D0" w14:textId="1445FDFC" w:rsidR="00916AA1" w:rsidRP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bookmarkStart w:id="0" w:name="_GoBack"/>
      <w:bookmarkEnd w:id="0"/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Reporting, Action, and Evaluation</w:t>
      </w:r>
    </w:p>
    <w:p w14:paraId="4E60D602" w14:textId="77777777" w:rsidR="00916AA1" w:rsidRP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Article 5 – (1) Internal Reporting System:</w:t>
      </w:r>
    </w:p>
    <w:p w14:paraId="73FED846" w14:textId="77777777" w:rsidR="00916AA1" w:rsidRPr="00916AA1" w:rsidRDefault="00916AA1" w:rsidP="00916AA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Enable staff and students to report observed energy waste via a central portal.</w:t>
      </w:r>
    </w:p>
    <w:p w14:paraId="12BBF58F" w14:textId="77777777" w:rsidR="00916AA1" w:rsidRPr="00916AA1" w:rsidRDefault="00916AA1" w:rsidP="00916AA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Log each case with location, time, and description for review.</w:t>
      </w:r>
    </w:p>
    <w:p w14:paraId="4FC839A7" w14:textId="77777777" w:rsidR="00916AA1" w:rsidRP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Article 6 – (1) Remediation Measures:</w:t>
      </w:r>
    </w:p>
    <w:p w14:paraId="4F58992E" w14:textId="77777777" w:rsidR="00916AA1" w:rsidRPr="00916AA1" w:rsidRDefault="00916AA1" w:rsidP="00916A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Prioritize critical cases and assign Facility teams for urgent fixes.</w:t>
      </w:r>
    </w:p>
    <w:p w14:paraId="14F94790" w14:textId="77777777" w:rsidR="00916AA1" w:rsidRPr="00916AA1" w:rsidRDefault="00916AA1" w:rsidP="00916A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Implement recurring training for staff and maintenance personnel.</w:t>
      </w:r>
    </w:p>
    <w:p w14:paraId="3A3B2E96" w14:textId="77777777" w:rsidR="00916AA1" w:rsidRP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Article 7 – (1) Review:</w:t>
      </w:r>
    </w:p>
    <w:p w14:paraId="0B771114" w14:textId="77777777" w:rsidR="00916AA1" w:rsidRPr="00916AA1" w:rsidRDefault="00916AA1" w:rsidP="00916AA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Evaluate effectiveness every two years and adjust inspection protocols as needed.</w:t>
      </w:r>
    </w:p>
    <w:p w14:paraId="71D6E4E9" w14:textId="77777777" w:rsidR="00916AA1" w:rsidRPr="00916AA1" w:rsidRDefault="00916AA1" w:rsidP="00916A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References:</w:t>
      </w:r>
    </w:p>
    <w:p w14:paraId="5C18A4C5" w14:textId="77777777" w:rsidR="00916AA1" w:rsidRPr="00916AA1" w:rsidRDefault="00916AA1" w:rsidP="00916AA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TRNC Energy Conservation Framework</w:t>
      </w:r>
    </w:p>
    <w:p w14:paraId="38760996" w14:textId="77777777" w:rsidR="00916AA1" w:rsidRPr="00916AA1" w:rsidRDefault="00916AA1" w:rsidP="00916AA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Republic of Turkey National Energy Efficiency Action Plan</w:t>
      </w:r>
    </w:p>
    <w:p w14:paraId="235A882D" w14:textId="77777777" w:rsidR="00916AA1" w:rsidRPr="00916AA1" w:rsidRDefault="00916AA1" w:rsidP="00916AA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ISO 50001 Energy Management System</w:t>
      </w:r>
    </w:p>
    <w:p w14:paraId="6326E12A" w14:textId="77777777" w:rsidR="00916AA1" w:rsidRPr="00916AA1" w:rsidRDefault="00916AA1" w:rsidP="00916AA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UC Santa Barbara “Shut the Sash” and </w:t>
      </w:r>
      <w:proofErr w:type="spellStart"/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LightSmart</w:t>
      </w:r>
      <w:proofErr w:type="spellEnd"/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Campaigns</w:t>
      </w:r>
    </w:p>
    <w:p w14:paraId="6598F8A6" w14:textId="77777777" w:rsidR="00916AA1" w:rsidRPr="00916AA1" w:rsidRDefault="00916AA1" w:rsidP="00916AA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16AA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METU Building Performance and Wastage Detection Reports</w:t>
      </w:r>
    </w:p>
    <w:p w14:paraId="087F7C36" w14:textId="77777777" w:rsidR="00D76991" w:rsidRPr="00916AA1" w:rsidRDefault="00D76991" w:rsidP="00916AA1"/>
    <w:sectPr w:rsidR="00D76991" w:rsidRPr="00916A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A64"/>
    <w:multiLevelType w:val="multilevel"/>
    <w:tmpl w:val="6778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75AB8"/>
    <w:multiLevelType w:val="multilevel"/>
    <w:tmpl w:val="1DFE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73467"/>
    <w:multiLevelType w:val="multilevel"/>
    <w:tmpl w:val="2A8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93C95"/>
    <w:multiLevelType w:val="multilevel"/>
    <w:tmpl w:val="A216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8681B"/>
    <w:multiLevelType w:val="multilevel"/>
    <w:tmpl w:val="32A0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4638B"/>
    <w:multiLevelType w:val="multilevel"/>
    <w:tmpl w:val="4F30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70370"/>
    <w:multiLevelType w:val="multilevel"/>
    <w:tmpl w:val="178A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A7B65"/>
    <w:multiLevelType w:val="multilevel"/>
    <w:tmpl w:val="5CFA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7B"/>
    <w:rsid w:val="00004923"/>
    <w:rsid w:val="000300FB"/>
    <w:rsid w:val="001E6000"/>
    <w:rsid w:val="002D3A96"/>
    <w:rsid w:val="002D5F8C"/>
    <w:rsid w:val="00402AC8"/>
    <w:rsid w:val="0047170A"/>
    <w:rsid w:val="004E5D4E"/>
    <w:rsid w:val="005216B0"/>
    <w:rsid w:val="0054317B"/>
    <w:rsid w:val="00566FCB"/>
    <w:rsid w:val="006C55A0"/>
    <w:rsid w:val="00916AA1"/>
    <w:rsid w:val="009D0CEA"/>
    <w:rsid w:val="00C47F20"/>
    <w:rsid w:val="00C779F2"/>
    <w:rsid w:val="00D76991"/>
    <w:rsid w:val="00E43333"/>
    <w:rsid w:val="00F21C9D"/>
    <w:rsid w:val="00FA247D"/>
    <w:rsid w:val="00F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9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431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Balk4">
    <w:name w:val="heading 4"/>
    <w:basedOn w:val="Normal"/>
    <w:link w:val="Balk4Char"/>
    <w:uiPriority w:val="9"/>
    <w:qFormat/>
    <w:rsid w:val="005431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4317B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54317B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431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Gl">
    <w:name w:val="Strong"/>
    <w:basedOn w:val="VarsaylanParagrafYazTipi"/>
    <w:uiPriority w:val="22"/>
    <w:qFormat/>
    <w:rsid w:val="0054317B"/>
    <w:rPr>
      <w:b/>
      <w:bCs/>
    </w:rPr>
  </w:style>
  <w:style w:type="paragraph" w:styleId="ListeParagraf">
    <w:name w:val="List Paragraph"/>
    <w:basedOn w:val="Normal"/>
    <w:uiPriority w:val="34"/>
    <w:qFormat/>
    <w:rsid w:val="009D0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431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Balk4">
    <w:name w:val="heading 4"/>
    <w:basedOn w:val="Normal"/>
    <w:link w:val="Balk4Char"/>
    <w:uiPriority w:val="9"/>
    <w:qFormat/>
    <w:rsid w:val="005431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4317B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54317B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431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Gl">
    <w:name w:val="Strong"/>
    <w:basedOn w:val="VarsaylanParagrafYazTipi"/>
    <w:uiPriority w:val="22"/>
    <w:qFormat/>
    <w:rsid w:val="0054317B"/>
    <w:rPr>
      <w:b/>
      <w:bCs/>
    </w:rPr>
  </w:style>
  <w:style w:type="paragraph" w:styleId="ListeParagraf">
    <w:name w:val="List Paragraph"/>
    <w:basedOn w:val="Normal"/>
    <w:uiPriority w:val="34"/>
    <w:qFormat/>
    <w:rsid w:val="009D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Ayberk Akat</dc:creator>
  <cp:lastModifiedBy>Ayberk Akat</cp:lastModifiedBy>
  <cp:revision>2</cp:revision>
  <dcterms:created xsi:type="dcterms:W3CDTF">2025-04-02T12:23:00Z</dcterms:created>
  <dcterms:modified xsi:type="dcterms:W3CDTF">2025-04-02T12:23:00Z</dcterms:modified>
</cp:coreProperties>
</file>