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47" w:rsidRDefault="00301247">
      <w:r>
        <w:t>GİRNE AMERİKAN  ÜNİVERSİTESİ HUKUK FAKÜLTESİ  YAZ OKULU PROGRAMI’NDA</w:t>
      </w:r>
    </w:p>
    <w:p w:rsidR="00301247" w:rsidRDefault="00301247"/>
    <w:p w:rsidR="00301247" w:rsidRDefault="00004E31">
      <w:r>
        <w:t>1.</w:t>
      </w:r>
      <w:r w:rsidR="00301247">
        <w:t>ANAYASA HUKUKU I (HUK 1</w:t>
      </w:r>
      <w:r>
        <w:t>11)</w:t>
      </w:r>
    </w:p>
    <w:p w:rsidR="00004E31" w:rsidRDefault="00004E31">
      <w:r>
        <w:t>2.ANAYASA HUKUKU II (HUK112)</w:t>
      </w:r>
    </w:p>
    <w:p w:rsidR="00004E31" w:rsidRDefault="00004E31">
      <w:r>
        <w:t>3. HUKUK FELSEFESİ (HUK229)</w:t>
      </w:r>
    </w:p>
    <w:p w:rsidR="00004E31" w:rsidRDefault="00004E31">
      <w:r>
        <w:t xml:space="preserve">4. GENEL KAMU HUKUKU (HUK213) </w:t>
      </w:r>
    </w:p>
    <w:p w:rsidR="00004E31" w:rsidRDefault="004701E2">
      <w:r>
        <w:t>D</w:t>
      </w:r>
      <w:bookmarkStart w:id="0" w:name="_GoBack"/>
      <w:bookmarkEnd w:id="0"/>
      <w:r w:rsidR="00004E31">
        <w:t>erslerini alan öğrencilerin dikkatine!</w:t>
      </w:r>
    </w:p>
    <w:p w:rsidR="00004E31" w:rsidRDefault="00004E31"/>
    <w:p w:rsidR="00004E31" w:rsidRDefault="00004E31">
      <w:r>
        <w:t>HUK 111 dersini aldığı görülen sistemde kayıtlı öğrenci sayısı 3’tür.</w:t>
      </w:r>
    </w:p>
    <w:p w:rsidR="00004E31" w:rsidRDefault="00004E31">
      <w:r>
        <w:t>HUK112 dersini aldığı görülen sistemde kayıtlı öğrenci sayısı 2’dir</w:t>
      </w:r>
    </w:p>
    <w:p w:rsidR="00004E31" w:rsidRDefault="00004E31">
      <w:r>
        <w:t>HUK229 ve HUK213 derslerini  aldığı görülen  sistemde kayıtlı öğrenci sayısı 3+3=6’dır.</w:t>
      </w:r>
    </w:p>
    <w:p w:rsidR="00004E31" w:rsidRDefault="00004E31"/>
    <w:p w:rsidR="00004E31" w:rsidRDefault="00004E31">
      <w:r>
        <w:t>Seçmiş olduğunuz derslerde izlmeyeceğimiz program,  derslere ait  takip edeceğiniz kaynaklar ve konular  aşağıdadır.</w:t>
      </w:r>
    </w:p>
    <w:p w:rsidR="00004E31" w:rsidRPr="00300A3F" w:rsidRDefault="00004E31" w:rsidP="00004E31">
      <w:pPr>
        <w:pStyle w:val="ListeParagraf"/>
        <w:numPr>
          <w:ilvl w:val="0"/>
          <w:numId w:val="1"/>
        </w:numPr>
        <w:rPr>
          <w:b/>
          <w:sz w:val="32"/>
          <w:szCs w:val="32"/>
        </w:rPr>
      </w:pPr>
      <w:r w:rsidRPr="00300A3F">
        <w:rPr>
          <w:b/>
          <w:sz w:val="32"/>
          <w:szCs w:val="32"/>
        </w:rPr>
        <w:t>HUK 111</w:t>
      </w:r>
    </w:p>
    <w:p w:rsidR="0043064D" w:rsidRDefault="00004E31" w:rsidP="00004E31">
      <w:pPr>
        <w:pStyle w:val="ListeParagraf"/>
      </w:pPr>
      <w:r>
        <w:t>Bu ders</w:t>
      </w:r>
      <w:r w:rsidR="0043064D">
        <w:t xml:space="preserve">, </w:t>
      </w:r>
      <w:r>
        <w:t xml:space="preserve"> Anayasa Hukuku Genel Esaslar </w:t>
      </w:r>
      <w:r w:rsidR="0043064D">
        <w:t xml:space="preserve">  olarak isimlendirilmiş ve konuları ona göre belirlenmiştir. </w:t>
      </w:r>
    </w:p>
    <w:p w:rsidR="0043064D" w:rsidRDefault="0043064D" w:rsidP="00004E31">
      <w:pPr>
        <w:pStyle w:val="ListeParagraf"/>
      </w:pPr>
      <w:r w:rsidRPr="0043064D">
        <w:rPr>
          <w:b/>
        </w:rPr>
        <w:t>TAKİP EDECEĞİNİZ KAYNAK</w:t>
      </w:r>
      <w:r>
        <w:t xml:space="preserve">:Genel Esasları içeren herhangi bir Anayasa Hukuku  ders kitabı olabilir.  Ömer Anayurt, Erdoğan Teziç, İbrahim Kaboğlu, Kemal Gözler  ve başka herhangi bir yazarın genel esasları içeren bir ders kitabını kaynak olarak kullanabilirsiniz. </w:t>
      </w:r>
    </w:p>
    <w:p w:rsidR="00004E31" w:rsidRDefault="0043064D" w:rsidP="00004E31">
      <w:pPr>
        <w:pStyle w:val="ListeParagraf"/>
      </w:pPr>
      <w:r w:rsidRPr="0043064D">
        <w:rPr>
          <w:b/>
        </w:rPr>
        <w:t>SORUMLU OLDUĞUNUZ KONULAR</w:t>
      </w:r>
      <w:r>
        <w:t>:</w:t>
      </w:r>
      <w:r w:rsidR="00004E31">
        <w:t xml:space="preserve">  </w:t>
      </w:r>
    </w:p>
    <w:p w:rsidR="0043064D" w:rsidRDefault="0043064D" w:rsidP="0043064D">
      <w:pPr>
        <w:pStyle w:val="ListeParagraf"/>
        <w:numPr>
          <w:ilvl w:val="0"/>
          <w:numId w:val="2"/>
        </w:numPr>
      </w:pPr>
      <w:r>
        <w:t>Anayasa ve anayasacılık  kavramları, tanım ve anlamları, anayasacılığın işlevi,  Anayasacılık Düşüncesinin ortaya çıkış sebepleri</w:t>
      </w:r>
    </w:p>
    <w:p w:rsidR="0043064D" w:rsidRDefault="0043064D" w:rsidP="0043064D">
      <w:pPr>
        <w:pStyle w:val="ListeParagraf"/>
        <w:numPr>
          <w:ilvl w:val="0"/>
          <w:numId w:val="2"/>
        </w:numPr>
      </w:pPr>
      <w:r>
        <w:t>Anayasaların hukuki ve siyasi işlevleri</w:t>
      </w:r>
    </w:p>
    <w:p w:rsidR="0043064D" w:rsidRDefault="007B5E4A" w:rsidP="0043064D">
      <w:pPr>
        <w:pStyle w:val="ListeParagraf"/>
        <w:numPr>
          <w:ilvl w:val="0"/>
          <w:numId w:val="2"/>
        </w:numPr>
      </w:pPr>
      <w:r>
        <w:t>Anayasanın türleri</w:t>
      </w:r>
    </w:p>
    <w:p w:rsidR="007B5E4A" w:rsidRDefault="007B5E4A" w:rsidP="007B5E4A">
      <w:pPr>
        <w:pStyle w:val="ListeParagraf"/>
        <w:ind w:left="1080"/>
      </w:pPr>
      <w:r>
        <w:t>Geniş ve dar anlamda anayasalar</w:t>
      </w:r>
    </w:p>
    <w:p w:rsidR="007B5E4A" w:rsidRDefault="007B5E4A" w:rsidP="007B5E4A">
      <w:pPr>
        <w:pStyle w:val="ListeParagraf"/>
        <w:ind w:left="1080"/>
      </w:pPr>
      <w:r>
        <w:t>Ayrıntılı ve çerçeve anayasalar</w:t>
      </w:r>
    </w:p>
    <w:p w:rsidR="007B5E4A" w:rsidRDefault="007B5E4A" w:rsidP="007B5E4A">
      <w:pPr>
        <w:pStyle w:val="ListeParagraf"/>
        <w:ind w:left="1080"/>
      </w:pPr>
      <w:r>
        <w:t>İdeolojik ve nötr anayasamar</w:t>
      </w:r>
    </w:p>
    <w:p w:rsidR="007B5E4A" w:rsidRDefault="007B5E4A" w:rsidP="007B5E4A">
      <w:pPr>
        <w:pStyle w:val="ListeParagraf"/>
        <w:ind w:left="1080"/>
      </w:pPr>
      <w:r>
        <w:t>Maddi ve şekli anayasalar</w:t>
      </w:r>
    </w:p>
    <w:p w:rsidR="007B5E4A" w:rsidRDefault="007B5E4A" w:rsidP="007B5E4A">
      <w:pPr>
        <w:pStyle w:val="ListeParagraf"/>
        <w:ind w:left="1080"/>
      </w:pPr>
      <w:r>
        <w:t>Yumuşak ve katı anayasalar</w:t>
      </w:r>
    </w:p>
    <w:p w:rsidR="00F64B9F" w:rsidRDefault="00F64B9F" w:rsidP="007B5E4A">
      <w:pPr>
        <w:pStyle w:val="ListeParagraf"/>
        <w:ind w:left="1080"/>
      </w:pPr>
      <w:r>
        <w:t>Teamüli anayasa –yazılı anayasa</w:t>
      </w:r>
    </w:p>
    <w:p w:rsidR="00F64B9F" w:rsidRDefault="00F64B9F" w:rsidP="007B5E4A">
      <w:pPr>
        <w:pStyle w:val="ListeParagraf"/>
        <w:ind w:left="1080"/>
      </w:pPr>
    </w:p>
    <w:p w:rsidR="00F64B9F" w:rsidRDefault="00F64B9F" w:rsidP="00F64B9F">
      <w:pPr>
        <w:pStyle w:val="ListeParagraf"/>
        <w:numPr>
          <w:ilvl w:val="0"/>
          <w:numId w:val="2"/>
        </w:numPr>
      </w:pPr>
      <w:r>
        <w:t>Anayasa gelişmeleri</w:t>
      </w:r>
    </w:p>
    <w:p w:rsidR="00F64B9F" w:rsidRDefault="00F64B9F" w:rsidP="00F64B9F">
      <w:pPr>
        <w:pStyle w:val="ListeParagraf"/>
        <w:ind w:left="1080"/>
      </w:pPr>
      <w:r>
        <w:t>Anayasa teamülleri</w:t>
      </w:r>
    </w:p>
    <w:p w:rsidR="00F64B9F" w:rsidRDefault="00F64B9F" w:rsidP="00F64B9F">
      <w:pPr>
        <w:pStyle w:val="ListeParagraf"/>
        <w:ind w:left="1080"/>
      </w:pPr>
      <w:r>
        <w:t>Anayasa uygulamaları</w:t>
      </w:r>
    </w:p>
    <w:p w:rsidR="00F64B9F" w:rsidRDefault="00F64B9F" w:rsidP="00F64B9F">
      <w:pPr>
        <w:pStyle w:val="ListeParagraf"/>
        <w:ind w:left="1080"/>
      </w:pPr>
      <w:r>
        <w:t>Anayasa yanlışları</w:t>
      </w:r>
    </w:p>
    <w:p w:rsidR="007B5E4A" w:rsidRDefault="007B5E4A" w:rsidP="007B5E4A">
      <w:pPr>
        <w:pStyle w:val="ListeParagraf"/>
        <w:ind w:left="1080"/>
      </w:pPr>
    </w:p>
    <w:p w:rsidR="007B5E4A" w:rsidRDefault="007B5E4A" w:rsidP="007B5E4A">
      <w:pPr>
        <w:pStyle w:val="ListeParagraf"/>
        <w:ind w:left="1080"/>
      </w:pPr>
    </w:p>
    <w:p w:rsidR="007B5E4A" w:rsidRDefault="007B5E4A" w:rsidP="007B5E4A">
      <w:pPr>
        <w:pStyle w:val="ListeParagraf"/>
        <w:numPr>
          <w:ilvl w:val="0"/>
          <w:numId w:val="2"/>
        </w:numPr>
      </w:pPr>
      <w:r>
        <w:t>Anayasa yapma ve anayasada değişiklik yapma sorunu (asli  ve tali kurucu iktidarlar)</w:t>
      </w:r>
    </w:p>
    <w:p w:rsidR="007B5E4A" w:rsidRDefault="007B5E4A" w:rsidP="007B5E4A">
      <w:pPr>
        <w:pStyle w:val="ListeParagraf"/>
        <w:ind w:left="1080"/>
      </w:pPr>
      <w:r>
        <w:t>Türleri, işlevleri hukuki ve siyasi nitelikleri</w:t>
      </w:r>
    </w:p>
    <w:p w:rsidR="007B5E4A" w:rsidRDefault="007B5E4A" w:rsidP="007B5E4A">
      <w:pPr>
        <w:pStyle w:val="ListeParagraf"/>
        <w:ind w:left="1080"/>
      </w:pPr>
    </w:p>
    <w:p w:rsidR="007B5E4A" w:rsidRDefault="007B5E4A" w:rsidP="007B5E4A">
      <w:pPr>
        <w:pStyle w:val="ListeParagraf"/>
        <w:numPr>
          <w:ilvl w:val="0"/>
          <w:numId w:val="2"/>
        </w:numPr>
      </w:pPr>
      <w:r>
        <w:t>Anayasal devlet-anayasalı devlet</w:t>
      </w:r>
    </w:p>
    <w:p w:rsidR="007B5E4A" w:rsidRDefault="00F64B9F" w:rsidP="007B5E4A">
      <w:pPr>
        <w:pStyle w:val="ListeParagraf"/>
        <w:numPr>
          <w:ilvl w:val="0"/>
          <w:numId w:val="2"/>
        </w:numPr>
      </w:pPr>
      <w:r>
        <w:t>Devlet kavramı  ve  devletin kurucu unsurları</w:t>
      </w:r>
    </w:p>
    <w:p w:rsidR="00F64B9F" w:rsidRDefault="00F64B9F" w:rsidP="007B5E4A">
      <w:pPr>
        <w:pStyle w:val="ListeParagraf"/>
        <w:numPr>
          <w:ilvl w:val="0"/>
          <w:numId w:val="2"/>
        </w:numPr>
      </w:pPr>
      <w:r>
        <w:t>Hükümet Sistemleri</w:t>
      </w:r>
    </w:p>
    <w:p w:rsidR="00F64B9F" w:rsidRDefault="00F64B9F" w:rsidP="00F64B9F">
      <w:pPr>
        <w:pStyle w:val="ListeParagraf"/>
        <w:ind w:left="1416"/>
      </w:pPr>
      <w:r>
        <w:t>Güçler ayrılığı</w:t>
      </w:r>
    </w:p>
    <w:p w:rsidR="00F64B9F" w:rsidRDefault="00F64B9F" w:rsidP="00F64B9F">
      <w:pPr>
        <w:pStyle w:val="ListeParagraf"/>
        <w:ind w:left="1416"/>
      </w:pPr>
      <w:r>
        <w:t>Güçler ayrılığı ilkesi çerçevesinde  hükümet sistemlerinin sınıflandırılması</w:t>
      </w:r>
    </w:p>
    <w:p w:rsidR="00F64B9F" w:rsidRDefault="00F64B9F" w:rsidP="00F64B9F">
      <w:pPr>
        <w:pStyle w:val="ListeParagraf"/>
        <w:ind w:left="1416"/>
      </w:pPr>
      <w:r>
        <w:t xml:space="preserve"> Meclis Hükümeti sistemi</w:t>
      </w:r>
    </w:p>
    <w:p w:rsidR="00F64B9F" w:rsidRDefault="00F64B9F" w:rsidP="00F64B9F">
      <w:pPr>
        <w:pStyle w:val="ListeParagraf"/>
        <w:ind w:left="1416"/>
      </w:pPr>
      <w:r>
        <w:t>Parlamenter hükümet sistemi</w:t>
      </w:r>
    </w:p>
    <w:p w:rsidR="00F64B9F" w:rsidRDefault="00F64B9F" w:rsidP="00F64B9F">
      <w:pPr>
        <w:pStyle w:val="ListeParagraf"/>
        <w:ind w:left="1416"/>
      </w:pPr>
      <w:r>
        <w:t xml:space="preserve">Başkanlık hükümeti sistemi </w:t>
      </w:r>
    </w:p>
    <w:p w:rsidR="00300A3F" w:rsidRDefault="00300A3F" w:rsidP="00F64B9F">
      <w:pPr>
        <w:pStyle w:val="ListeParagraf"/>
        <w:ind w:left="1416"/>
      </w:pPr>
    </w:p>
    <w:p w:rsidR="00300A3F" w:rsidRDefault="00300A3F" w:rsidP="00300A3F">
      <w:pPr>
        <w:pStyle w:val="ListeParagraf"/>
        <w:numPr>
          <w:ilvl w:val="0"/>
          <w:numId w:val="2"/>
        </w:numPr>
      </w:pPr>
      <w:r>
        <w:t>Halkın  siyasal yönetime katılışı (egemenliğin halk tarafından kullanımına göre )  ekseninde hükümet sistemleri</w:t>
      </w:r>
    </w:p>
    <w:p w:rsidR="00300A3F" w:rsidRDefault="00300A3F" w:rsidP="00300A3F">
      <w:pPr>
        <w:pStyle w:val="ListeParagraf"/>
        <w:ind w:left="1080"/>
      </w:pPr>
      <w:r>
        <w:t xml:space="preserve">Temsi-yarı temsili, doğrudan-yarı doğrudan hükümet sistemleri </w:t>
      </w:r>
    </w:p>
    <w:p w:rsidR="00300A3F" w:rsidRDefault="00300A3F" w:rsidP="00300A3F">
      <w:pPr>
        <w:pStyle w:val="ListeParagraf"/>
        <w:ind w:left="1080"/>
      </w:pPr>
    </w:p>
    <w:p w:rsidR="00300A3F" w:rsidRDefault="00300A3F" w:rsidP="00300A3F">
      <w:pPr>
        <w:pStyle w:val="ListeParagraf"/>
        <w:numPr>
          <w:ilvl w:val="0"/>
          <w:numId w:val="2"/>
        </w:numPr>
      </w:pPr>
      <w:r>
        <w:t>Egemenliğin yapılandırılması bakımından devlet modelleri</w:t>
      </w:r>
    </w:p>
    <w:p w:rsidR="00300A3F" w:rsidRDefault="00300A3F" w:rsidP="00300A3F">
      <w:pPr>
        <w:pStyle w:val="ListeParagraf"/>
        <w:ind w:left="1080"/>
      </w:pPr>
      <w:r>
        <w:t xml:space="preserve">Federal devlet-üniter devlet-karma devlet </w:t>
      </w:r>
    </w:p>
    <w:p w:rsidR="00300A3F" w:rsidRDefault="00300A3F" w:rsidP="00360E02">
      <w:r w:rsidRPr="00360E02">
        <w:rPr>
          <w:b/>
          <w:sz w:val="32"/>
          <w:szCs w:val="32"/>
        </w:rPr>
        <w:t>HUK112</w:t>
      </w:r>
      <w:r w:rsidRPr="00300A3F">
        <w:t xml:space="preserve"> </w:t>
      </w:r>
    </w:p>
    <w:p w:rsidR="00300A3F" w:rsidRDefault="00300A3F" w:rsidP="00300A3F">
      <w:pPr>
        <w:pStyle w:val="ListeParagraf"/>
        <w:ind w:left="1080"/>
      </w:pPr>
      <w:r>
        <w:t xml:space="preserve">Bu ders Türk Anayasa Hukuku  ismi altında okutulan ve anayasacılığımızın  Türkiye’ye özgü özel kurum ve düzenlemelerini konu alan bir derstir. </w:t>
      </w:r>
    </w:p>
    <w:p w:rsidR="00300A3F" w:rsidRDefault="00300A3F" w:rsidP="00300A3F">
      <w:pPr>
        <w:pStyle w:val="ListeParagraf"/>
        <w:ind w:left="1080"/>
      </w:pPr>
      <w:r w:rsidRPr="00300A3F">
        <w:rPr>
          <w:b/>
        </w:rPr>
        <w:t>KAYNAK:</w:t>
      </w:r>
      <w:r>
        <w:t xml:space="preserve"> 2017 anayasa değişikliklerine göre yeniden   gözden geçirilip basıılmış, Türk Anayası Hukuku ders kitaplarından  herhangi birinden yararlanabilirsiniz. </w:t>
      </w:r>
    </w:p>
    <w:p w:rsidR="00300A3F" w:rsidRDefault="00300A3F" w:rsidP="00300A3F">
      <w:pPr>
        <w:pStyle w:val="ListeParagraf"/>
        <w:ind w:left="1080"/>
      </w:pPr>
      <w:r>
        <w:t xml:space="preserve">2017 referandumu sonrası   yürürlüğe giren yeni değişiklikleri içeren, güncellenmiş bir anayasa metni de temel kaynağınızdır. </w:t>
      </w:r>
    </w:p>
    <w:p w:rsidR="00300A3F" w:rsidRDefault="00300A3F" w:rsidP="00300A3F">
      <w:pPr>
        <w:pStyle w:val="ListeParagraf"/>
        <w:ind w:left="1080"/>
        <w:rPr>
          <w:b/>
        </w:rPr>
      </w:pPr>
      <w:r w:rsidRPr="00300A3F">
        <w:rPr>
          <w:b/>
        </w:rPr>
        <w:t>KONULAR</w:t>
      </w:r>
      <w:r>
        <w:rPr>
          <w:b/>
        </w:rPr>
        <w:t>:</w:t>
      </w:r>
    </w:p>
    <w:p w:rsidR="00300A3F" w:rsidRPr="00300A3F" w:rsidRDefault="00300A3F" w:rsidP="00300A3F">
      <w:pPr>
        <w:pStyle w:val="ListeParagraf"/>
        <w:ind w:left="1080"/>
      </w:pPr>
      <w:r>
        <w:t>1.</w:t>
      </w:r>
      <w:r w:rsidRPr="00300A3F">
        <w:t>Osmanlı –Türk Anayasacılığına kısa bir bakış</w:t>
      </w:r>
    </w:p>
    <w:p w:rsidR="00300A3F" w:rsidRPr="00300A3F" w:rsidRDefault="00300A3F" w:rsidP="00300A3F">
      <w:pPr>
        <w:pStyle w:val="ListeParagraf"/>
        <w:ind w:left="1080"/>
      </w:pPr>
      <w:r w:rsidRPr="00300A3F">
        <w:t xml:space="preserve">1808 sened-i İttifak’tan 1923 Anayasasına </w:t>
      </w:r>
    </w:p>
    <w:p w:rsidR="00360E02" w:rsidRDefault="00300A3F" w:rsidP="00300A3F">
      <w:pPr>
        <w:pStyle w:val="ListeParagraf"/>
        <w:ind w:left="1080"/>
      </w:pPr>
      <w:r w:rsidRPr="00300A3F">
        <w:t>Temel anayasa ve anayasal nitelikteki belgeler</w:t>
      </w:r>
    </w:p>
    <w:p w:rsidR="00360E02" w:rsidRDefault="00360E02" w:rsidP="00300A3F">
      <w:pPr>
        <w:pStyle w:val="ListeParagraf"/>
        <w:ind w:left="1080"/>
      </w:pPr>
    </w:p>
    <w:p w:rsidR="00360E02" w:rsidRDefault="00360E02" w:rsidP="00360E02">
      <w:r>
        <w:t xml:space="preserve">1924,1961 1982 anayasalarına  kısa bir bakış ve bir karşılaştırma </w:t>
      </w:r>
    </w:p>
    <w:p w:rsidR="00360E02" w:rsidRDefault="00360E02" w:rsidP="00360E02">
      <w:pPr>
        <w:pStyle w:val="ListeParagraf"/>
        <w:numPr>
          <w:ilvl w:val="0"/>
          <w:numId w:val="1"/>
        </w:numPr>
      </w:pPr>
      <w:r>
        <w:t>1982 Anayasasına göre devletin temel nitelikleri  (m.1,2,3)</w:t>
      </w:r>
    </w:p>
    <w:p w:rsidR="00360E02" w:rsidRDefault="00360E02" w:rsidP="00360E02">
      <w:pPr>
        <w:pStyle w:val="ListeParagraf"/>
        <w:numPr>
          <w:ilvl w:val="0"/>
          <w:numId w:val="1"/>
        </w:numPr>
      </w:pPr>
      <w:r>
        <w:t>1982 Anayasasına göre anayasayı değiştirmenin usul ve esasları</w:t>
      </w:r>
    </w:p>
    <w:p w:rsidR="00300A3F" w:rsidRDefault="00360E02" w:rsidP="00360E02">
      <w:pPr>
        <w:pStyle w:val="ListeParagraf"/>
        <w:numPr>
          <w:ilvl w:val="0"/>
          <w:numId w:val="1"/>
        </w:numPr>
      </w:pPr>
      <w:r>
        <w:t xml:space="preserve">Anayasaya göre yürütme organının  ve yasama organının yapısı, görev ve yetkileri </w:t>
      </w:r>
      <w:r w:rsidR="00300A3F" w:rsidRPr="00300A3F">
        <w:t xml:space="preserve"> </w:t>
      </w:r>
    </w:p>
    <w:p w:rsidR="00360E02" w:rsidRDefault="00360E02" w:rsidP="00360E02">
      <w:pPr>
        <w:pStyle w:val="ListeParagraf"/>
        <w:numPr>
          <w:ilvl w:val="0"/>
          <w:numId w:val="1"/>
        </w:numPr>
      </w:pPr>
      <w:r>
        <w:t>Anayasal sistemimizde olağanüstü yönetim usulleri (m.119)</w:t>
      </w:r>
    </w:p>
    <w:p w:rsidR="00360E02" w:rsidRDefault="00360E02" w:rsidP="00360E02">
      <w:pPr>
        <w:pStyle w:val="ListeParagraf"/>
        <w:numPr>
          <w:ilvl w:val="0"/>
          <w:numId w:val="1"/>
        </w:numPr>
      </w:pPr>
      <w:r>
        <w:t>İşlem teorisi:</w:t>
      </w:r>
    </w:p>
    <w:p w:rsidR="00360E02" w:rsidRDefault="00360E02" w:rsidP="00360E02">
      <w:pPr>
        <w:pStyle w:val="ListeParagraf"/>
      </w:pPr>
      <w:r>
        <w:t xml:space="preserve">Yasa, cumhurbaşkanlığı kararnamesi, yönetmelik yapma, yürürlükten kaldırma </w:t>
      </w:r>
    </w:p>
    <w:p w:rsidR="00360E02" w:rsidRDefault="00360E02" w:rsidP="00360E02">
      <w:pPr>
        <w:pStyle w:val="ListeParagraf"/>
        <w:numPr>
          <w:ilvl w:val="0"/>
          <w:numId w:val="1"/>
        </w:numPr>
      </w:pPr>
      <w:r>
        <w:t>Anayasa yargısı</w:t>
      </w:r>
    </w:p>
    <w:p w:rsidR="00360E02" w:rsidRDefault="00360E02" w:rsidP="00360E02">
      <w:pPr>
        <w:pStyle w:val="ListeParagraf"/>
      </w:pPr>
      <w:r>
        <w:t>Anayasa mahkemesinin denetimine tâbi olan işlemler</w:t>
      </w:r>
    </w:p>
    <w:p w:rsidR="00360E02" w:rsidRDefault="00360E02" w:rsidP="00360E02">
      <w:pPr>
        <w:pStyle w:val="ListeParagraf"/>
      </w:pPr>
      <w:r>
        <w:t>Denetimin türleri, denetim usulleri</w:t>
      </w:r>
    </w:p>
    <w:p w:rsidR="007B5E4A" w:rsidRDefault="00360E02" w:rsidP="007B5E4A">
      <w:pPr>
        <w:pStyle w:val="ListeParagraf"/>
        <w:ind w:left="1080"/>
        <w:rPr>
          <w:b/>
          <w:sz w:val="32"/>
          <w:szCs w:val="32"/>
        </w:rPr>
      </w:pPr>
      <w:r w:rsidRPr="00360E02">
        <w:rPr>
          <w:b/>
          <w:sz w:val="32"/>
          <w:szCs w:val="32"/>
        </w:rPr>
        <w:lastRenderedPageBreak/>
        <w:t>HUK229</w:t>
      </w:r>
    </w:p>
    <w:p w:rsidR="00360E02" w:rsidRPr="00F55FE4" w:rsidRDefault="00360E02" w:rsidP="007B5E4A">
      <w:pPr>
        <w:pStyle w:val="ListeParagraf"/>
        <w:ind w:left="1080"/>
        <w:rPr>
          <w:sz w:val="24"/>
          <w:szCs w:val="24"/>
        </w:rPr>
      </w:pPr>
      <w:r>
        <w:rPr>
          <w:b/>
          <w:sz w:val="32"/>
          <w:szCs w:val="32"/>
        </w:rPr>
        <w:t xml:space="preserve">Kaynak: </w:t>
      </w:r>
      <w:r w:rsidRPr="00F55FE4">
        <w:rPr>
          <w:sz w:val="24"/>
          <w:szCs w:val="24"/>
        </w:rPr>
        <w:t>Adnan Güriz Hukuk Felsefesi</w:t>
      </w:r>
    </w:p>
    <w:p w:rsidR="00360E02" w:rsidRPr="00F55FE4" w:rsidRDefault="00360E02" w:rsidP="007B5E4A">
      <w:pPr>
        <w:pStyle w:val="ListeParagraf"/>
        <w:ind w:left="1080"/>
        <w:rPr>
          <w:sz w:val="24"/>
          <w:szCs w:val="24"/>
        </w:rPr>
      </w:pPr>
      <w:r w:rsidRPr="00F55FE4">
        <w:rPr>
          <w:sz w:val="24"/>
          <w:szCs w:val="24"/>
        </w:rPr>
        <w:t>Ernest HIRŞ  Hukuk Felsefesi ve Hukuk Sosyolojisi dersleri</w:t>
      </w:r>
    </w:p>
    <w:p w:rsidR="00360E02" w:rsidRPr="00F55FE4" w:rsidRDefault="00360E02" w:rsidP="007B5E4A">
      <w:pPr>
        <w:pStyle w:val="ListeParagraf"/>
        <w:ind w:left="1080"/>
        <w:rPr>
          <w:sz w:val="24"/>
          <w:szCs w:val="24"/>
        </w:rPr>
      </w:pPr>
    </w:p>
    <w:p w:rsidR="00360E02" w:rsidRPr="00F55FE4" w:rsidRDefault="00360E02" w:rsidP="007B5E4A">
      <w:pPr>
        <w:pStyle w:val="ListeParagraf"/>
        <w:ind w:left="1080"/>
        <w:rPr>
          <w:sz w:val="24"/>
          <w:szCs w:val="24"/>
        </w:rPr>
      </w:pPr>
      <w:r w:rsidRPr="00F55FE4">
        <w:rPr>
          <w:sz w:val="24"/>
          <w:szCs w:val="24"/>
        </w:rPr>
        <w:t>KONULAR</w:t>
      </w:r>
    </w:p>
    <w:p w:rsidR="00360E02" w:rsidRDefault="00F55FE4" w:rsidP="007B5E4A">
      <w:pPr>
        <w:pStyle w:val="ListeParagraf"/>
        <w:ind w:left="1080"/>
        <w:rPr>
          <w:sz w:val="24"/>
          <w:szCs w:val="24"/>
        </w:rPr>
      </w:pPr>
      <w:r w:rsidRPr="00F55FE4">
        <w:rPr>
          <w:sz w:val="24"/>
          <w:szCs w:val="24"/>
        </w:rPr>
        <w:t>Hukuk bilimi, hukuk biliminin kolları</w:t>
      </w:r>
    </w:p>
    <w:p w:rsidR="00F55FE4" w:rsidRPr="00F55FE4" w:rsidRDefault="00F55FE4" w:rsidP="007B5E4A">
      <w:pPr>
        <w:pStyle w:val="ListeParagraf"/>
        <w:ind w:left="1080"/>
        <w:rPr>
          <w:sz w:val="24"/>
          <w:szCs w:val="24"/>
        </w:rPr>
      </w:pPr>
      <w:r>
        <w:rPr>
          <w:sz w:val="24"/>
          <w:szCs w:val="24"/>
        </w:rPr>
        <w:t>Hukukun tanımı</w:t>
      </w:r>
    </w:p>
    <w:p w:rsidR="00F55FE4" w:rsidRDefault="00F55FE4" w:rsidP="007B5E4A">
      <w:pPr>
        <w:pStyle w:val="ListeParagraf"/>
        <w:ind w:left="1080"/>
        <w:rPr>
          <w:sz w:val="24"/>
          <w:szCs w:val="24"/>
        </w:rPr>
      </w:pPr>
      <w:r w:rsidRPr="00F55FE4">
        <w:rPr>
          <w:sz w:val="24"/>
          <w:szCs w:val="24"/>
        </w:rPr>
        <w:t xml:space="preserve">Kanun kavramının anlamı ve tanımı </w:t>
      </w:r>
    </w:p>
    <w:p w:rsidR="00F55FE4" w:rsidRDefault="00F55FE4" w:rsidP="007B5E4A">
      <w:pPr>
        <w:pStyle w:val="ListeParagraf"/>
        <w:ind w:left="1080"/>
        <w:rPr>
          <w:sz w:val="24"/>
          <w:szCs w:val="24"/>
        </w:rPr>
      </w:pPr>
      <w:r>
        <w:rPr>
          <w:sz w:val="24"/>
          <w:szCs w:val="24"/>
        </w:rPr>
        <w:t>Hukuk kurallarının niteliği</w:t>
      </w:r>
    </w:p>
    <w:p w:rsidR="00F55FE4" w:rsidRDefault="00F55FE4" w:rsidP="007B5E4A">
      <w:pPr>
        <w:pStyle w:val="ListeParagraf"/>
        <w:ind w:left="1080"/>
        <w:rPr>
          <w:sz w:val="24"/>
          <w:szCs w:val="24"/>
        </w:rPr>
      </w:pPr>
      <w:r>
        <w:rPr>
          <w:sz w:val="24"/>
          <w:szCs w:val="24"/>
        </w:rPr>
        <w:t>Adalet kavramı ve adaletle hukuk arasındaki ilişki</w:t>
      </w:r>
    </w:p>
    <w:p w:rsidR="00F55FE4" w:rsidRDefault="00F55FE4" w:rsidP="007B5E4A">
      <w:pPr>
        <w:pStyle w:val="ListeParagraf"/>
        <w:ind w:left="1080"/>
        <w:rPr>
          <w:sz w:val="24"/>
          <w:szCs w:val="24"/>
        </w:rPr>
      </w:pPr>
      <w:r>
        <w:rPr>
          <w:sz w:val="24"/>
          <w:szCs w:val="24"/>
        </w:rPr>
        <w:t>Doğal hukuk ve doğal hukukun tarihsel gelişimi</w:t>
      </w:r>
    </w:p>
    <w:p w:rsidR="00F55FE4" w:rsidRDefault="00F55FE4" w:rsidP="007B5E4A">
      <w:pPr>
        <w:pStyle w:val="ListeParagraf"/>
        <w:ind w:left="1080"/>
        <w:rPr>
          <w:sz w:val="24"/>
          <w:szCs w:val="24"/>
        </w:rPr>
      </w:pPr>
      <w:r>
        <w:rPr>
          <w:sz w:val="24"/>
          <w:szCs w:val="24"/>
        </w:rPr>
        <w:t>Pozitif hukuk</w:t>
      </w:r>
    </w:p>
    <w:p w:rsidR="00F55FE4" w:rsidRDefault="00F55FE4" w:rsidP="007B5E4A">
      <w:pPr>
        <w:pStyle w:val="ListeParagraf"/>
        <w:ind w:left="1080"/>
        <w:rPr>
          <w:sz w:val="24"/>
          <w:szCs w:val="24"/>
        </w:rPr>
      </w:pPr>
      <w:r>
        <w:rPr>
          <w:sz w:val="24"/>
          <w:szCs w:val="24"/>
        </w:rPr>
        <w:tab/>
        <w:t>İradeci pozitivizm</w:t>
      </w:r>
    </w:p>
    <w:p w:rsidR="00F55FE4" w:rsidRDefault="00F55FE4" w:rsidP="007B5E4A">
      <w:pPr>
        <w:pStyle w:val="ListeParagraf"/>
        <w:ind w:left="1080"/>
        <w:rPr>
          <w:sz w:val="24"/>
          <w:szCs w:val="24"/>
        </w:rPr>
      </w:pPr>
      <w:r>
        <w:rPr>
          <w:sz w:val="24"/>
          <w:szCs w:val="24"/>
        </w:rPr>
        <w:tab/>
        <w:t>Normatif  pozitivizm</w:t>
      </w:r>
    </w:p>
    <w:p w:rsidR="00F55FE4" w:rsidRPr="00F55FE4" w:rsidRDefault="00F55FE4" w:rsidP="007B5E4A">
      <w:pPr>
        <w:pStyle w:val="ListeParagraf"/>
        <w:ind w:left="1080"/>
        <w:rPr>
          <w:sz w:val="24"/>
          <w:szCs w:val="24"/>
        </w:rPr>
      </w:pPr>
    </w:p>
    <w:p w:rsidR="00301247" w:rsidRPr="00300A3F" w:rsidRDefault="00301247"/>
    <w:sectPr w:rsidR="00301247" w:rsidRPr="00300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83DC5"/>
    <w:multiLevelType w:val="hybridMultilevel"/>
    <w:tmpl w:val="8B6AF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BF60CA"/>
    <w:multiLevelType w:val="hybridMultilevel"/>
    <w:tmpl w:val="ECC4D746"/>
    <w:lvl w:ilvl="0" w:tplc="9DC0375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47"/>
    <w:rsid w:val="00004E31"/>
    <w:rsid w:val="00070947"/>
    <w:rsid w:val="00144162"/>
    <w:rsid w:val="00300A3F"/>
    <w:rsid w:val="00301247"/>
    <w:rsid w:val="003065BF"/>
    <w:rsid w:val="00360E02"/>
    <w:rsid w:val="0043064D"/>
    <w:rsid w:val="004701E2"/>
    <w:rsid w:val="007B5E4A"/>
    <w:rsid w:val="00F55FE4"/>
    <w:rsid w:val="00F64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ABF3"/>
  <w15:docId w15:val="{3DC9D1B5-90BD-4162-81E7-2BD0FD9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DEAN</dc:creator>
  <cp:keywords/>
  <dc:description/>
  <cp:lastModifiedBy>user</cp:lastModifiedBy>
  <cp:revision>4</cp:revision>
  <dcterms:created xsi:type="dcterms:W3CDTF">2022-08-08T11:31:00Z</dcterms:created>
  <dcterms:modified xsi:type="dcterms:W3CDTF">2022-08-08T12:00:00Z</dcterms:modified>
</cp:coreProperties>
</file>