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BFCA7" w14:textId="77777777" w:rsidR="009A4C76" w:rsidRDefault="009A4C76">
      <w:r>
        <w:t>AD-SOYAD</w:t>
      </w:r>
      <w:r>
        <w:tab/>
      </w:r>
      <w:r>
        <w:tab/>
        <w:t>:</w:t>
      </w:r>
    </w:p>
    <w:p w14:paraId="5DF8F8A2" w14:textId="77777777" w:rsidR="009A4C76" w:rsidRDefault="009A4C76">
      <w:r>
        <w:t>NUMARA</w:t>
      </w:r>
      <w:r>
        <w:tab/>
      </w:r>
      <w:r>
        <w:tab/>
        <w:t>:</w:t>
      </w:r>
    </w:p>
    <w:p w14:paraId="7C39622C" w14:textId="4F006A40" w:rsidR="00775C43" w:rsidRDefault="009A4C76">
      <w:r>
        <w:t>GAU HUKUK FAKÜLTESİ</w:t>
      </w:r>
    </w:p>
    <w:p w14:paraId="02EBF2E1" w14:textId="68B7DA8E" w:rsidR="009A4C76" w:rsidRDefault="002A51D7">
      <w:r>
        <w:t>2020-2021 AKADEMİK YILI BAHAR</w:t>
      </w:r>
      <w:bookmarkStart w:id="0" w:name="_GoBack"/>
      <w:bookmarkEnd w:id="0"/>
      <w:r w:rsidR="009A4C76">
        <w:t xml:space="preserve"> DÖNEMİ  FİNAL SINAVI</w:t>
      </w:r>
    </w:p>
    <w:p w14:paraId="462F9FE9" w14:textId="25DC266E" w:rsidR="009A4C76" w:rsidRDefault="009A4C76">
      <w:r>
        <w:t>DERS</w:t>
      </w:r>
      <w:r>
        <w:tab/>
      </w:r>
      <w:r>
        <w:tab/>
      </w:r>
      <w:r>
        <w:tab/>
        <w:t>: DEVLETLER UMUMİ HUKUKU</w:t>
      </w:r>
    </w:p>
    <w:p w14:paraId="1B4700D8" w14:textId="0DF8220F" w:rsidR="009A4C76" w:rsidRDefault="009A4C76"/>
    <w:p w14:paraId="033F46C9" w14:textId="260D72FC" w:rsidR="009A4C76" w:rsidRDefault="009A4C76">
      <w:r>
        <w:t>ÖNEMLİ UYARI</w:t>
      </w:r>
    </w:p>
    <w:p w14:paraId="6D00EBE3" w14:textId="62A1BEFB" w:rsidR="009A4C76" w:rsidRDefault="009A4C76" w:rsidP="009A4C76">
      <w:pPr>
        <w:pStyle w:val="ListeParagraf"/>
        <w:numPr>
          <w:ilvl w:val="0"/>
          <w:numId w:val="1"/>
        </w:numPr>
      </w:pPr>
      <w:r>
        <w:t>Başka bir dosya açmayın,  bu dosya içinde,  her soru altına cevabı yazın.</w:t>
      </w:r>
    </w:p>
    <w:p w14:paraId="722883EA" w14:textId="2B37504F" w:rsidR="009A4C76" w:rsidRDefault="009A4C76" w:rsidP="009A4C76">
      <w:pPr>
        <w:pStyle w:val="ListeParagraf"/>
        <w:numPr>
          <w:ilvl w:val="0"/>
          <w:numId w:val="1"/>
        </w:numPr>
      </w:pPr>
      <w:r>
        <w:t xml:space="preserve">Cevaplarınız soruya uygun cevap olmalıdır.  </w:t>
      </w:r>
    </w:p>
    <w:p w14:paraId="0410B7DA" w14:textId="58D4FF35" w:rsidR="009A4C76" w:rsidRDefault="009A4C76" w:rsidP="009A4C76">
      <w:pPr>
        <w:pStyle w:val="ListeParagraf"/>
        <w:numPr>
          <w:ilvl w:val="0"/>
          <w:numId w:val="1"/>
        </w:numPr>
      </w:pPr>
      <w:r>
        <w:t xml:space="preserve">Kaynaklardan aynen alıntılanarak </w:t>
      </w:r>
      <w:proofErr w:type="gramStart"/>
      <w:r>
        <w:t>verilen  cevaplar</w:t>
      </w:r>
      <w:proofErr w:type="gramEnd"/>
      <w:r>
        <w:t xml:space="preserve"> geçersiz kabul edilecektir. </w:t>
      </w:r>
    </w:p>
    <w:p w14:paraId="7E4F6EB0" w14:textId="51230BDC" w:rsidR="00B53E4A" w:rsidRDefault="00B53E4A" w:rsidP="009A4C76">
      <w:pPr>
        <w:pStyle w:val="ListeParagraf"/>
        <w:numPr>
          <w:ilvl w:val="0"/>
          <w:numId w:val="1"/>
        </w:numPr>
      </w:pPr>
      <w:r>
        <w:t>Cevapları içeren dosyalarınızı en ge</w:t>
      </w:r>
      <w:r w:rsidR="002A51D7">
        <w:t>ç 10.6.2021’de meltemdikmen@</w:t>
      </w:r>
      <w:r>
        <w:t xml:space="preserve">gmail.com </w:t>
      </w:r>
      <w:proofErr w:type="gramStart"/>
      <w:r>
        <w:t>adresine  göndermiş</w:t>
      </w:r>
      <w:proofErr w:type="gramEnd"/>
      <w:r>
        <w:t xml:space="preserve">  olmalısınız. Daha </w:t>
      </w:r>
      <w:proofErr w:type="gramStart"/>
      <w:r>
        <w:t>geç  gönderilen</w:t>
      </w:r>
      <w:proofErr w:type="gramEnd"/>
      <w:r>
        <w:t xml:space="preserve">  veya başka bir mail adresine gönderilen cevaplar kabul edilmeyecektir. </w:t>
      </w:r>
    </w:p>
    <w:p w14:paraId="57D26BF4" w14:textId="620E4CE6" w:rsidR="009A4C76" w:rsidRDefault="009A4C76" w:rsidP="009A4C76">
      <w:pPr>
        <w:pStyle w:val="ListeParagraf"/>
        <w:numPr>
          <w:ilvl w:val="0"/>
          <w:numId w:val="1"/>
        </w:numPr>
      </w:pPr>
      <w:r>
        <w:t xml:space="preserve">Başarılar dilerim. </w:t>
      </w:r>
    </w:p>
    <w:p w14:paraId="59A9042C" w14:textId="4411E60C" w:rsidR="009A4C76" w:rsidRDefault="009A4C76" w:rsidP="009A4C76">
      <w:pPr>
        <w:pStyle w:val="ListeParagraf"/>
      </w:pPr>
    </w:p>
    <w:p w14:paraId="7DB340EF" w14:textId="60CF0436" w:rsidR="009A4C76" w:rsidRDefault="009A4C76" w:rsidP="009A4C76">
      <w:pPr>
        <w:pStyle w:val="ListeParagraf"/>
      </w:pPr>
    </w:p>
    <w:p w14:paraId="00E18155" w14:textId="788A2338" w:rsidR="009A4C76" w:rsidRDefault="009A4C76" w:rsidP="009A4C76">
      <w:pPr>
        <w:pStyle w:val="ListeParagraf"/>
      </w:pPr>
      <w:r>
        <w:t>SORULAR:</w:t>
      </w:r>
    </w:p>
    <w:p w14:paraId="6676067D" w14:textId="20AC1C33" w:rsidR="009A4C76" w:rsidRDefault="009A4C76" w:rsidP="009A4C76">
      <w:pPr>
        <w:pStyle w:val="ListeParagraf"/>
      </w:pPr>
      <w:r>
        <w:t>1.”devletin uluslararası sorumluluğu” ifadesinden ne anlıyorsunuz?</w:t>
      </w:r>
    </w:p>
    <w:p w14:paraId="05C29E62" w14:textId="1642D585" w:rsidR="009A4C76" w:rsidRDefault="009A4C76" w:rsidP="009A4C76">
      <w:pPr>
        <w:pStyle w:val="ListeParagraf"/>
      </w:pPr>
    </w:p>
    <w:p w14:paraId="418ACAA6" w14:textId="1140D176" w:rsidR="009A4C76" w:rsidRDefault="009A4C76" w:rsidP="009A4C76">
      <w:pPr>
        <w:pStyle w:val="ListeParagraf"/>
      </w:pPr>
      <w:r>
        <w:t>2. Bir uluslararası yükümlülüğün ihlal</w:t>
      </w:r>
      <w:r w:rsidR="002A51D7">
        <w:t xml:space="preserve">inin devlete yüklenmesinde kaç </w:t>
      </w:r>
      <w:r>
        <w:t>durum söz konusudur? Bu durumları ayrı ayrı değerlendirin.</w:t>
      </w:r>
    </w:p>
    <w:p w14:paraId="2E13D382" w14:textId="49A5DFE4" w:rsidR="009A4C76" w:rsidRDefault="009A4C76" w:rsidP="009A4C76">
      <w:pPr>
        <w:pStyle w:val="ListeParagraf"/>
      </w:pPr>
    </w:p>
    <w:p w14:paraId="7B8B1A79" w14:textId="0B84E86A" w:rsidR="009A4C76" w:rsidRDefault="009A4C76" w:rsidP="009A4C76">
      <w:pPr>
        <w:pStyle w:val="ListeParagraf"/>
      </w:pPr>
      <w:r>
        <w:t>3.Uluslararası hukuka aykırılığı ortadan kaldıran haller nelerdir?</w:t>
      </w:r>
    </w:p>
    <w:p w14:paraId="04D4E747" w14:textId="1D575E32" w:rsidR="00266CF7" w:rsidRDefault="00266CF7" w:rsidP="009A4C76">
      <w:pPr>
        <w:pStyle w:val="ListeParagraf"/>
      </w:pPr>
      <w:r>
        <w:t>4. Eski hale iade, tazminat ve tatmin ne tür yaptırımlardır?</w:t>
      </w:r>
    </w:p>
    <w:p w14:paraId="5EBF52C6" w14:textId="77777777" w:rsidR="00266CF7" w:rsidRDefault="00266CF7" w:rsidP="009A4C76">
      <w:pPr>
        <w:pStyle w:val="ListeParagraf"/>
      </w:pPr>
      <w:r>
        <w:t xml:space="preserve">5. “Misilleme” ve “zararla karşılık” </w:t>
      </w:r>
      <w:proofErr w:type="gramStart"/>
      <w:r>
        <w:t>kavramlarını  açıklayınız</w:t>
      </w:r>
      <w:proofErr w:type="gramEnd"/>
      <w:r>
        <w:t xml:space="preserve"> ve karşılaştırınız. </w:t>
      </w:r>
    </w:p>
    <w:p w14:paraId="01E0FFBB" w14:textId="77777777" w:rsidR="00266CF7" w:rsidRDefault="00266CF7" w:rsidP="009A4C76">
      <w:pPr>
        <w:pStyle w:val="ListeParagraf"/>
      </w:pPr>
      <w:r>
        <w:t xml:space="preserve">6. Uluslararası hukukta “kuvvete başvurma yasağı” nedir? Nasıl düzenlenmiştir? Bu yasağın istisnaları nelerdir? </w:t>
      </w:r>
    </w:p>
    <w:p w14:paraId="516046DF" w14:textId="77777777" w:rsidR="00266CF7" w:rsidRDefault="00266CF7" w:rsidP="009A4C76">
      <w:pPr>
        <w:pStyle w:val="ListeParagraf"/>
      </w:pPr>
      <w:r>
        <w:t xml:space="preserve">7. “uluslararası silahlı çatışma” ile  “uluslararası olmayan silahlı çatışma”  </w:t>
      </w:r>
      <w:proofErr w:type="spellStart"/>
      <w:r>
        <w:t>yı</w:t>
      </w:r>
      <w:proofErr w:type="spellEnd"/>
      <w:r>
        <w:t xml:space="preserve"> açıklayınız. Aralarındaki temel farkları vurgulayınız.  </w:t>
      </w:r>
      <w:proofErr w:type="gramStart"/>
      <w:r>
        <w:t>Çatışmalarda  gözetilmesi</w:t>
      </w:r>
      <w:proofErr w:type="gramEnd"/>
      <w:r>
        <w:t xml:space="preserve"> gereken hususlar nelerdir?</w:t>
      </w:r>
    </w:p>
    <w:p w14:paraId="3BC556F7" w14:textId="716D2433" w:rsidR="00266CF7" w:rsidRDefault="00266CF7" w:rsidP="009A4C76">
      <w:pPr>
        <w:pStyle w:val="ListeParagraf"/>
      </w:pPr>
      <w:r>
        <w:t xml:space="preserve">8. Uluslararası hukukta savaşçı, gerilla ve paralı asker kime denir?   </w:t>
      </w:r>
      <w:proofErr w:type="gramStart"/>
      <w:r>
        <w:t>Statüleri  nasıl</w:t>
      </w:r>
      <w:proofErr w:type="gramEnd"/>
      <w:r>
        <w:t xml:space="preserve"> düzenlenmiştir?</w:t>
      </w:r>
    </w:p>
    <w:p w14:paraId="50585F14" w14:textId="77777777" w:rsidR="00035BA9" w:rsidRDefault="00266CF7" w:rsidP="009A4C76">
      <w:pPr>
        <w:pStyle w:val="ListeParagraf"/>
      </w:pPr>
      <w:r>
        <w:t xml:space="preserve">9.  Savaş suçları,  insanlığa karşı suçlar, soykırım </w:t>
      </w:r>
      <w:proofErr w:type="gramStart"/>
      <w:r>
        <w:t>ve  saldırı</w:t>
      </w:r>
      <w:proofErr w:type="gramEnd"/>
      <w:r>
        <w:t xml:space="preserve"> suçu kavramlarını tanımlayınız. Her biri insanlığa karşı suç olan bu suç tiplerinin ayrı ayrı isimlendirilmiş olmasının sebepleri nelerdir? </w:t>
      </w:r>
    </w:p>
    <w:p w14:paraId="0312B417" w14:textId="040E4170" w:rsidR="00266CF7" w:rsidRDefault="00035BA9" w:rsidP="009A4C76">
      <w:pPr>
        <w:pStyle w:val="ListeParagraf"/>
      </w:pPr>
      <w:r>
        <w:t xml:space="preserve">10. Uluslararası uyuşmazlıkların çözümü bakımından kabul edilen ilkeler nelerdir? </w:t>
      </w:r>
      <w:r w:rsidR="00266CF7">
        <w:t xml:space="preserve"> </w:t>
      </w:r>
    </w:p>
    <w:p w14:paraId="5C748D6B" w14:textId="77777777" w:rsidR="009A4C76" w:rsidRDefault="009A4C76"/>
    <w:sectPr w:rsidR="009A4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A763D"/>
    <w:multiLevelType w:val="hybridMultilevel"/>
    <w:tmpl w:val="C2C6A1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43"/>
    <w:rsid w:val="00035BA9"/>
    <w:rsid w:val="00266CF7"/>
    <w:rsid w:val="002A51D7"/>
    <w:rsid w:val="00775C43"/>
    <w:rsid w:val="009A4C76"/>
    <w:rsid w:val="00B5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987A"/>
  <w15:chartTrackingRefBased/>
  <w15:docId w15:val="{01E5948B-66E1-4D13-8904-B63CDE7A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Meltem Dikmen Caniklioğlu</dc:creator>
  <cp:keywords/>
  <dc:description/>
  <cp:lastModifiedBy>user</cp:lastModifiedBy>
  <cp:revision>6</cp:revision>
  <dcterms:created xsi:type="dcterms:W3CDTF">2021-06-04T10:59:00Z</dcterms:created>
  <dcterms:modified xsi:type="dcterms:W3CDTF">2021-06-04T13:09:00Z</dcterms:modified>
</cp:coreProperties>
</file>