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F7" w:rsidRDefault="00C24BF7" w:rsidP="002E772B">
      <w:pPr>
        <w:pStyle w:val="AralkYok"/>
      </w:pPr>
      <w:r>
        <w:t>GAÜ HUKUK FAKÜLTESİ 2020-2021 AKADEMİK YILI</w:t>
      </w:r>
    </w:p>
    <w:p w:rsidR="00C24BF7" w:rsidRDefault="00C24BF7" w:rsidP="002E772B">
      <w:pPr>
        <w:pStyle w:val="AralkYok"/>
      </w:pPr>
      <w:r>
        <w:t>GÜZ DÖNEMİ VZE SINAVI</w:t>
      </w:r>
    </w:p>
    <w:p w:rsidR="00C24BF7" w:rsidRDefault="00C24BF7" w:rsidP="002E772B">
      <w:pPr>
        <w:pStyle w:val="AralkYok"/>
      </w:pPr>
      <w:r>
        <w:t>DERS</w:t>
      </w:r>
      <w:r>
        <w:tab/>
      </w:r>
      <w:r>
        <w:tab/>
        <w:t xml:space="preserve">: </w:t>
      </w:r>
      <w:proofErr w:type="gramStart"/>
      <w:r>
        <w:t>Anayasa  Hukuku</w:t>
      </w:r>
      <w:proofErr w:type="gramEnd"/>
      <w:r>
        <w:t xml:space="preserve"> I/HUK111</w:t>
      </w:r>
    </w:p>
    <w:p w:rsidR="00C24BF7" w:rsidRDefault="00C24BF7" w:rsidP="002E772B">
      <w:pPr>
        <w:pStyle w:val="AralkYok"/>
      </w:pPr>
    </w:p>
    <w:p w:rsidR="00C24BF7" w:rsidRDefault="00C24BF7" w:rsidP="002E772B">
      <w:pPr>
        <w:pStyle w:val="AralkYok"/>
      </w:pPr>
      <w:r w:rsidRPr="00C24BF7">
        <w:rPr>
          <w:b/>
          <w:i/>
          <w:sz w:val="28"/>
          <w:szCs w:val="28"/>
        </w:rPr>
        <w:t>DİKKAT</w:t>
      </w:r>
      <w:r>
        <w:t>YÖNERGE:</w:t>
      </w:r>
    </w:p>
    <w:p w:rsidR="00C24BF7" w:rsidRDefault="00C24BF7" w:rsidP="00C24BF7">
      <w:pPr>
        <w:pStyle w:val="AralkYok"/>
        <w:numPr>
          <w:ilvl w:val="0"/>
          <w:numId w:val="2"/>
        </w:numPr>
      </w:pPr>
      <w:r>
        <w:t xml:space="preserve">Cevaplarınız için bu dosyayı kullanınız. Her sorunun </w:t>
      </w:r>
      <w:proofErr w:type="gramStart"/>
      <w:r>
        <w:t>altına  açacağınız</w:t>
      </w:r>
      <w:proofErr w:type="gramEnd"/>
      <w:r>
        <w:t xml:space="preserve"> boşluğa cevabınızı yazınız.  Cevapları mutlaka soruların altında görmek istiyorum.</w:t>
      </w:r>
    </w:p>
    <w:p w:rsidR="00C24BF7" w:rsidRDefault="00C24BF7" w:rsidP="00C24BF7">
      <w:pPr>
        <w:pStyle w:val="AralkYok"/>
        <w:numPr>
          <w:ilvl w:val="0"/>
          <w:numId w:val="2"/>
        </w:numPr>
      </w:pPr>
      <w:r>
        <w:t>Kaynakl</w:t>
      </w:r>
      <w:r w:rsidR="00CB51C6">
        <w:t>ardan yardım alabilirsiniz. FAKA</w:t>
      </w:r>
      <w:r>
        <w:t xml:space="preserve">T mutlaka </w:t>
      </w:r>
      <w:proofErr w:type="gramStart"/>
      <w:r>
        <w:t>sorunun  cevabı</w:t>
      </w:r>
      <w:proofErr w:type="gramEnd"/>
      <w:r>
        <w:t xml:space="preserve"> olabilecek şekilde edindiğiniz bilgileri  birleştiriniz.</w:t>
      </w:r>
    </w:p>
    <w:p w:rsidR="00C24BF7" w:rsidRDefault="00C24BF7" w:rsidP="002E772B">
      <w:pPr>
        <w:pStyle w:val="AralkYok"/>
        <w:numPr>
          <w:ilvl w:val="0"/>
          <w:numId w:val="2"/>
        </w:numPr>
      </w:pPr>
      <w:r>
        <w:t xml:space="preserve">Birbirinin ayrı olan veya bir kaynaktan aynen kopyalandığı </w:t>
      </w:r>
      <w:proofErr w:type="gramStart"/>
      <w:r>
        <w:t>anlaşılan   cevaplar</w:t>
      </w:r>
      <w:proofErr w:type="gramEnd"/>
      <w:r>
        <w:t xml:space="preserve"> değerlendirme dışı bırakılacaktır. </w:t>
      </w:r>
    </w:p>
    <w:p w:rsidR="00C24BF7" w:rsidRDefault="00C24BF7" w:rsidP="002E772B">
      <w:pPr>
        <w:pStyle w:val="AralkYok"/>
        <w:numPr>
          <w:ilvl w:val="0"/>
          <w:numId w:val="2"/>
        </w:numPr>
      </w:pPr>
      <w:r>
        <w:t xml:space="preserve"> Cevap </w:t>
      </w:r>
      <w:proofErr w:type="gramStart"/>
      <w:r>
        <w:t>kağıtlarınızı</w:t>
      </w:r>
      <w:proofErr w:type="gramEnd"/>
      <w:r>
        <w:t xml:space="preserve"> en geç 5 Ara</w:t>
      </w:r>
      <w:r w:rsidR="00CB51C6">
        <w:t>lık 2020 günü meltemdikmen@</w:t>
      </w:r>
      <w:r>
        <w:t xml:space="preserve">gmail.com adresine gönderiniz. </w:t>
      </w:r>
    </w:p>
    <w:p w:rsidR="00C24BF7" w:rsidRDefault="00C24BF7" w:rsidP="002E772B">
      <w:pPr>
        <w:pStyle w:val="AralkYok"/>
      </w:pPr>
    </w:p>
    <w:p w:rsidR="00C24BF7" w:rsidRDefault="00C24BF7" w:rsidP="002E772B">
      <w:pPr>
        <w:pStyle w:val="AralkYok"/>
      </w:pPr>
    </w:p>
    <w:p w:rsidR="002E772B" w:rsidRDefault="002E772B" w:rsidP="002E772B">
      <w:pPr>
        <w:pStyle w:val="AralkYok"/>
      </w:pPr>
      <w:r>
        <w:t>SORULAR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  <w:numPr>
          <w:ilvl w:val="0"/>
          <w:numId w:val="1"/>
        </w:numPr>
      </w:pPr>
      <w:r>
        <w:t xml:space="preserve">“Anayasa” kavramını tanımlayınız.  Yazılı anayasacılığın doğuş ve gelişim evrimini göz önünde bulundurarak, maddi ve şekli anayasa ayrımının günümüzdeki anlamını değerlendirin. 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  <w:numPr>
          <w:ilvl w:val="0"/>
          <w:numId w:val="1"/>
        </w:numPr>
      </w:pPr>
      <w:r>
        <w:t xml:space="preserve">“Kurucu” ve “kurulmuş iktidar” </w:t>
      </w:r>
      <w:proofErr w:type="gramStart"/>
      <w:r>
        <w:t>kavramlarını  açıklayınız</w:t>
      </w:r>
      <w:proofErr w:type="gramEnd"/>
      <w:r>
        <w:t xml:space="preserve">. “Kurucu iktidar” </w:t>
      </w:r>
      <w:proofErr w:type="gramStart"/>
      <w:r>
        <w:t>kavramının  anlam</w:t>
      </w:r>
      <w:proofErr w:type="gramEnd"/>
      <w:r>
        <w:t xml:space="preserve"> içeriği ışığında,  türev(tali) kurucu iktidarın kuruculuk vasfını  kısaca  tartışınız.</w:t>
      </w:r>
    </w:p>
    <w:p w:rsidR="002E772B" w:rsidRDefault="002E772B" w:rsidP="002E772B">
      <w:pPr>
        <w:pStyle w:val="ListeParagraf"/>
      </w:pPr>
    </w:p>
    <w:p w:rsidR="002E772B" w:rsidRDefault="002E772B" w:rsidP="002E772B">
      <w:pPr>
        <w:pStyle w:val="AralkYok"/>
        <w:numPr>
          <w:ilvl w:val="0"/>
          <w:numId w:val="1"/>
        </w:numPr>
      </w:pPr>
      <w:r>
        <w:t xml:space="preserve">“Anayasacılık” nedir? </w:t>
      </w:r>
      <w:proofErr w:type="gramStart"/>
      <w:r>
        <w:t>Anayasa  Hukuku</w:t>
      </w:r>
      <w:proofErr w:type="gramEnd"/>
      <w:r>
        <w:t xml:space="preserve"> dersinin konusu anayasa mıdır, anayasacılık</w:t>
      </w:r>
      <w:r w:rsidR="00C24BF7">
        <w:t xml:space="preserve"> mıdır? Neden? A</w:t>
      </w:r>
      <w:r>
        <w:t>çıklayınız.</w:t>
      </w:r>
    </w:p>
    <w:p w:rsidR="002E772B" w:rsidRDefault="002E772B" w:rsidP="002E772B">
      <w:pPr>
        <w:pStyle w:val="ListeParagraf"/>
      </w:pPr>
    </w:p>
    <w:p w:rsidR="002E772B" w:rsidRPr="00962F58" w:rsidRDefault="002E772B" w:rsidP="002E772B">
      <w:pPr>
        <w:pStyle w:val="AralkYok"/>
        <w:numPr>
          <w:ilvl w:val="0"/>
          <w:numId w:val="1"/>
        </w:numPr>
        <w:rPr>
          <w:b/>
          <w:i/>
        </w:rPr>
      </w:pPr>
      <w:r>
        <w:t xml:space="preserve">1982 Anayasası md.11: </w:t>
      </w:r>
      <w:r w:rsidRPr="00962F58">
        <w:rPr>
          <w:b/>
          <w:i/>
        </w:rPr>
        <w:t xml:space="preserve">“Anayasa hükümleri yasama, yürütme ve yargı organlarını, idare makamlarını ve diğer kuruluş ve kişileri </w:t>
      </w:r>
      <w:proofErr w:type="gramStart"/>
      <w:r w:rsidRPr="00962F58">
        <w:rPr>
          <w:b/>
          <w:i/>
        </w:rPr>
        <w:t>bağlayan  temel</w:t>
      </w:r>
      <w:proofErr w:type="gramEnd"/>
      <w:r w:rsidRPr="00962F58">
        <w:rPr>
          <w:b/>
          <w:i/>
        </w:rPr>
        <w:t xml:space="preserve"> hukuk kurallarıdır. </w:t>
      </w:r>
    </w:p>
    <w:p w:rsidR="002E772B" w:rsidRPr="00962F58" w:rsidRDefault="002E772B" w:rsidP="002E772B">
      <w:pPr>
        <w:pStyle w:val="AralkYok"/>
        <w:ind w:firstLine="708"/>
        <w:rPr>
          <w:b/>
          <w:i/>
        </w:rPr>
      </w:pPr>
      <w:r w:rsidRPr="00962F58">
        <w:rPr>
          <w:b/>
          <w:i/>
        </w:rPr>
        <w:t>Kanunlar anayasaya aykırı olamaz.”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  <w:ind w:left="705"/>
      </w:pPr>
      <w:r>
        <w:t xml:space="preserve">Bu hüküm, </w:t>
      </w:r>
      <w:proofErr w:type="gramStart"/>
      <w:r>
        <w:t>anayasanın   hangi</w:t>
      </w:r>
      <w:proofErr w:type="gramEnd"/>
      <w:r>
        <w:t xml:space="preserve"> özelliğini ifade eder?  Bu özellik </w:t>
      </w:r>
      <w:proofErr w:type="gramStart"/>
      <w:r>
        <w:t>nasıl  korunur</w:t>
      </w:r>
      <w:proofErr w:type="gramEnd"/>
      <w:r>
        <w:t xml:space="preserve"> ve ne şartla korunmalıdır?</w:t>
      </w:r>
    </w:p>
    <w:p w:rsidR="002E772B" w:rsidRDefault="002E772B" w:rsidP="002E772B">
      <w:pPr>
        <w:pStyle w:val="AralkYok"/>
        <w:ind w:left="705"/>
      </w:pPr>
    </w:p>
    <w:p w:rsidR="002E772B" w:rsidRDefault="002E772B" w:rsidP="002E772B">
      <w:pPr>
        <w:pStyle w:val="AralkYok"/>
        <w:ind w:left="705"/>
      </w:pPr>
      <w:r>
        <w:t xml:space="preserve">5.Siyasi </w:t>
      </w:r>
      <w:proofErr w:type="gramStart"/>
      <w:r>
        <w:t>iktidarın  ayırt</w:t>
      </w:r>
      <w:proofErr w:type="gramEnd"/>
      <w:r>
        <w:t xml:space="preserve"> edici kriterlerini yazınız.</w:t>
      </w:r>
    </w:p>
    <w:p w:rsidR="002E772B" w:rsidRDefault="002E772B" w:rsidP="002E772B">
      <w:pPr>
        <w:pStyle w:val="AralkYok"/>
        <w:ind w:left="705"/>
      </w:pPr>
    </w:p>
    <w:p w:rsidR="002E772B" w:rsidRDefault="002E772B" w:rsidP="002E772B">
      <w:pPr>
        <w:pStyle w:val="AralkYok"/>
        <w:ind w:left="705"/>
      </w:pPr>
      <w:r>
        <w:t xml:space="preserve">6.Devletin hukuki tanımını yapınız ve kurucu </w:t>
      </w:r>
      <w:proofErr w:type="gramStart"/>
      <w:r>
        <w:t>unsurlarını  sayınız</w:t>
      </w:r>
      <w:proofErr w:type="gramEnd"/>
      <w:r>
        <w:t xml:space="preserve">. </w:t>
      </w:r>
    </w:p>
    <w:p w:rsidR="002E772B" w:rsidRDefault="002E772B" w:rsidP="002E772B">
      <w:pPr>
        <w:pStyle w:val="AralkYok"/>
        <w:ind w:left="705"/>
      </w:pPr>
    </w:p>
    <w:p w:rsidR="002E772B" w:rsidRDefault="002E772B" w:rsidP="002E772B">
      <w:pPr>
        <w:pStyle w:val="AralkYok"/>
        <w:ind w:left="705"/>
      </w:pPr>
      <w:r>
        <w:t xml:space="preserve">7.“Meşruiyet” ve “yasallık” </w:t>
      </w:r>
      <w:proofErr w:type="gramStart"/>
      <w:r>
        <w:t>kavramlarının  tanımları</w:t>
      </w:r>
      <w:proofErr w:type="gramEnd"/>
      <w:r>
        <w:t xml:space="preserve"> ışığında,  siyasal iktidara meşruiyet kazandıran  temel faktör veya faktö</w:t>
      </w:r>
      <w:r w:rsidR="00C24BF7">
        <w:t>rler nelerdir?   A</w:t>
      </w:r>
      <w:r>
        <w:t xml:space="preserve">çıklayınız. </w:t>
      </w:r>
    </w:p>
    <w:p w:rsidR="002E772B" w:rsidRDefault="002E772B" w:rsidP="002E772B">
      <w:pPr>
        <w:pStyle w:val="AralkYok"/>
        <w:ind w:left="705"/>
      </w:pPr>
    </w:p>
    <w:p w:rsidR="002E772B" w:rsidRPr="00962F58" w:rsidRDefault="002E772B" w:rsidP="002E772B">
      <w:pPr>
        <w:pStyle w:val="AralkYok"/>
        <w:ind w:left="705"/>
      </w:pPr>
      <w:r>
        <w:t>8.</w:t>
      </w:r>
      <w:r w:rsidR="00C24BF7">
        <w:t xml:space="preserve">Yazılı ve yaşayan anayasa kavramlarını açıklayınız.  Yaşayan anayasa üst başlığı altına anayasa teamüllerini </w:t>
      </w:r>
      <w:proofErr w:type="gramStart"/>
      <w:r w:rsidR="00C24BF7">
        <w:t>nasıl  sokabilirsiniz</w:t>
      </w:r>
      <w:proofErr w:type="gramEnd"/>
      <w:r w:rsidR="00C24BF7">
        <w:t xml:space="preserve">. Teamülün oluşum koşullarını </w:t>
      </w:r>
      <w:proofErr w:type="spellStart"/>
      <w:r w:rsidR="00C24BF7">
        <w:t>gözönünde</w:t>
      </w:r>
      <w:proofErr w:type="spellEnd"/>
      <w:r w:rsidR="00C24BF7">
        <w:t xml:space="preserve"> bulundurarak açıklayınız.</w:t>
      </w: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  <w:bookmarkStart w:id="0" w:name="_GoBack"/>
      <w:bookmarkEnd w:id="0"/>
    </w:p>
    <w:p w:rsidR="002E772B" w:rsidRDefault="002E772B" w:rsidP="002E772B">
      <w:pPr>
        <w:pStyle w:val="AralkYok"/>
      </w:pPr>
    </w:p>
    <w:p w:rsidR="002E772B" w:rsidRDefault="002E772B" w:rsidP="002E772B">
      <w:pPr>
        <w:pStyle w:val="AralkYok"/>
      </w:pPr>
    </w:p>
    <w:p w:rsidR="00E20ABC" w:rsidRDefault="00E20ABC"/>
    <w:sectPr w:rsidR="00E2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D58"/>
    <w:multiLevelType w:val="hybridMultilevel"/>
    <w:tmpl w:val="50C64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5A06"/>
    <w:multiLevelType w:val="hybridMultilevel"/>
    <w:tmpl w:val="239ED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F"/>
    <w:rsid w:val="002E772B"/>
    <w:rsid w:val="00C24BF7"/>
    <w:rsid w:val="00CB51C6"/>
    <w:rsid w:val="00E20ABC"/>
    <w:rsid w:val="00F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4C06"/>
  <w15:docId w15:val="{E00C3A02-168D-4690-AF8A-E4D542D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772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E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5</cp:revision>
  <dcterms:created xsi:type="dcterms:W3CDTF">2020-11-17T09:01:00Z</dcterms:created>
  <dcterms:modified xsi:type="dcterms:W3CDTF">2020-12-02T01:16:00Z</dcterms:modified>
</cp:coreProperties>
</file>