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542" w:rsidRDefault="003A33C1" w:rsidP="002750BA">
      <w:pPr>
        <w:jc w:val="center"/>
        <w:rPr>
          <w:rFonts w:ascii="Tahoma" w:hAnsi="Tahoma" w:cs="Tahoma"/>
          <w:color w:val="000000"/>
          <w:sz w:val="36"/>
          <w:szCs w:val="36"/>
        </w:rPr>
      </w:pPr>
      <w:r>
        <w:rPr>
          <w:rFonts w:ascii="Tahoma" w:hAnsi="Tahoma" w:cs="Tahoma"/>
          <w:noProof/>
          <w:color w:val="000000"/>
          <w:sz w:val="36"/>
          <w:szCs w:val="36"/>
        </w:rPr>
        <w:drawing>
          <wp:inline distT="0" distB="0" distL="0" distR="0">
            <wp:extent cx="885825" cy="914400"/>
            <wp:effectExtent l="19050" t="0" r="9525" b="0"/>
            <wp:docPr id="1" name="Picture 1" descr="Girne American University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ne American University E-Mail"/>
                    <pic:cNvPicPr>
                      <a:picLocks noChangeAspect="1" noChangeArrowheads="1"/>
                    </pic:cNvPicPr>
                  </pic:nvPicPr>
                  <pic:blipFill>
                    <a:blip r:embed="rId6" cstate="print"/>
                    <a:srcRect/>
                    <a:stretch>
                      <a:fillRect/>
                    </a:stretch>
                  </pic:blipFill>
                  <pic:spPr bwMode="auto">
                    <a:xfrm>
                      <a:off x="0" y="0"/>
                      <a:ext cx="885825" cy="914400"/>
                    </a:xfrm>
                    <a:prstGeom prst="rect">
                      <a:avLst/>
                    </a:prstGeom>
                    <a:noFill/>
                    <a:ln w="9525">
                      <a:noFill/>
                      <a:miter lim="800000"/>
                      <a:headEnd/>
                      <a:tailEnd/>
                    </a:ln>
                  </pic:spPr>
                </pic:pic>
              </a:graphicData>
            </a:graphic>
          </wp:inline>
        </w:drawing>
      </w:r>
    </w:p>
    <w:p w:rsidR="002750BA" w:rsidRPr="00A21DF7" w:rsidRDefault="003A33C1" w:rsidP="002750BA">
      <w:pPr>
        <w:jc w:val="center"/>
        <w:rPr>
          <w:rFonts w:ascii="Arial Narrow" w:hAnsi="Arial Narrow" w:cs="Arial"/>
          <w:b/>
          <w:sz w:val="28"/>
          <w:szCs w:val="28"/>
          <w:lang w:val="en-US"/>
        </w:rPr>
      </w:pPr>
      <w:r>
        <w:rPr>
          <w:rFonts w:ascii="Arial Narrow" w:hAnsi="Arial Narrow" w:cs="Arial"/>
          <w:b/>
          <w:sz w:val="28"/>
          <w:szCs w:val="28"/>
          <w:lang w:val="en-US"/>
        </w:rPr>
        <w:t xml:space="preserve">FACULTY OF </w:t>
      </w:r>
      <w:r w:rsidR="001721BB">
        <w:rPr>
          <w:rFonts w:ascii="Arial Narrow" w:hAnsi="Arial Narrow" w:cs="Arial"/>
          <w:b/>
          <w:sz w:val="28"/>
          <w:szCs w:val="28"/>
          <w:lang w:val="en-US"/>
        </w:rPr>
        <w:t>HUMANITIES</w:t>
      </w:r>
    </w:p>
    <w:p w:rsidR="002750BA" w:rsidRDefault="002750BA" w:rsidP="002750BA">
      <w:pPr>
        <w:jc w:val="center"/>
        <w:rPr>
          <w:rFonts w:ascii="Arial Narrow" w:hAnsi="Arial Narrow" w:cs="Arial"/>
          <w:b/>
          <w:sz w:val="28"/>
          <w:szCs w:val="28"/>
          <w:lang w:val="en-US"/>
        </w:rPr>
      </w:pPr>
      <w:r w:rsidRPr="00A21DF7">
        <w:rPr>
          <w:rFonts w:ascii="Arial Narrow" w:hAnsi="Arial Narrow" w:cs="Arial"/>
          <w:b/>
          <w:sz w:val="28"/>
          <w:szCs w:val="28"/>
          <w:lang w:val="en-US"/>
        </w:rPr>
        <w:t>GRADUATION MAKE-UP APPLICATION FORM</w:t>
      </w:r>
    </w:p>
    <w:p w:rsidR="001721BB" w:rsidRPr="001721BB" w:rsidRDefault="001721BB" w:rsidP="002750BA">
      <w:pPr>
        <w:jc w:val="center"/>
        <w:rPr>
          <w:rFonts w:ascii="Arial Narrow" w:hAnsi="Arial Narrow" w:cs="Arial"/>
          <w:lang w:val="en-US"/>
        </w:rPr>
      </w:pPr>
      <w:r w:rsidRPr="001721BB">
        <w:rPr>
          <w:rFonts w:ascii="Arial Narrow" w:hAnsi="Arial Narrow" w:cs="Arial"/>
          <w:lang w:val="en-US"/>
        </w:rPr>
        <w:t>(</w:t>
      </w:r>
      <w:proofErr w:type="spellStart"/>
      <w:r w:rsidRPr="001721BB">
        <w:rPr>
          <w:rFonts w:ascii="Arial Narrow" w:hAnsi="Arial Narrow" w:cs="Arial"/>
          <w:lang w:val="en-US"/>
        </w:rPr>
        <w:t>Mezuniyet</w:t>
      </w:r>
      <w:proofErr w:type="spellEnd"/>
      <w:r w:rsidRPr="001721BB">
        <w:rPr>
          <w:rFonts w:ascii="Arial Narrow" w:hAnsi="Arial Narrow" w:cs="Arial"/>
          <w:lang w:val="en-US"/>
        </w:rPr>
        <w:t xml:space="preserve"> </w:t>
      </w:r>
      <w:proofErr w:type="spellStart"/>
      <w:r w:rsidRPr="001721BB">
        <w:rPr>
          <w:rFonts w:ascii="Arial Narrow" w:hAnsi="Arial Narrow" w:cs="Arial"/>
          <w:lang w:val="en-US"/>
        </w:rPr>
        <w:t>Telafi</w:t>
      </w:r>
      <w:proofErr w:type="spellEnd"/>
      <w:r w:rsidRPr="001721BB">
        <w:rPr>
          <w:rFonts w:ascii="Arial Narrow" w:hAnsi="Arial Narrow" w:cs="Arial"/>
          <w:lang w:val="en-US"/>
        </w:rPr>
        <w:t xml:space="preserve"> </w:t>
      </w:r>
      <w:proofErr w:type="spellStart"/>
      <w:r w:rsidRPr="001721BB">
        <w:rPr>
          <w:rFonts w:ascii="Arial Narrow" w:hAnsi="Arial Narrow" w:cs="Arial"/>
          <w:lang w:val="en-US"/>
        </w:rPr>
        <w:t>Sınavı</w:t>
      </w:r>
      <w:proofErr w:type="spellEnd"/>
      <w:r w:rsidRPr="001721BB">
        <w:rPr>
          <w:rFonts w:ascii="Arial Narrow" w:hAnsi="Arial Narrow" w:cs="Arial"/>
          <w:lang w:val="en-US"/>
        </w:rPr>
        <w:t xml:space="preserve"> </w:t>
      </w:r>
      <w:proofErr w:type="spellStart"/>
      <w:r w:rsidRPr="001721BB">
        <w:rPr>
          <w:rFonts w:ascii="Arial Narrow" w:hAnsi="Arial Narrow" w:cs="Arial"/>
          <w:lang w:val="en-US"/>
        </w:rPr>
        <w:t>Başvuru</w:t>
      </w:r>
      <w:proofErr w:type="spellEnd"/>
      <w:r w:rsidRPr="001721BB">
        <w:rPr>
          <w:rFonts w:ascii="Arial Narrow" w:hAnsi="Arial Narrow" w:cs="Arial"/>
          <w:lang w:val="en-US"/>
        </w:rPr>
        <w:t xml:space="preserve"> </w:t>
      </w:r>
      <w:proofErr w:type="spellStart"/>
      <w:r w:rsidRPr="001721BB">
        <w:rPr>
          <w:rFonts w:ascii="Arial Narrow" w:hAnsi="Arial Narrow" w:cs="Arial"/>
          <w:lang w:val="en-US"/>
        </w:rPr>
        <w:t>Formu</w:t>
      </w:r>
      <w:proofErr w:type="spellEnd"/>
      <w:r w:rsidRPr="001721BB">
        <w:rPr>
          <w:rFonts w:ascii="Arial Narrow" w:hAnsi="Arial Narrow" w:cs="Arial"/>
          <w:lang w:val="en-US"/>
        </w:rPr>
        <w:t>)</w:t>
      </w:r>
      <w:bookmarkStart w:id="0" w:name="_GoBack"/>
      <w:bookmarkEnd w:id="0"/>
    </w:p>
    <w:p w:rsidR="000474C1" w:rsidRPr="00A21DF7" w:rsidRDefault="000474C1" w:rsidP="002750BA">
      <w:pPr>
        <w:jc w:val="center"/>
        <w:rPr>
          <w:rFonts w:ascii="Arial Narrow" w:hAnsi="Arial Narrow"/>
          <w:b/>
          <w:sz w:val="28"/>
          <w:szCs w:val="28"/>
          <w:lang w:val="en-US"/>
        </w:rPr>
      </w:pPr>
    </w:p>
    <w:p w:rsidR="000474C1" w:rsidRPr="0007013E" w:rsidRDefault="000474C1" w:rsidP="000474C1">
      <w:pPr>
        <w:rPr>
          <w:rFonts w:ascii="Arial Narrow" w:hAnsi="Arial Narrow" w:cs="Arial"/>
          <w:b/>
          <w:sz w:val="28"/>
          <w:szCs w:val="28"/>
          <w:lang w:val="en-US"/>
        </w:rPr>
      </w:pPr>
      <w:r w:rsidRPr="0007013E">
        <w:rPr>
          <w:rFonts w:ascii="Arial Narrow" w:hAnsi="Arial Narrow" w:cs="Arial"/>
          <w:b/>
          <w:sz w:val="28"/>
          <w:szCs w:val="28"/>
          <w:lang w:val="en-US"/>
        </w:rPr>
        <w:t>Student Name</w:t>
      </w:r>
      <w:proofErr w:type="gramStart"/>
      <w:r w:rsidRPr="0007013E">
        <w:rPr>
          <w:rFonts w:ascii="Arial Narrow" w:hAnsi="Arial Narrow" w:cs="Arial"/>
          <w:b/>
          <w:sz w:val="28"/>
          <w:szCs w:val="28"/>
          <w:lang w:val="en-US"/>
        </w:rPr>
        <w:t xml:space="preserve">: </w:t>
      </w:r>
      <w:r w:rsidR="00A21DF7" w:rsidRPr="0007013E">
        <w:rPr>
          <w:rFonts w:ascii="Arial Narrow" w:hAnsi="Arial Narrow" w:cs="Arial"/>
          <w:b/>
          <w:sz w:val="28"/>
          <w:szCs w:val="28"/>
          <w:lang w:val="en-US"/>
        </w:rPr>
        <w:t xml:space="preserve">                 </w:t>
      </w:r>
      <w:r w:rsidRPr="0007013E">
        <w:rPr>
          <w:rFonts w:ascii="Arial Narrow" w:hAnsi="Arial Narrow" w:cs="Arial"/>
          <w:b/>
          <w:sz w:val="28"/>
          <w:szCs w:val="28"/>
          <w:lang w:val="en-US"/>
        </w:rPr>
        <w:t>………………………………………………..............</w:t>
      </w:r>
      <w:r w:rsidR="0007013E">
        <w:rPr>
          <w:rFonts w:ascii="Arial Narrow" w:hAnsi="Arial Narrow" w:cs="Arial"/>
          <w:b/>
          <w:sz w:val="28"/>
          <w:szCs w:val="28"/>
          <w:lang w:val="en-US"/>
        </w:rPr>
        <w:t>..................</w:t>
      </w:r>
      <w:proofErr w:type="gramEnd"/>
    </w:p>
    <w:p w:rsidR="000474C1" w:rsidRPr="0007013E" w:rsidRDefault="000474C1" w:rsidP="000474C1">
      <w:pPr>
        <w:rPr>
          <w:rFonts w:ascii="Arial Narrow" w:hAnsi="Arial Narrow" w:cs="Arial"/>
          <w:b/>
          <w:sz w:val="28"/>
          <w:szCs w:val="28"/>
          <w:lang w:val="en-US"/>
        </w:rPr>
      </w:pPr>
      <w:r w:rsidRPr="0007013E">
        <w:rPr>
          <w:rFonts w:ascii="Arial Narrow" w:hAnsi="Arial Narrow" w:cs="Arial"/>
          <w:b/>
          <w:sz w:val="28"/>
          <w:szCs w:val="28"/>
          <w:lang w:val="en-US"/>
        </w:rPr>
        <w:t>Student No</w:t>
      </w:r>
      <w:proofErr w:type="gramStart"/>
      <w:r w:rsidRPr="0007013E">
        <w:rPr>
          <w:rFonts w:ascii="Arial Narrow" w:hAnsi="Arial Narrow" w:cs="Arial"/>
          <w:b/>
          <w:sz w:val="28"/>
          <w:szCs w:val="28"/>
          <w:lang w:val="en-US"/>
        </w:rPr>
        <w:t xml:space="preserve">:      </w:t>
      </w:r>
      <w:r w:rsidR="00A21DF7" w:rsidRPr="0007013E">
        <w:rPr>
          <w:rFonts w:ascii="Arial Narrow" w:hAnsi="Arial Narrow" w:cs="Arial"/>
          <w:b/>
          <w:sz w:val="28"/>
          <w:szCs w:val="28"/>
          <w:lang w:val="en-US"/>
        </w:rPr>
        <w:t xml:space="preserve">                 </w:t>
      </w:r>
      <w:r w:rsidRPr="0007013E">
        <w:rPr>
          <w:rFonts w:ascii="Arial Narrow" w:hAnsi="Arial Narrow" w:cs="Arial"/>
          <w:b/>
          <w:sz w:val="28"/>
          <w:szCs w:val="28"/>
          <w:lang w:val="en-US"/>
        </w:rPr>
        <w:t>……………………………………………………......</w:t>
      </w:r>
      <w:r w:rsidR="0007013E">
        <w:rPr>
          <w:rFonts w:ascii="Arial Narrow" w:hAnsi="Arial Narrow" w:cs="Arial"/>
          <w:b/>
          <w:sz w:val="28"/>
          <w:szCs w:val="28"/>
          <w:lang w:val="en-US"/>
        </w:rPr>
        <w:t>...................</w:t>
      </w:r>
      <w:proofErr w:type="gramEnd"/>
    </w:p>
    <w:p w:rsidR="000474C1" w:rsidRDefault="000474C1" w:rsidP="000474C1">
      <w:pPr>
        <w:rPr>
          <w:rFonts w:ascii="Arial Narrow" w:hAnsi="Arial Narrow" w:cs="Arial"/>
          <w:b/>
          <w:sz w:val="28"/>
          <w:szCs w:val="28"/>
          <w:lang w:val="en-US"/>
        </w:rPr>
      </w:pPr>
      <w:r w:rsidRPr="0007013E">
        <w:rPr>
          <w:rFonts w:ascii="Arial Narrow" w:hAnsi="Arial Narrow" w:cs="Arial"/>
          <w:b/>
          <w:sz w:val="28"/>
          <w:szCs w:val="28"/>
          <w:lang w:val="en-US"/>
        </w:rPr>
        <w:t>Department</w:t>
      </w:r>
      <w:proofErr w:type="gramStart"/>
      <w:r w:rsidRPr="0007013E">
        <w:rPr>
          <w:rFonts w:ascii="Arial Narrow" w:hAnsi="Arial Narrow" w:cs="Arial"/>
          <w:b/>
          <w:sz w:val="28"/>
          <w:szCs w:val="28"/>
          <w:lang w:val="en-US"/>
        </w:rPr>
        <w:t xml:space="preserve">:    </w:t>
      </w:r>
      <w:r w:rsidR="00A21DF7" w:rsidRPr="0007013E">
        <w:rPr>
          <w:rFonts w:ascii="Arial Narrow" w:hAnsi="Arial Narrow" w:cs="Arial"/>
          <w:b/>
          <w:sz w:val="28"/>
          <w:szCs w:val="28"/>
          <w:lang w:val="en-US"/>
        </w:rPr>
        <w:t xml:space="preserve">                  </w:t>
      </w:r>
      <w:r w:rsidRPr="0007013E">
        <w:rPr>
          <w:rFonts w:ascii="Arial Narrow" w:hAnsi="Arial Narrow" w:cs="Arial"/>
          <w:b/>
          <w:sz w:val="28"/>
          <w:szCs w:val="28"/>
          <w:lang w:val="en-US"/>
        </w:rPr>
        <w:t>………………………………………………………...</w:t>
      </w:r>
      <w:r w:rsidR="0007013E">
        <w:rPr>
          <w:rFonts w:ascii="Arial Narrow" w:hAnsi="Arial Narrow" w:cs="Arial"/>
          <w:b/>
          <w:sz w:val="28"/>
          <w:szCs w:val="28"/>
          <w:lang w:val="en-US"/>
        </w:rPr>
        <w:t>..................</w:t>
      </w:r>
      <w:proofErr w:type="gramEnd"/>
    </w:p>
    <w:p w:rsidR="003C2517" w:rsidRPr="003C2517" w:rsidRDefault="003C2517" w:rsidP="000474C1">
      <w:pPr>
        <w:rPr>
          <w:rFonts w:ascii="Arial Narrow" w:hAnsi="Arial Narrow" w:cs="Arial"/>
          <w:b/>
          <w:sz w:val="28"/>
          <w:szCs w:val="28"/>
          <w:lang w:val="en-US"/>
        </w:rPr>
      </w:pPr>
      <w:r>
        <w:rPr>
          <w:rFonts w:ascii="Arial Narrow" w:hAnsi="Arial Narrow" w:cs="Arial"/>
          <w:b/>
          <w:sz w:val="28"/>
          <w:szCs w:val="28"/>
          <w:lang w:val="en-US"/>
        </w:rPr>
        <w:t>Advisor’s Name</w:t>
      </w:r>
      <w:proofErr w:type="gramStart"/>
      <w:r>
        <w:rPr>
          <w:rFonts w:ascii="Arial Narrow" w:hAnsi="Arial Narrow" w:cs="Arial"/>
          <w:b/>
          <w:sz w:val="28"/>
          <w:szCs w:val="28"/>
          <w:lang w:val="en-US"/>
        </w:rPr>
        <w:t>:               ……………………………………………………………………..</w:t>
      </w:r>
      <w:proofErr w:type="gramEnd"/>
    </w:p>
    <w:p w:rsidR="000474C1" w:rsidRPr="0007013E" w:rsidRDefault="000474C1" w:rsidP="000474C1">
      <w:pPr>
        <w:rPr>
          <w:rFonts w:ascii="Arial Narrow" w:hAnsi="Arial Narrow" w:cs="Arial"/>
          <w:b/>
          <w:sz w:val="28"/>
          <w:szCs w:val="28"/>
          <w:lang w:val="en-US"/>
        </w:rPr>
      </w:pPr>
      <w:r w:rsidRPr="0007013E">
        <w:rPr>
          <w:rFonts w:ascii="Arial Narrow" w:hAnsi="Arial Narrow" w:cs="Arial"/>
          <w:b/>
          <w:sz w:val="28"/>
          <w:szCs w:val="28"/>
          <w:lang w:val="en-US"/>
        </w:rPr>
        <w:t>CGPA</w:t>
      </w:r>
      <w:proofErr w:type="gramStart"/>
      <w:r w:rsidRPr="0007013E">
        <w:rPr>
          <w:rFonts w:ascii="Arial Narrow" w:hAnsi="Arial Narrow" w:cs="Arial"/>
          <w:b/>
          <w:sz w:val="28"/>
          <w:szCs w:val="28"/>
          <w:lang w:val="en-US"/>
        </w:rPr>
        <w:t xml:space="preserve">:             </w:t>
      </w:r>
      <w:r w:rsidR="00A21DF7" w:rsidRPr="0007013E">
        <w:rPr>
          <w:rFonts w:ascii="Arial Narrow" w:hAnsi="Arial Narrow" w:cs="Arial"/>
          <w:b/>
          <w:sz w:val="28"/>
          <w:szCs w:val="28"/>
          <w:lang w:val="en-US"/>
        </w:rPr>
        <w:t xml:space="preserve">                   </w:t>
      </w:r>
      <w:r w:rsidRPr="0007013E">
        <w:rPr>
          <w:rFonts w:ascii="Arial Narrow" w:hAnsi="Arial Narrow" w:cs="Arial"/>
          <w:b/>
          <w:sz w:val="28"/>
          <w:szCs w:val="28"/>
          <w:lang w:val="en-US"/>
        </w:rPr>
        <w:t>………………………………………………………...</w:t>
      </w:r>
      <w:r w:rsidR="0007013E">
        <w:rPr>
          <w:rFonts w:ascii="Arial Narrow" w:hAnsi="Arial Narrow" w:cs="Arial"/>
          <w:b/>
          <w:sz w:val="28"/>
          <w:szCs w:val="28"/>
          <w:lang w:val="en-US"/>
        </w:rPr>
        <w:t>..................</w:t>
      </w:r>
      <w:proofErr w:type="gramEnd"/>
    </w:p>
    <w:p w:rsidR="000474C1" w:rsidRPr="0007013E" w:rsidRDefault="00070CEE" w:rsidP="000474C1">
      <w:pPr>
        <w:rPr>
          <w:rFonts w:ascii="Arial Narrow" w:hAnsi="Arial Narrow" w:cs="Arial"/>
          <w:b/>
          <w:sz w:val="28"/>
          <w:szCs w:val="28"/>
          <w:lang w:val="en-US"/>
        </w:rPr>
      </w:pPr>
      <w:r w:rsidRPr="0007013E">
        <w:rPr>
          <w:rFonts w:ascii="Arial Narrow" w:hAnsi="Arial Narrow" w:cs="Arial"/>
          <w:b/>
          <w:sz w:val="28"/>
          <w:szCs w:val="28"/>
          <w:lang w:val="en-US"/>
        </w:rPr>
        <w:t>Total Credit</w:t>
      </w:r>
      <w:proofErr w:type="gramStart"/>
      <w:r w:rsidRPr="0007013E">
        <w:rPr>
          <w:rFonts w:ascii="Arial Narrow" w:hAnsi="Arial Narrow" w:cs="Arial"/>
          <w:b/>
          <w:sz w:val="28"/>
          <w:szCs w:val="28"/>
          <w:lang w:val="en-US"/>
        </w:rPr>
        <w:t xml:space="preserve">:   </w:t>
      </w:r>
      <w:r w:rsidR="00A21DF7" w:rsidRPr="0007013E">
        <w:rPr>
          <w:rFonts w:ascii="Arial Narrow" w:hAnsi="Arial Narrow" w:cs="Arial"/>
          <w:b/>
          <w:sz w:val="28"/>
          <w:szCs w:val="28"/>
          <w:lang w:val="en-US"/>
        </w:rPr>
        <w:t xml:space="preserve">                   </w:t>
      </w:r>
      <w:r w:rsidRPr="0007013E">
        <w:rPr>
          <w:rFonts w:ascii="Arial Narrow" w:hAnsi="Arial Narrow" w:cs="Arial"/>
          <w:b/>
          <w:sz w:val="28"/>
          <w:szCs w:val="28"/>
          <w:lang w:val="en-US"/>
        </w:rPr>
        <w:t>…………………………………………………………</w:t>
      </w:r>
      <w:r w:rsidR="0007013E">
        <w:rPr>
          <w:rFonts w:ascii="Arial Narrow" w:hAnsi="Arial Narrow" w:cs="Arial"/>
          <w:b/>
          <w:sz w:val="28"/>
          <w:szCs w:val="28"/>
          <w:lang w:val="en-US"/>
        </w:rPr>
        <w:t>……………</w:t>
      </w:r>
      <w:proofErr w:type="gramEnd"/>
    </w:p>
    <w:p w:rsidR="00070CEE" w:rsidRPr="0007013E" w:rsidRDefault="00070CEE" w:rsidP="000474C1">
      <w:pPr>
        <w:rPr>
          <w:rFonts w:ascii="Arial Narrow" w:hAnsi="Arial Narrow" w:cs="Arial"/>
          <w:b/>
          <w:sz w:val="28"/>
          <w:szCs w:val="28"/>
          <w:lang w:val="en-US"/>
        </w:rPr>
      </w:pPr>
      <w:r w:rsidRPr="0007013E">
        <w:rPr>
          <w:rFonts w:ascii="Arial Narrow" w:hAnsi="Arial Narrow" w:cs="Arial"/>
          <w:b/>
          <w:sz w:val="28"/>
          <w:szCs w:val="28"/>
          <w:lang w:val="en-US"/>
        </w:rPr>
        <w:t>Date</w:t>
      </w:r>
      <w:proofErr w:type="gramStart"/>
      <w:r w:rsidRPr="0007013E">
        <w:rPr>
          <w:rFonts w:ascii="Arial Narrow" w:hAnsi="Arial Narrow" w:cs="Arial"/>
          <w:b/>
          <w:sz w:val="28"/>
          <w:szCs w:val="28"/>
          <w:lang w:val="en-US"/>
        </w:rPr>
        <w:t xml:space="preserve">:                </w:t>
      </w:r>
      <w:r w:rsidR="00A21DF7" w:rsidRPr="0007013E">
        <w:rPr>
          <w:rFonts w:ascii="Arial Narrow" w:hAnsi="Arial Narrow" w:cs="Arial"/>
          <w:b/>
          <w:sz w:val="28"/>
          <w:szCs w:val="28"/>
          <w:lang w:val="en-US"/>
        </w:rPr>
        <w:t xml:space="preserve">                  </w:t>
      </w:r>
      <w:r w:rsidRPr="0007013E">
        <w:rPr>
          <w:rFonts w:ascii="Arial Narrow" w:hAnsi="Arial Narrow" w:cs="Arial"/>
          <w:b/>
          <w:sz w:val="28"/>
          <w:szCs w:val="28"/>
          <w:lang w:val="en-US"/>
        </w:rPr>
        <w:t>…………………………………………………………</w:t>
      </w:r>
      <w:r w:rsidR="0007013E">
        <w:rPr>
          <w:rFonts w:ascii="Arial Narrow" w:hAnsi="Arial Narrow" w:cs="Arial"/>
          <w:b/>
          <w:sz w:val="28"/>
          <w:szCs w:val="28"/>
          <w:lang w:val="en-US"/>
        </w:rPr>
        <w:t>……………</w:t>
      </w:r>
      <w:proofErr w:type="gramEnd"/>
    </w:p>
    <w:p w:rsidR="00070CEE" w:rsidRPr="00A21DF7" w:rsidRDefault="00070CEE" w:rsidP="000474C1">
      <w:pPr>
        <w:rPr>
          <w:rFonts w:ascii="Arial Narrow" w:hAnsi="Arial Narrow" w:cs="Arial"/>
          <w:b/>
          <w:sz w:val="28"/>
          <w:szCs w:val="28"/>
          <w:lang w:val="en-US"/>
        </w:rPr>
      </w:pPr>
    </w:p>
    <w:p w:rsidR="00D64FE2" w:rsidRDefault="00D64FE2" w:rsidP="000474C1">
      <w:pPr>
        <w:rPr>
          <w:rFonts w:ascii="Arial Narrow" w:hAnsi="Arial Narrow" w:cs="Arial"/>
          <w:lang w:val="en-US"/>
        </w:rPr>
      </w:pPr>
    </w:p>
    <w:p w:rsidR="00070CEE" w:rsidRPr="00A21DF7" w:rsidRDefault="00070CEE" w:rsidP="000474C1">
      <w:pPr>
        <w:rPr>
          <w:rFonts w:ascii="Arial Narrow" w:hAnsi="Arial Narrow" w:cs="Arial"/>
          <w:lang w:val="en-US"/>
        </w:rPr>
      </w:pPr>
      <w:r w:rsidRPr="00A21DF7">
        <w:rPr>
          <w:rFonts w:ascii="Arial Narrow" w:hAnsi="Arial Narrow" w:cs="Arial"/>
          <w:lang w:val="en-US"/>
        </w:rPr>
        <w:t>I respectfully request to take the following make-up exams for the …………. time.</w:t>
      </w:r>
    </w:p>
    <w:p w:rsidR="00C43C39" w:rsidRPr="00A6468E" w:rsidRDefault="00C43C39" w:rsidP="000474C1">
      <w:pPr>
        <w:rPr>
          <w:rFonts w:ascii="Arial Narrow" w:hAnsi="Arial Narrow" w:cs="Arial"/>
          <w:sz w:val="16"/>
          <w:szCs w:val="16"/>
          <w:lang w:val="en-US"/>
        </w:rPr>
      </w:pPr>
    </w:p>
    <w:tbl>
      <w:tblPr>
        <w:tblStyle w:val="TableGrid"/>
        <w:tblW w:w="0" w:type="auto"/>
        <w:tblLook w:val="01E0" w:firstRow="1" w:lastRow="1" w:firstColumn="1" w:lastColumn="1" w:noHBand="0" w:noVBand="0"/>
      </w:tblPr>
      <w:tblGrid>
        <w:gridCol w:w="450"/>
        <w:gridCol w:w="1995"/>
        <w:gridCol w:w="4503"/>
        <w:gridCol w:w="1425"/>
      </w:tblGrid>
      <w:tr w:rsidR="00C43C39" w:rsidRPr="00A6468E">
        <w:trPr>
          <w:trHeight w:val="335"/>
        </w:trPr>
        <w:tc>
          <w:tcPr>
            <w:tcW w:w="450" w:type="dxa"/>
          </w:tcPr>
          <w:p w:rsidR="00C43C39" w:rsidRPr="00A6468E" w:rsidRDefault="00C43C39" w:rsidP="000474C1">
            <w:pPr>
              <w:rPr>
                <w:rFonts w:ascii="Arial Narrow" w:hAnsi="Arial Narrow" w:cs="Arial"/>
                <w:lang w:val="en-US"/>
              </w:rPr>
            </w:pPr>
          </w:p>
        </w:tc>
        <w:tc>
          <w:tcPr>
            <w:tcW w:w="1995" w:type="dxa"/>
          </w:tcPr>
          <w:p w:rsidR="00C43C39" w:rsidRPr="00A6468E" w:rsidRDefault="00C43C39" w:rsidP="00C43C39">
            <w:pPr>
              <w:jc w:val="center"/>
              <w:rPr>
                <w:rFonts w:ascii="Arial Narrow" w:hAnsi="Arial Narrow" w:cs="Arial"/>
                <w:b/>
                <w:lang w:val="en-US"/>
              </w:rPr>
            </w:pPr>
            <w:r w:rsidRPr="00A6468E">
              <w:rPr>
                <w:rFonts w:ascii="Arial Narrow" w:hAnsi="Arial Narrow" w:cs="Arial"/>
                <w:b/>
                <w:lang w:val="en-US"/>
              </w:rPr>
              <w:t>Course Code</w:t>
            </w:r>
          </w:p>
        </w:tc>
        <w:tc>
          <w:tcPr>
            <w:tcW w:w="4503" w:type="dxa"/>
          </w:tcPr>
          <w:p w:rsidR="00C43C39" w:rsidRPr="00A6468E" w:rsidRDefault="00C43C39" w:rsidP="00C43C39">
            <w:pPr>
              <w:jc w:val="center"/>
              <w:rPr>
                <w:rFonts w:ascii="Arial Narrow" w:hAnsi="Arial Narrow" w:cs="Arial"/>
                <w:b/>
                <w:lang w:val="en-US"/>
              </w:rPr>
            </w:pPr>
            <w:r w:rsidRPr="00A6468E">
              <w:rPr>
                <w:rFonts w:ascii="Arial Narrow" w:hAnsi="Arial Narrow" w:cs="Arial"/>
                <w:b/>
                <w:lang w:val="en-US"/>
              </w:rPr>
              <w:t>Course Title</w:t>
            </w:r>
          </w:p>
        </w:tc>
        <w:tc>
          <w:tcPr>
            <w:tcW w:w="1425" w:type="dxa"/>
          </w:tcPr>
          <w:p w:rsidR="00C43C39" w:rsidRPr="00A6468E" w:rsidRDefault="00C43C39" w:rsidP="00C43C39">
            <w:pPr>
              <w:jc w:val="center"/>
              <w:rPr>
                <w:rFonts w:ascii="Arial Narrow" w:hAnsi="Arial Narrow" w:cs="Arial"/>
                <w:b/>
                <w:lang w:val="en-US"/>
              </w:rPr>
            </w:pPr>
            <w:r w:rsidRPr="00A6468E">
              <w:rPr>
                <w:rFonts w:ascii="Arial Narrow" w:hAnsi="Arial Narrow" w:cs="Arial"/>
                <w:b/>
                <w:lang w:val="en-US"/>
              </w:rPr>
              <w:t>Last Grade</w:t>
            </w:r>
          </w:p>
        </w:tc>
      </w:tr>
      <w:tr w:rsidR="00C43C39" w:rsidRPr="00A6468E">
        <w:trPr>
          <w:trHeight w:val="543"/>
        </w:trPr>
        <w:tc>
          <w:tcPr>
            <w:tcW w:w="450" w:type="dxa"/>
          </w:tcPr>
          <w:p w:rsidR="00C43C39" w:rsidRPr="00A6468E" w:rsidRDefault="00C43C39" w:rsidP="000474C1">
            <w:pPr>
              <w:rPr>
                <w:rFonts w:ascii="Arial Narrow" w:hAnsi="Arial Narrow" w:cs="Arial"/>
                <w:lang w:val="en-US"/>
              </w:rPr>
            </w:pPr>
            <w:r w:rsidRPr="00A6468E">
              <w:rPr>
                <w:rFonts w:ascii="Arial Narrow" w:hAnsi="Arial Narrow" w:cs="Arial"/>
                <w:lang w:val="en-US"/>
              </w:rPr>
              <w:t>1</w:t>
            </w:r>
          </w:p>
        </w:tc>
        <w:tc>
          <w:tcPr>
            <w:tcW w:w="1995" w:type="dxa"/>
          </w:tcPr>
          <w:p w:rsidR="00C43C39" w:rsidRPr="00A6468E" w:rsidRDefault="00C43C39" w:rsidP="000474C1">
            <w:pPr>
              <w:rPr>
                <w:rFonts w:ascii="Arial Narrow" w:hAnsi="Arial Narrow" w:cs="Arial"/>
                <w:lang w:val="en-US"/>
              </w:rPr>
            </w:pPr>
          </w:p>
          <w:p w:rsidR="0007013E" w:rsidRPr="00A6468E" w:rsidRDefault="0007013E" w:rsidP="000474C1">
            <w:pPr>
              <w:rPr>
                <w:rFonts w:ascii="Arial Narrow" w:hAnsi="Arial Narrow" w:cs="Arial"/>
                <w:lang w:val="en-US"/>
              </w:rPr>
            </w:pPr>
          </w:p>
        </w:tc>
        <w:tc>
          <w:tcPr>
            <w:tcW w:w="4503" w:type="dxa"/>
          </w:tcPr>
          <w:p w:rsidR="00C43C39" w:rsidRPr="00A6468E" w:rsidRDefault="00C43C39" w:rsidP="000474C1">
            <w:pPr>
              <w:rPr>
                <w:rFonts w:ascii="Arial Narrow" w:hAnsi="Arial Narrow" w:cs="Arial"/>
                <w:lang w:val="en-US"/>
              </w:rPr>
            </w:pPr>
          </w:p>
        </w:tc>
        <w:tc>
          <w:tcPr>
            <w:tcW w:w="1425" w:type="dxa"/>
          </w:tcPr>
          <w:p w:rsidR="00C43C39" w:rsidRPr="00A6468E" w:rsidRDefault="00C43C39" w:rsidP="000474C1">
            <w:pPr>
              <w:rPr>
                <w:rFonts w:ascii="Arial Narrow" w:hAnsi="Arial Narrow" w:cs="Arial"/>
                <w:lang w:val="en-US"/>
              </w:rPr>
            </w:pPr>
          </w:p>
        </w:tc>
      </w:tr>
      <w:tr w:rsidR="00C43C39" w:rsidRPr="00A6468E">
        <w:trPr>
          <w:trHeight w:val="190"/>
        </w:trPr>
        <w:tc>
          <w:tcPr>
            <w:tcW w:w="450" w:type="dxa"/>
          </w:tcPr>
          <w:p w:rsidR="00C43C39" w:rsidRPr="00A6468E" w:rsidRDefault="00C43C39" w:rsidP="000474C1">
            <w:pPr>
              <w:rPr>
                <w:rFonts w:ascii="Arial Narrow" w:hAnsi="Arial Narrow" w:cs="Arial"/>
                <w:lang w:val="en-US"/>
              </w:rPr>
            </w:pPr>
            <w:r w:rsidRPr="00A6468E">
              <w:rPr>
                <w:rFonts w:ascii="Arial Narrow" w:hAnsi="Arial Narrow" w:cs="Arial"/>
                <w:lang w:val="en-US"/>
              </w:rPr>
              <w:t>2</w:t>
            </w:r>
          </w:p>
        </w:tc>
        <w:tc>
          <w:tcPr>
            <w:tcW w:w="1995" w:type="dxa"/>
          </w:tcPr>
          <w:p w:rsidR="00C43C39" w:rsidRPr="00A6468E" w:rsidRDefault="00C43C39" w:rsidP="000474C1">
            <w:pPr>
              <w:rPr>
                <w:rFonts w:ascii="Arial Narrow" w:hAnsi="Arial Narrow" w:cs="Arial"/>
                <w:lang w:val="en-US"/>
              </w:rPr>
            </w:pPr>
          </w:p>
          <w:p w:rsidR="0007013E" w:rsidRPr="00A6468E" w:rsidRDefault="0007013E" w:rsidP="000474C1">
            <w:pPr>
              <w:rPr>
                <w:rFonts w:ascii="Arial Narrow" w:hAnsi="Arial Narrow" w:cs="Arial"/>
                <w:lang w:val="en-US"/>
              </w:rPr>
            </w:pPr>
          </w:p>
        </w:tc>
        <w:tc>
          <w:tcPr>
            <w:tcW w:w="4503" w:type="dxa"/>
          </w:tcPr>
          <w:p w:rsidR="00C43C39" w:rsidRPr="00A6468E" w:rsidRDefault="00C43C39" w:rsidP="000474C1">
            <w:pPr>
              <w:rPr>
                <w:rFonts w:ascii="Arial Narrow" w:hAnsi="Arial Narrow" w:cs="Arial"/>
                <w:lang w:val="en-US"/>
              </w:rPr>
            </w:pPr>
          </w:p>
        </w:tc>
        <w:tc>
          <w:tcPr>
            <w:tcW w:w="1425" w:type="dxa"/>
          </w:tcPr>
          <w:p w:rsidR="00C43C39" w:rsidRPr="00A6468E" w:rsidRDefault="00C43C39" w:rsidP="000474C1">
            <w:pPr>
              <w:rPr>
                <w:rFonts w:ascii="Arial Narrow" w:hAnsi="Arial Narrow" w:cs="Arial"/>
                <w:lang w:val="en-US"/>
              </w:rPr>
            </w:pPr>
          </w:p>
        </w:tc>
      </w:tr>
      <w:tr w:rsidR="00C43C39" w:rsidRPr="00A6468E">
        <w:trPr>
          <w:trHeight w:val="256"/>
        </w:trPr>
        <w:tc>
          <w:tcPr>
            <w:tcW w:w="450" w:type="dxa"/>
          </w:tcPr>
          <w:p w:rsidR="00C43C39" w:rsidRPr="00A6468E" w:rsidRDefault="00C43C39" w:rsidP="000474C1">
            <w:pPr>
              <w:rPr>
                <w:rFonts w:ascii="Arial Narrow" w:hAnsi="Arial Narrow" w:cs="Arial"/>
                <w:lang w:val="en-US"/>
              </w:rPr>
            </w:pPr>
            <w:r w:rsidRPr="00A6468E">
              <w:rPr>
                <w:rFonts w:ascii="Arial Narrow" w:hAnsi="Arial Narrow" w:cs="Arial"/>
                <w:lang w:val="en-US"/>
              </w:rPr>
              <w:t>3</w:t>
            </w:r>
          </w:p>
        </w:tc>
        <w:tc>
          <w:tcPr>
            <w:tcW w:w="1995" w:type="dxa"/>
          </w:tcPr>
          <w:p w:rsidR="00C43C39" w:rsidRPr="00A6468E" w:rsidRDefault="00C43C39" w:rsidP="000474C1">
            <w:pPr>
              <w:rPr>
                <w:rFonts w:ascii="Arial Narrow" w:hAnsi="Arial Narrow" w:cs="Arial"/>
                <w:lang w:val="en-US"/>
              </w:rPr>
            </w:pPr>
          </w:p>
          <w:p w:rsidR="0007013E" w:rsidRPr="00A6468E" w:rsidRDefault="0007013E" w:rsidP="000474C1">
            <w:pPr>
              <w:rPr>
                <w:rFonts w:ascii="Arial Narrow" w:hAnsi="Arial Narrow" w:cs="Arial"/>
                <w:lang w:val="en-US"/>
              </w:rPr>
            </w:pPr>
          </w:p>
        </w:tc>
        <w:tc>
          <w:tcPr>
            <w:tcW w:w="4503" w:type="dxa"/>
          </w:tcPr>
          <w:p w:rsidR="00C43C39" w:rsidRPr="00A6468E" w:rsidRDefault="00C43C39" w:rsidP="000474C1">
            <w:pPr>
              <w:rPr>
                <w:rFonts w:ascii="Arial Narrow" w:hAnsi="Arial Narrow" w:cs="Arial"/>
                <w:lang w:val="en-US"/>
              </w:rPr>
            </w:pPr>
          </w:p>
        </w:tc>
        <w:tc>
          <w:tcPr>
            <w:tcW w:w="1425" w:type="dxa"/>
          </w:tcPr>
          <w:p w:rsidR="00C43C39" w:rsidRPr="00A6468E" w:rsidRDefault="00C43C39" w:rsidP="000474C1">
            <w:pPr>
              <w:rPr>
                <w:rFonts w:ascii="Arial Narrow" w:hAnsi="Arial Narrow" w:cs="Arial"/>
                <w:lang w:val="en-US"/>
              </w:rPr>
            </w:pPr>
          </w:p>
        </w:tc>
      </w:tr>
    </w:tbl>
    <w:p w:rsidR="004C5F9E" w:rsidRDefault="004C5F9E" w:rsidP="000474C1">
      <w:pPr>
        <w:rPr>
          <w:rFonts w:ascii="Arial Narrow" w:hAnsi="Arial Narrow" w:cs="Arial"/>
          <w:lang w:val="en-US"/>
        </w:rPr>
      </w:pPr>
    </w:p>
    <w:p w:rsidR="00510889" w:rsidRPr="003C7610" w:rsidRDefault="003F775C" w:rsidP="000474C1">
      <w:pPr>
        <w:rPr>
          <w:rFonts w:ascii="Arial Narrow" w:hAnsi="Arial Narrow" w:cs="Arial"/>
          <w:b/>
          <w:lang w:val="en-US"/>
        </w:rPr>
      </w:pPr>
      <w:r w:rsidRPr="003C7610">
        <w:rPr>
          <w:rFonts w:ascii="Arial Narrow" w:hAnsi="Arial Narrow" w:cs="Arial"/>
          <w:b/>
          <w:lang w:val="en-US"/>
        </w:rPr>
        <w:t>I attached a copy of my latest transcript.</w:t>
      </w:r>
    </w:p>
    <w:p w:rsidR="0007013E" w:rsidRPr="0007013E" w:rsidRDefault="0007013E" w:rsidP="000474C1">
      <w:pPr>
        <w:rPr>
          <w:rFonts w:ascii="Arial Narrow" w:hAnsi="Arial Narrow" w:cs="Arial"/>
          <w:sz w:val="26"/>
          <w:szCs w:val="26"/>
          <w:lang w:val="en-US"/>
        </w:rPr>
      </w:pPr>
    </w:p>
    <w:p w:rsidR="00073A6C" w:rsidRPr="0007013E" w:rsidRDefault="00510889" w:rsidP="000474C1">
      <w:pPr>
        <w:rPr>
          <w:rFonts w:ascii="Arial Narrow" w:hAnsi="Arial Narrow" w:cs="Arial"/>
          <w:sz w:val="26"/>
          <w:szCs w:val="26"/>
          <w:lang w:val="en-US"/>
        </w:rPr>
      </w:pPr>
      <w:r w:rsidRPr="0007013E">
        <w:rPr>
          <w:rFonts w:ascii="Arial Narrow" w:hAnsi="Arial Narrow" w:cs="Arial"/>
          <w:sz w:val="26"/>
          <w:szCs w:val="26"/>
          <w:lang w:val="en-US"/>
        </w:rPr>
        <w:t>Student Signature      ……………</w:t>
      </w:r>
      <w:r w:rsidR="00073A6C" w:rsidRPr="0007013E">
        <w:rPr>
          <w:rFonts w:ascii="Arial Narrow" w:hAnsi="Arial Narrow" w:cs="Arial"/>
          <w:sz w:val="26"/>
          <w:szCs w:val="26"/>
          <w:lang w:val="en-US"/>
        </w:rPr>
        <w:t xml:space="preserve">                                   </w:t>
      </w:r>
      <w:proofErr w:type="gramStart"/>
      <w:r w:rsidR="00073A6C" w:rsidRPr="0007013E">
        <w:rPr>
          <w:rFonts w:ascii="Arial Narrow" w:hAnsi="Arial Narrow" w:cs="Arial"/>
          <w:sz w:val="26"/>
          <w:szCs w:val="26"/>
          <w:lang w:val="en-US"/>
        </w:rPr>
        <w:t>Dean  …</w:t>
      </w:r>
      <w:proofErr w:type="gramEnd"/>
      <w:r w:rsidR="00073A6C" w:rsidRPr="0007013E">
        <w:rPr>
          <w:rFonts w:ascii="Arial Narrow" w:hAnsi="Arial Narrow" w:cs="Arial"/>
          <w:sz w:val="26"/>
          <w:szCs w:val="26"/>
          <w:lang w:val="en-US"/>
        </w:rPr>
        <w:t>…………</w:t>
      </w:r>
    </w:p>
    <w:p w:rsidR="00510889" w:rsidRPr="00D64FE2" w:rsidRDefault="00073A6C" w:rsidP="000474C1">
      <w:pPr>
        <w:rPr>
          <w:rFonts w:ascii="Arial Narrow" w:hAnsi="Arial Narrow" w:cs="Arial"/>
          <w:lang w:val="en-US"/>
        </w:rPr>
      </w:pPr>
      <w:r w:rsidRPr="00D64FE2">
        <w:rPr>
          <w:rFonts w:ascii="Arial Narrow" w:hAnsi="Arial Narrow" w:cs="Arial"/>
          <w:lang w:val="en-US"/>
        </w:rPr>
        <w:t xml:space="preserve">                                                                                     </w:t>
      </w:r>
    </w:p>
    <w:p w:rsidR="00B67F5B" w:rsidRPr="0007013E" w:rsidRDefault="00B67F5B" w:rsidP="00B67F5B">
      <w:pPr>
        <w:rPr>
          <w:rFonts w:ascii="Arial Narrow" w:hAnsi="Arial Narrow" w:cs="Arial"/>
          <w:sz w:val="26"/>
          <w:szCs w:val="26"/>
          <w:lang w:val="en-US"/>
        </w:rPr>
      </w:pPr>
      <w:r w:rsidRPr="0007013E">
        <w:rPr>
          <w:rFonts w:ascii="Arial Narrow" w:hAnsi="Arial Narrow" w:cs="Arial"/>
          <w:sz w:val="26"/>
          <w:szCs w:val="26"/>
          <w:lang w:val="en-US"/>
        </w:rPr>
        <w:t>Advisor                      …………...                                    Date of Approval</w:t>
      </w:r>
      <w:r w:rsidR="007F039E" w:rsidRPr="0007013E">
        <w:rPr>
          <w:rFonts w:ascii="Arial Narrow" w:hAnsi="Arial Narrow" w:cs="Arial"/>
          <w:sz w:val="26"/>
          <w:szCs w:val="26"/>
          <w:lang w:val="en-US"/>
        </w:rPr>
        <w:t xml:space="preserve"> </w:t>
      </w:r>
      <w:r w:rsidRPr="0007013E">
        <w:rPr>
          <w:rFonts w:ascii="Arial Narrow" w:hAnsi="Arial Narrow" w:cs="Arial"/>
          <w:sz w:val="26"/>
          <w:szCs w:val="26"/>
          <w:lang w:val="en-US"/>
        </w:rPr>
        <w:t>…………...</w:t>
      </w:r>
    </w:p>
    <w:p w:rsidR="00C43C39" w:rsidRPr="00D64FE2" w:rsidRDefault="00B67F5B" w:rsidP="000474C1">
      <w:pPr>
        <w:rPr>
          <w:rFonts w:ascii="Arial Narrow" w:hAnsi="Arial Narrow" w:cs="Arial"/>
          <w:lang w:val="en-US"/>
        </w:rPr>
      </w:pPr>
      <w:r w:rsidRPr="00D64FE2">
        <w:rPr>
          <w:rFonts w:ascii="Arial Narrow" w:hAnsi="Arial Narrow" w:cs="Arial"/>
          <w:lang w:val="en-US"/>
        </w:rPr>
        <w:t xml:space="preserve">                             </w:t>
      </w:r>
    </w:p>
    <w:p w:rsidR="00073A6C" w:rsidRPr="0007013E" w:rsidRDefault="00B67F5B" w:rsidP="000474C1">
      <w:pPr>
        <w:rPr>
          <w:rFonts w:ascii="Arial Narrow" w:hAnsi="Arial Narrow" w:cs="Arial"/>
          <w:sz w:val="26"/>
          <w:szCs w:val="26"/>
          <w:lang w:val="en-US"/>
        </w:rPr>
      </w:pPr>
      <w:r w:rsidRPr="0007013E">
        <w:rPr>
          <w:rFonts w:ascii="Arial Narrow" w:hAnsi="Arial Narrow" w:cs="Arial"/>
          <w:sz w:val="26"/>
          <w:szCs w:val="26"/>
          <w:lang w:val="en-US"/>
        </w:rPr>
        <w:t xml:space="preserve">Head of </w:t>
      </w:r>
      <w:proofErr w:type="gramStart"/>
      <w:r w:rsidRPr="0007013E">
        <w:rPr>
          <w:rFonts w:ascii="Arial Narrow" w:hAnsi="Arial Narrow" w:cs="Arial"/>
          <w:sz w:val="26"/>
          <w:szCs w:val="26"/>
          <w:lang w:val="en-US"/>
        </w:rPr>
        <w:t>Department  …</w:t>
      </w:r>
      <w:proofErr w:type="gramEnd"/>
      <w:r w:rsidRPr="0007013E">
        <w:rPr>
          <w:rFonts w:ascii="Arial Narrow" w:hAnsi="Arial Narrow" w:cs="Arial"/>
          <w:sz w:val="26"/>
          <w:szCs w:val="26"/>
          <w:lang w:val="en-US"/>
        </w:rPr>
        <w:t xml:space="preserve">…………                                   </w:t>
      </w:r>
    </w:p>
    <w:p w:rsidR="0007013E" w:rsidRDefault="0007013E" w:rsidP="000474C1">
      <w:pPr>
        <w:rPr>
          <w:rFonts w:ascii="Arial Narrow" w:hAnsi="Arial Narrow" w:cs="Arial"/>
          <w:lang w:val="en-US"/>
        </w:rPr>
      </w:pPr>
    </w:p>
    <w:p w:rsidR="004C5F9E" w:rsidRDefault="004C5F9E" w:rsidP="000474C1">
      <w:pPr>
        <w:rPr>
          <w:rFonts w:ascii="Arial Narrow" w:hAnsi="Arial Narrow" w:cs="Arial"/>
          <w:lang w:val="en-US"/>
        </w:rPr>
      </w:pPr>
    </w:p>
    <w:p w:rsidR="00E54BE0" w:rsidRPr="00EC632E" w:rsidRDefault="00E54BE0" w:rsidP="000474C1">
      <w:pPr>
        <w:rPr>
          <w:rFonts w:ascii="Arial Narrow" w:hAnsi="Arial Narrow" w:cs="Arial"/>
          <w:b/>
          <w:sz w:val="20"/>
          <w:szCs w:val="20"/>
          <w:lang w:val="en-US"/>
        </w:rPr>
      </w:pPr>
      <w:r w:rsidRPr="00EC632E">
        <w:rPr>
          <w:rFonts w:ascii="Arial Narrow" w:hAnsi="Arial Narrow" w:cs="Arial"/>
          <w:b/>
          <w:sz w:val="20"/>
          <w:szCs w:val="20"/>
          <w:lang w:val="en-US"/>
        </w:rPr>
        <w:t>E</w:t>
      </w:r>
      <w:r w:rsidR="00C32584" w:rsidRPr="00EC632E">
        <w:rPr>
          <w:rFonts w:ascii="Arial Narrow" w:hAnsi="Arial Narrow" w:cs="Arial"/>
          <w:b/>
          <w:sz w:val="20"/>
          <w:szCs w:val="20"/>
          <w:lang w:val="en-US"/>
        </w:rPr>
        <w:t>XPLANATIONS</w:t>
      </w:r>
      <w:r w:rsidRPr="00EC632E">
        <w:rPr>
          <w:rFonts w:ascii="Arial Narrow" w:hAnsi="Arial Narrow" w:cs="Arial"/>
          <w:b/>
          <w:sz w:val="20"/>
          <w:szCs w:val="20"/>
          <w:lang w:val="en-US"/>
        </w:rPr>
        <w:t>:</w:t>
      </w:r>
    </w:p>
    <w:p w:rsidR="001B00A6" w:rsidRPr="00EC632E" w:rsidRDefault="001B00A6" w:rsidP="001B00A6">
      <w:pPr>
        <w:numPr>
          <w:ilvl w:val="0"/>
          <w:numId w:val="1"/>
        </w:numPr>
        <w:rPr>
          <w:rFonts w:ascii="Arial Narrow" w:hAnsi="Arial Narrow" w:cs="Arial"/>
          <w:b/>
          <w:sz w:val="20"/>
          <w:szCs w:val="20"/>
          <w:lang w:val="en-US"/>
        </w:rPr>
      </w:pPr>
      <w:r w:rsidRPr="00EC632E">
        <w:rPr>
          <w:rFonts w:ascii="Arial Narrow" w:hAnsi="Arial Narrow" w:cs="Arial"/>
          <w:b/>
          <w:sz w:val="20"/>
          <w:szCs w:val="20"/>
          <w:lang w:val="en-US"/>
        </w:rPr>
        <w:t>Two categories of students are eligible to apply for Graduation Make-Up exams:</w:t>
      </w:r>
    </w:p>
    <w:p w:rsidR="000B392B" w:rsidRPr="00EC632E" w:rsidRDefault="00D1300B" w:rsidP="000B392B">
      <w:pPr>
        <w:numPr>
          <w:ilvl w:val="1"/>
          <w:numId w:val="1"/>
        </w:numPr>
        <w:rPr>
          <w:rFonts w:ascii="Arial Narrow" w:hAnsi="Arial Narrow" w:cs="Arial"/>
          <w:sz w:val="20"/>
          <w:szCs w:val="20"/>
          <w:lang w:val="en-US"/>
        </w:rPr>
      </w:pPr>
      <w:r w:rsidRPr="00EC632E">
        <w:rPr>
          <w:rFonts w:ascii="Arial Narrow" w:hAnsi="Arial Narrow" w:cs="Arial"/>
          <w:sz w:val="20"/>
          <w:szCs w:val="20"/>
          <w:lang w:val="en-US"/>
        </w:rPr>
        <w:t>Those who have</w:t>
      </w:r>
      <w:r w:rsidR="000B392B" w:rsidRPr="00EC632E">
        <w:rPr>
          <w:rFonts w:ascii="Arial Narrow" w:hAnsi="Arial Narrow" w:cs="Arial"/>
          <w:sz w:val="20"/>
          <w:szCs w:val="20"/>
          <w:lang w:val="en-US"/>
        </w:rPr>
        <w:t xml:space="preserve"> achieved the number of credit needed to graduate but who have earned a CGPA of less than 2.00</w:t>
      </w:r>
      <w:r w:rsidR="00EB51E7" w:rsidRPr="00EC632E">
        <w:rPr>
          <w:rFonts w:ascii="Arial Narrow" w:hAnsi="Arial Narrow" w:cs="Arial"/>
          <w:sz w:val="20"/>
          <w:szCs w:val="20"/>
          <w:lang w:val="en-US"/>
        </w:rPr>
        <w:t>.</w:t>
      </w:r>
    </w:p>
    <w:p w:rsidR="00985745" w:rsidRPr="00EC632E" w:rsidRDefault="000B392B" w:rsidP="00985745">
      <w:pPr>
        <w:numPr>
          <w:ilvl w:val="1"/>
          <w:numId w:val="1"/>
        </w:numPr>
        <w:rPr>
          <w:rFonts w:ascii="Arial Narrow" w:hAnsi="Arial Narrow" w:cs="Arial"/>
          <w:sz w:val="20"/>
          <w:szCs w:val="20"/>
          <w:lang w:val="en-US"/>
        </w:rPr>
      </w:pPr>
      <w:r w:rsidRPr="00EC632E">
        <w:rPr>
          <w:rFonts w:ascii="Arial Narrow" w:hAnsi="Arial Narrow" w:cs="Arial"/>
          <w:sz w:val="20"/>
          <w:szCs w:val="20"/>
          <w:lang w:val="en-US"/>
        </w:rPr>
        <w:t>Those who have taken all the courses required to graduate</w:t>
      </w:r>
      <w:r w:rsidR="00BF2247" w:rsidRPr="00EC632E">
        <w:rPr>
          <w:rFonts w:ascii="Arial Narrow" w:hAnsi="Arial Narrow" w:cs="Arial"/>
          <w:sz w:val="20"/>
          <w:szCs w:val="20"/>
          <w:lang w:val="en-US"/>
        </w:rPr>
        <w:t xml:space="preserve"> and have a CGPA of 2.00 or above</w:t>
      </w:r>
      <w:r w:rsidRPr="00EC632E">
        <w:rPr>
          <w:rFonts w:ascii="Arial Narrow" w:hAnsi="Arial Narrow" w:cs="Arial"/>
          <w:sz w:val="20"/>
          <w:szCs w:val="20"/>
          <w:lang w:val="en-US"/>
        </w:rPr>
        <w:t xml:space="preserve"> but have failed up to three courses</w:t>
      </w:r>
      <w:r w:rsidR="00EB51E7" w:rsidRPr="00EC632E">
        <w:rPr>
          <w:rFonts w:ascii="Arial Narrow" w:hAnsi="Arial Narrow" w:cs="Arial"/>
          <w:sz w:val="20"/>
          <w:szCs w:val="20"/>
          <w:lang w:val="en-US"/>
        </w:rPr>
        <w:t>, can apply only for the failed courses.</w:t>
      </w:r>
    </w:p>
    <w:p w:rsidR="00985745" w:rsidRPr="00EC632E" w:rsidRDefault="00985745" w:rsidP="00985745">
      <w:pPr>
        <w:numPr>
          <w:ilvl w:val="0"/>
          <w:numId w:val="1"/>
        </w:numPr>
        <w:rPr>
          <w:rFonts w:ascii="Arial Narrow" w:hAnsi="Arial Narrow" w:cs="Arial"/>
          <w:b/>
          <w:sz w:val="20"/>
          <w:szCs w:val="20"/>
          <w:lang w:val="en-US"/>
        </w:rPr>
      </w:pPr>
      <w:r w:rsidRPr="00EC632E">
        <w:rPr>
          <w:rFonts w:ascii="Arial Narrow" w:hAnsi="Arial Narrow" w:cs="Arial"/>
          <w:b/>
          <w:sz w:val="20"/>
          <w:szCs w:val="20"/>
          <w:lang w:val="en-US"/>
        </w:rPr>
        <w:t>Application Requirements</w:t>
      </w:r>
    </w:p>
    <w:p w:rsidR="00985745" w:rsidRPr="00EC632E" w:rsidRDefault="00B470F5" w:rsidP="00985745">
      <w:pPr>
        <w:numPr>
          <w:ilvl w:val="1"/>
          <w:numId w:val="1"/>
        </w:numPr>
        <w:rPr>
          <w:rFonts w:ascii="Arial Narrow" w:hAnsi="Arial Narrow" w:cs="Arial"/>
          <w:sz w:val="20"/>
          <w:szCs w:val="20"/>
          <w:lang w:val="en-US"/>
        </w:rPr>
      </w:pPr>
      <w:r w:rsidRPr="00EC632E">
        <w:rPr>
          <w:rFonts w:ascii="Arial Narrow" w:hAnsi="Arial Narrow" w:cs="Arial"/>
          <w:sz w:val="20"/>
          <w:szCs w:val="20"/>
          <w:lang w:val="en-US"/>
        </w:rPr>
        <w:t>Students must have</w:t>
      </w:r>
      <w:r w:rsidR="00985745" w:rsidRPr="00EC632E">
        <w:rPr>
          <w:rFonts w:ascii="Arial Narrow" w:hAnsi="Arial Narrow" w:cs="Arial"/>
          <w:sz w:val="20"/>
          <w:szCs w:val="20"/>
          <w:lang w:val="en-US"/>
        </w:rPr>
        <w:t xml:space="preserve"> attempted the courses applied for and must have received a letter gr</w:t>
      </w:r>
      <w:r w:rsidR="00C75C2D" w:rsidRPr="00EC632E">
        <w:rPr>
          <w:rFonts w:ascii="Arial Narrow" w:hAnsi="Arial Narrow" w:cs="Arial"/>
          <w:sz w:val="20"/>
          <w:szCs w:val="20"/>
          <w:lang w:val="en-US"/>
        </w:rPr>
        <w:t>ade of F, D,</w:t>
      </w:r>
      <w:r w:rsidRPr="00EC632E">
        <w:rPr>
          <w:rFonts w:ascii="Arial Narrow" w:hAnsi="Arial Narrow" w:cs="Arial"/>
          <w:sz w:val="20"/>
          <w:szCs w:val="20"/>
          <w:lang w:val="en-US"/>
        </w:rPr>
        <w:t xml:space="preserve"> </w:t>
      </w:r>
      <w:r w:rsidR="00EB51E7" w:rsidRPr="00EC632E">
        <w:rPr>
          <w:rFonts w:ascii="Arial Narrow" w:hAnsi="Arial Narrow" w:cs="Arial"/>
          <w:sz w:val="20"/>
          <w:szCs w:val="20"/>
          <w:lang w:val="en-US"/>
        </w:rPr>
        <w:t xml:space="preserve">D+, D-, C- </w:t>
      </w:r>
      <w:r w:rsidR="00985745" w:rsidRPr="00EC632E">
        <w:rPr>
          <w:rFonts w:ascii="Arial Narrow" w:hAnsi="Arial Narrow" w:cs="Arial"/>
          <w:sz w:val="20"/>
          <w:szCs w:val="20"/>
          <w:lang w:val="en-US"/>
        </w:rPr>
        <w:t>or U</w:t>
      </w:r>
      <w:r w:rsidR="00EB51E7" w:rsidRPr="00EC632E">
        <w:rPr>
          <w:rFonts w:ascii="Arial Narrow" w:hAnsi="Arial Narrow" w:cs="Arial"/>
          <w:sz w:val="20"/>
          <w:szCs w:val="20"/>
          <w:lang w:val="en-US"/>
        </w:rPr>
        <w:t>.</w:t>
      </w:r>
    </w:p>
    <w:p w:rsidR="00985745" w:rsidRPr="00EC632E" w:rsidRDefault="00EC59A5" w:rsidP="00985745">
      <w:pPr>
        <w:numPr>
          <w:ilvl w:val="1"/>
          <w:numId w:val="1"/>
        </w:numPr>
        <w:rPr>
          <w:rFonts w:ascii="Arial Narrow" w:hAnsi="Arial Narrow" w:cs="Arial"/>
          <w:sz w:val="20"/>
          <w:szCs w:val="20"/>
          <w:lang w:val="en-US"/>
        </w:rPr>
      </w:pPr>
      <w:r w:rsidRPr="00EC632E">
        <w:rPr>
          <w:rFonts w:ascii="Arial Narrow" w:hAnsi="Arial Narrow" w:cs="Arial"/>
          <w:sz w:val="20"/>
          <w:szCs w:val="20"/>
          <w:lang w:val="en-US"/>
        </w:rPr>
        <w:t>Students must have</w:t>
      </w:r>
      <w:r w:rsidR="00985745" w:rsidRPr="00EC632E">
        <w:rPr>
          <w:rFonts w:ascii="Arial Narrow" w:hAnsi="Arial Narrow" w:cs="Arial"/>
          <w:sz w:val="20"/>
          <w:szCs w:val="20"/>
          <w:lang w:val="en-US"/>
        </w:rPr>
        <w:t xml:space="preserve"> achieved </w:t>
      </w:r>
      <w:r w:rsidR="00397046" w:rsidRPr="00EC632E">
        <w:rPr>
          <w:rFonts w:ascii="Arial Narrow" w:hAnsi="Arial Narrow" w:cs="Arial"/>
          <w:sz w:val="20"/>
          <w:szCs w:val="20"/>
          <w:lang w:val="en-US"/>
        </w:rPr>
        <w:t>an attendance of at least 75% for the make-up courses applied for.</w:t>
      </w:r>
    </w:p>
    <w:p w:rsidR="00397046" w:rsidRPr="00EC632E" w:rsidRDefault="00EC59A5" w:rsidP="00467860">
      <w:pPr>
        <w:numPr>
          <w:ilvl w:val="1"/>
          <w:numId w:val="1"/>
        </w:numPr>
        <w:rPr>
          <w:rFonts w:ascii="Arial Narrow" w:hAnsi="Arial Narrow" w:cs="Arial"/>
          <w:sz w:val="20"/>
          <w:szCs w:val="20"/>
          <w:lang w:val="en-US"/>
        </w:rPr>
      </w:pPr>
      <w:r w:rsidRPr="00EC632E">
        <w:rPr>
          <w:rFonts w:ascii="Arial Narrow" w:hAnsi="Arial Narrow" w:cs="Arial"/>
          <w:sz w:val="20"/>
          <w:szCs w:val="20"/>
          <w:lang w:val="en-US"/>
        </w:rPr>
        <w:t xml:space="preserve">Students must </w:t>
      </w:r>
      <w:r w:rsidR="00397046" w:rsidRPr="00EC632E">
        <w:rPr>
          <w:rFonts w:ascii="Arial Narrow" w:hAnsi="Arial Narrow" w:cs="Arial"/>
          <w:sz w:val="20"/>
          <w:szCs w:val="20"/>
          <w:lang w:val="en-US"/>
        </w:rPr>
        <w:t xml:space="preserve"> show that a minimum</w:t>
      </w:r>
      <w:r w:rsidR="00467860" w:rsidRPr="00EC632E">
        <w:rPr>
          <w:rFonts w:ascii="Arial Narrow" w:hAnsi="Arial Narrow" w:cs="Arial"/>
          <w:sz w:val="20"/>
          <w:szCs w:val="20"/>
          <w:lang w:val="en-US"/>
        </w:rPr>
        <w:t xml:space="preserve"> CGPA of 2.00 can be achieved</w:t>
      </w:r>
      <w:r w:rsidR="00544222" w:rsidRPr="00EC632E">
        <w:rPr>
          <w:rFonts w:ascii="Arial Narrow" w:hAnsi="Arial Narrow" w:cs="Arial"/>
          <w:sz w:val="20"/>
          <w:szCs w:val="20"/>
          <w:lang w:val="en-US"/>
        </w:rPr>
        <w:t xml:space="preserve"> by taking </w:t>
      </w:r>
      <w:r w:rsidR="00792E20" w:rsidRPr="00EC632E">
        <w:rPr>
          <w:rFonts w:ascii="Arial Narrow" w:hAnsi="Arial Narrow" w:cs="Arial"/>
          <w:sz w:val="20"/>
          <w:szCs w:val="20"/>
          <w:lang w:val="en-US"/>
        </w:rPr>
        <w:t>the make-up exam(s)</w:t>
      </w:r>
    </w:p>
    <w:p w:rsidR="00F11686" w:rsidRPr="00EC632E" w:rsidRDefault="009607E9" w:rsidP="00467860">
      <w:pPr>
        <w:numPr>
          <w:ilvl w:val="1"/>
          <w:numId w:val="1"/>
        </w:numPr>
        <w:rPr>
          <w:rFonts w:ascii="Arial Narrow" w:hAnsi="Arial Narrow" w:cs="Arial"/>
          <w:sz w:val="20"/>
          <w:szCs w:val="20"/>
          <w:lang w:val="en-US"/>
        </w:rPr>
      </w:pPr>
      <w:r w:rsidRPr="00EC632E">
        <w:rPr>
          <w:rFonts w:ascii="Arial Narrow" w:hAnsi="Arial Narrow" w:cs="Arial"/>
          <w:sz w:val="20"/>
          <w:szCs w:val="20"/>
          <w:lang w:val="en-US"/>
        </w:rPr>
        <w:t xml:space="preserve">A student </w:t>
      </w:r>
      <w:r w:rsidR="00EC59A5" w:rsidRPr="00EC632E">
        <w:rPr>
          <w:rFonts w:ascii="Arial Narrow" w:hAnsi="Arial Narrow" w:cs="Arial"/>
          <w:sz w:val="20"/>
          <w:szCs w:val="20"/>
          <w:lang w:val="en-US"/>
        </w:rPr>
        <w:t xml:space="preserve">may take </w:t>
      </w:r>
      <w:r w:rsidRPr="00EC632E">
        <w:rPr>
          <w:rFonts w:ascii="Arial Narrow" w:hAnsi="Arial Narrow" w:cs="Arial"/>
          <w:sz w:val="20"/>
          <w:szCs w:val="20"/>
          <w:lang w:val="en-US"/>
        </w:rPr>
        <w:t>make-up</w:t>
      </w:r>
      <w:r w:rsidR="00B208B6" w:rsidRPr="00EC632E">
        <w:rPr>
          <w:rFonts w:ascii="Arial Narrow" w:hAnsi="Arial Narrow" w:cs="Arial"/>
          <w:sz w:val="20"/>
          <w:szCs w:val="20"/>
          <w:lang w:val="en-US"/>
        </w:rPr>
        <w:t xml:space="preserve">s for </w:t>
      </w:r>
      <w:r w:rsidR="00EC59A5" w:rsidRPr="00EC632E">
        <w:rPr>
          <w:rFonts w:ascii="Arial Narrow" w:hAnsi="Arial Narrow" w:cs="Arial"/>
          <w:sz w:val="20"/>
          <w:szCs w:val="20"/>
          <w:lang w:val="en-US"/>
        </w:rPr>
        <w:t xml:space="preserve">no </w:t>
      </w:r>
      <w:r w:rsidR="00B208B6" w:rsidRPr="00EC632E">
        <w:rPr>
          <w:rFonts w:ascii="Arial Narrow" w:hAnsi="Arial Narrow" w:cs="Arial"/>
          <w:sz w:val="20"/>
          <w:szCs w:val="20"/>
          <w:lang w:val="en-US"/>
        </w:rPr>
        <w:t>more than 3 different courses</w:t>
      </w:r>
    </w:p>
    <w:p w:rsidR="003A46D0" w:rsidRPr="00EC632E" w:rsidRDefault="003A46D0" w:rsidP="00467860">
      <w:pPr>
        <w:numPr>
          <w:ilvl w:val="1"/>
          <w:numId w:val="1"/>
        </w:numPr>
        <w:rPr>
          <w:rFonts w:ascii="Arial Narrow" w:hAnsi="Arial Narrow" w:cs="Arial"/>
          <w:sz w:val="20"/>
          <w:szCs w:val="20"/>
          <w:lang w:val="en-US"/>
        </w:rPr>
      </w:pPr>
      <w:r w:rsidRPr="00EC632E">
        <w:rPr>
          <w:rFonts w:ascii="Arial Narrow" w:hAnsi="Arial Narrow" w:cs="Arial"/>
          <w:sz w:val="20"/>
          <w:szCs w:val="20"/>
          <w:lang w:val="en-US"/>
        </w:rPr>
        <w:t>A student can not apply make-ups for graduation</w:t>
      </w:r>
      <w:r w:rsidR="006F4971" w:rsidRPr="00EC632E">
        <w:rPr>
          <w:rFonts w:ascii="Arial Narrow" w:hAnsi="Arial Narrow" w:cs="Arial"/>
          <w:sz w:val="20"/>
          <w:szCs w:val="20"/>
          <w:lang w:val="en-US"/>
        </w:rPr>
        <w:t xml:space="preserve"> projects (CEN401,CEN402,EEN401,EEN402,IE401,IE402)</w:t>
      </w:r>
    </w:p>
    <w:p w:rsidR="00C32584" w:rsidRPr="00EC632E" w:rsidRDefault="00C32584" w:rsidP="00C32584">
      <w:pPr>
        <w:ind w:left="1080"/>
        <w:rPr>
          <w:rFonts w:ascii="Arial Narrow" w:hAnsi="Arial Narrow" w:cs="Arial"/>
          <w:sz w:val="20"/>
          <w:szCs w:val="20"/>
          <w:lang w:val="en-US"/>
        </w:rPr>
      </w:pPr>
    </w:p>
    <w:p w:rsidR="00A6468E" w:rsidRPr="00EC632E" w:rsidRDefault="00B208B6" w:rsidP="00A6468E">
      <w:pPr>
        <w:jc w:val="both"/>
        <w:rPr>
          <w:rFonts w:ascii="Arial Narrow" w:hAnsi="Arial Narrow"/>
          <w:sz w:val="20"/>
          <w:szCs w:val="20"/>
        </w:rPr>
      </w:pPr>
      <w:r w:rsidRPr="00EC632E">
        <w:rPr>
          <w:rFonts w:ascii="Arial Narrow" w:hAnsi="Arial Narrow" w:cs="Arial"/>
          <w:b/>
          <w:sz w:val="20"/>
          <w:szCs w:val="20"/>
          <w:lang w:val="en-US"/>
        </w:rPr>
        <w:t>IMPOR</w:t>
      </w:r>
      <w:r w:rsidR="001A3934" w:rsidRPr="00EC632E">
        <w:rPr>
          <w:rFonts w:ascii="Arial Narrow" w:hAnsi="Arial Narrow" w:cs="Arial"/>
          <w:b/>
          <w:sz w:val="20"/>
          <w:szCs w:val="20"/>
          <w:lang w:val="en-US"/>
        </w:rPr>
        <w:t>TANT NOTE:</w:t>
      </w:r>
      <w:r w:rsidR="001A3934" w:rsidRPr="00EC632E">
        <w:rPr>
          <w:rFonts w:ascii="Arial Narrow" w:hAnsi="Arial Narrow" w:cs="Arial"/>
          <w:sz w:val="20"/>
          <w:szCs w:val="20"/>
          <w:lang w:val="en-US"/>
        </w:rPr>
        <w:t xml:space="preserve"> </w:t>
      </w:r>
      <w:r w:rsidR="00A6468E" w:rsidRPr="00EC632E">
        <w:rPr>
          <w:rFonts w:ascii="Arial Narrow" w:hAnsi="Arial Narrow"/>
          <w:sz w:val="20"/>
          <w:szCs w:val="20"/>
        </w:rPr>
        <w:t>Those students who have taken graduation Make-ups however was not eligible for graduation because of one course only (because of not passing one exam, or because of not having enough CGPA for successful completion of the degree) can take only one additional course as a graduation make-up in the upcomi</w:t>
      </w:r>
      <w:r w:rsidR="00EB091A">
        <w:rPr>
          <w:rFonts w:ascii="Arial Narrow" w:hAnsi="Arial Narrow"/>
          <w:sz w:val="20"/>
          <w:szCs w:val="20"/>
        </w:rPr>
        <w:t xml:space="preserve">ng semester, however for those </w:t>
      </w:r>
      <w:r w:rsidR="00A6468E" w:rsidRPr="00EC632E">
        <w:rPr>
          <w:rFonts w:ascii="Arial Narrow" w:hAnsi="Arial Narrow"/>
          <w:sz w:val="20"/>
          <w:szCs w:val="20"/>
        </w:rPr>
        <w:t>who have more courses for grad</w:t>
      </w:r>
      <w:r w:rsidR="00EB091A">
        <w:rPr>
          <w:rFonts w:ascii="Arial Narrow" w:hAnsi="Arial Narrow"/>
          <w:sz w:val="20"/>
          <w:szCs w:val="20"/>
        </w:rPr>
        <w:t>uation or CGPA is very low, sho</w:t>
      </w:r>
      <w:r w:rsidR="00A6468E" w:rsidRPr="00EC632E">
        <w:rPr>
          <w:rFonts w:ascii="Arial Narrow" w:hAnsi="Arial Narrow"/>
          <w:sz w:val="20"/>
          <w:szCs w:val="20"/>
        </w:rPr>
        <w:t>u</w:t>
      </w:r>
      <w:r w:rsidR="00EB091A">
        <w:rPr>
          <w:rFonts w:ascii="Arial Narrow" w:hAnsi="Arial Narrow"/>
          <w:sz w:val="20"/>
          <w:szCs w:val="20"/>
        </w:rPr>
        <w:t>l</w:t>
      </w:r>
      <w:r w:rsidR="00A6468E" w:rsidRPr="00EC632E">
        <w:rPr>
          <w:rFonts w:ascii="Arial Narrow" w:hAnsi="Arial Narrow"/>
          <w:sz w:val="20"/>
          <w:szCs w:val="20"/>
        </w:rPr>
        <w:t>d register for courses in up coming semester.</w:t>
      </w:r>
    </w:p>
    <w:p w:rsidR="00A6468E" w:rsidRPr="00EC632E" w:rsidRDefault="00A6468E" w:rsidP="00A6468E">
      <w:pPr>
        <w:jc w:val="both"/>
        <w:rPr>
          <w:rFonts w:ascii="Arial Narrow" w:hAnsi="Arial Narrow"/>
          <w:sz w:val="20"/>
          <w:szCs w:val="20"/>
        </w:rPr>
      </w:pPr>
    </w:p>
    <w:p w:rsidR="00070CEE" w:rsidRPr="00EC632E" w:rsidRDefault="001A3934" w:rsidP="00A6468E">
      <w:pPr>
        <w:jc w:val="both"/>
        <w:rPr>
          <w:rFonts w:ascii="Arial Narrow" w:hAnsi="Arial Narrow" w:cs="Arial"/>
          <w:b/>
          <w:sz w:val="20"/>
          <w:szCs w:val="20"/>
          <w:lang w:val="en-US"/>
        </w:rPr>
      </w:pPr>
      <w:r w:rsidRPr="00EC632E">
        <w:rPr>
          <w:rFonts w:ascii="Arial Narrow" w:hAnsi="Arial Narrow" w:cs="Arial"/>
          <w:sz w:val="20"/>
          <w:szCs w:val="20"/>
          <w:lang w:val="en-US"/>
        </w:rPr>
        <w:t xml:space="preserve">The Student must apply for Graduation make-up examination </w:t>
      </w:r>
      <w:r w:rsidR="001D713D" w:rsidRPr="00EC632E">
        <w:rPr>
          <w:rFonts w:ascii="Arial Narrow" w:hAnsi="Arial Narrow" w:cs="Arial"/>
          <w:sz w:val="20"/>
          <w:szCs w:val="20"/>
          <w:lang w:val="en-US"/>
        </w:rPr>
        <w:t xml:space="preserve">within dates according to academic calendar. After the acceptance </w:t>
      </w:r>
      <w:r w:rsidR="00AA2708" w:rsidRPr="00EC632E">
        <w:rPr>
          <w:rFonts w:ascii="Arial Narrow" w:hAnsi="Arial Narrow" w:cs="Arial"/>
          <w:sz w:val="20"/>
          <w:szCs w:val="20"/>
          <w:lang w:val="en-US"/>
        </w:rPr>
        <w:t xml:space="preserve">of application by Faculty Board Decision, Student will pay 100 Euros for taken first time and 200 Euros for taken second </w:t>
      </w:r>
      <w:r w:rsidR="00A6468E" w:rsidRPr="00EC632E">
        <w:rPr>
          <w:rFonts w:ascii="Arial Narrow" w:hAnsi="Arial Narrow" w:cs="Arial"/>
          <w:sz w:val="20"/>
          <w:szCs w:val="20"/>
          <w:lang w:val="en-US"/>
        </w:rPr>
        <w:t xml:space="preserve">time </w:t>
      </w:r>
      <w:r w:rsidR="00D64FE2">
        <w:rPr>
          <w:rFonts w:ascii="Arial Narrow" w:hAnsi="Arial Narrow" w:cs="Arial"/>
          <w:sz w:val="20"/>
          <w:szCs w:val="20"/>
          <w:lang w:val="en-US"/>
        </w:rPr>
        <w:t>only one</w:t>
      </w:r>
      <w:r w:rsidR="00AA2708" w:rsidRPr="00EC632E">
        <w:rPr>
          <w:rFonts w:ascii="Arial Narrow" w:hAnsi="Arial Narrow" w:cs="Arial"/>
          <w:sz w:val="20"/>
          <w:szCs w:val="20"/>
          <w:lang w:val="en-US"/>
        </w:rPr>
        <w:t xml:space="preserve"> course for Graduation Make-up exam.</w:t>
      </w:r>
    </w:p>
    <w:sectPr w:rsidR="00070CEE" w:rsidRPr="00EC632E" w:rsidSect="00A6468E">
      <w:pgSz w:w="11907" w:h="16840" w:code="9"/>
      <w:pgMar w:top="288" w:right="1138" w:bottom="288"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16538"/>
    <w:multiLevelType w:val="hybridMultilevel"/>
    <w:tmpl w:val="7F3E1292"/>
    <w:lvl w:ilvl="0" w:tplc="041F000F">
      <w:start w:val="1"/>
      <w:numFmt w:val="decimal"/>
      <w:lvlText w:val="%1."/>
      <w:lvlJc w:val="left"/>
      <w:pPr>
        <w:tabs>
          <w:tab w:val="num" w:pos="720"/>
        </w:tabs>
        <w:ind w:left="720" w:hanging="360"/>
      </w:p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0BA"/>
    <w:rsid w:val="000474C1"/>
    <w:rsid w:val="0007013E"/>
    <w:rsid w:val="00070CEE"/>
    <w:rsid w:val="00073A6C"/>
    <w:rsid w:val="000B392B"/>
    <w:rsid w:val="001314B9"/>
    <w:rsid w:val="001721BB"/>
    <w:rsid w:val="001A3934"/>
    <w:rsid w:val="001B00A6"/>
    <w:rsid w:val="001D713D"/>
    <w:rsid w:val="002750BA"/>
    <w:rsid w:val="003330AB"/>
    <w:rsid w:val="00397046"/>
    <w:rsid w:val="003A33C1"/>
    <w:rsid w:val="003A46D0"/>
    <w:rsid w:val="003C2517"/>
    <w:rsid w:val="003C7610"/>
    <w:rsid w:val="003F775C"/>
    <w:rsid w:val="0043568B"/>
    <w:rsid w:val="00467860"/>
    <w:rsid w:val="004A56D0"/>
    <w:rsid w:val="004B649E"/>
    <w:rsid w:val="004C5F9E"/>
    <w:rsid w:val="00510889"/>
    <w:rsid w:val="00544222"/>
    <w:rsid w:val="005F3086"/>
    <w:rsid w:val="006F4971"/>
    <w:rsid w:val="00792E20"/>
    <w:rsid w:val="007F039E"/>
    <w:rsid w:val="009607E9"/>
    <w:rsid w:val="00985745"/>
    <w:rsid w:val="00A178E1"/>
    <w:rsid w:val="00A21DF7"/>
    <w:rsid w:val="00A6468E"/>
    <w:rsid w:val="00AA2708"/>
    <w:rsid w:val="00B17A26"/>
    <w:rsid w:val="00B208B6"/>
    <w:rsid w:val="00B470F5"/>
    <w:rsid w:val="00B67F5B"/>
    <w:rsid w:val="00B90542"/>
    <w:rsid w:val="00BF2247"/>
    <w:rsid w:val="00C32584"/>
    <w:rsid w:val="00C43C39"/>
    <w:rsid w:val="00C75C2D"/>
    <w:rsid w:val="00C80E6B"/>
    <w:rsid w:val="00CC7033"/>
    <w:rsid w:val="00D00EDA"/>
    <w:rsid w:val="00D1300B"/>
    <w:rsid w:val="00D17AF8"/>
    <w:rsid w:val="00D17D92"/>
    <w:rsid w:val="00D64FE2"/>
    <w:rsid w:val="00D8726E"/>
    <w:rsid w:val="00E539DE"/>
    <w:rsid w:val="00E54BE0"/>
    <w:rsid w:val="00EB091A"/>
    <w:rsid w:val="00EB51E7"/>
    <w:rsid w:val="00EC59A5"/>
    <w:rsid w:val="00EC632E"/>
    <w:rsid w:val="00F116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0E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3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F22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0E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3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F22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BIM</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nazirasadyrbaeva</dc:creator>
  <cp:lastModifiedBy>humanities</cp:lastModifiedBy>
  <cp:revision>2</cp:revision>
  <cp:lastPrinted>2013-09-11T11:33:00Z</cp:lastPrinted>
  <dcterms:created xsi:type="dcterms:W3CDTF">2015-01-06T13:38:00Z</dcterms:created>
  <dcterms:modified xsi:type="dcterms:W3CDTF">2015-01-06T13:38:00Z</dcterms:modified>
</cp:coreProperties>
</file>